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16C5" w:rsidRPr="00F916C5" w:rsidRDefault="00F916C5" w:rsidP="00F916C5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F916C5">
        <w:rPr>
          <w:rFonts w:ascii="Tahoma" w:eastAsia="Times New Roman" w:hAnsi="Tahoma" w:cs="Tahoma"/>
          <w:sz w:val="21"/>
          <w:szCs w:val="21"/>
          <w:lang w:eastAsia="ru-RU"/>
        </w:rPr>
        <w:t xml:space="preserve">Извещение о проведении электронного аукциона </w:t>
      </w:r>
    </w:p>
    <w:p w:rsidR="00F916C5" w:rsidRPr="00F916C5" w:rsidRDefault="00F916C5" w:rsidP="00F916C5">
      <w:pPr>
        <w:spacing w:before="100" w:beforeAutospacing="1" w:after="100" w:afterAutospacing="1" w:line="240" w:lineRule="auto"/>
        <w:rPr>
          <w:rFonts w:ascii="Tahoma" w:eastAsia="Times New Roman" w:hAnsi="Tahoma" w:cs="Tahoma"/>
          <w:sz w:val="21"/>
          <w:szCs w:val="21"/>
          <w:lang w:eastAsia="ru-RU"/>
        </w:rPr>
      </w:pPr>
      <w:r w:rsidRPr="00F916C5">
        <w:rPr>
          <w:rFonts w:ascii="Tahoma" w:eastAsia="Times New Roman" w:hAnsi="Tahoma" w:cs="Tahoma"/>
          <w:sz w:val="21"/>
          <w:szCs w:val="21"/>
          <w:lang w:eastAsia="ru-RU"/>
        </w:rPr>
        <w:t>для закупки №0122300026619000014</w:t>
      </w:r>
    </w:p>
    <w:tbl>
      <w:tblPr>
        <w:tblW w:w="5000" w:type="pct"/>
        <w:tblCellMar>
          <w:top w:w="7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F916C5" w:rsidRPr="00F916C5" w:rsidTr="00F916C5">
        <w:tc>
          <w:tcPr>
            <w:tcW w:w="2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Общая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извещения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0122300026619000014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Работы завершающие и отделочные в зданиях и сооружениях, прочие, не включенные в другие группировки (Текущий ремонт кабинета №204 здания администрации)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Электронный аукцион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ЗАО «Сбербанк-АСТ»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http://www.sberbank-ast.ru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Заказчик</w:t>
            </w: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br/>
              <w:t>АДМИНИСТРАЦИЯ ВЕРХНЕБУРЕИНСКОГО МУНИЦИПАЛЬНОГО РАЙОНА ХАБАРОВСКОГО КРАЯ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АДМИНИСТРАЦИЯ ВЕРХНЕБУРЕИНСКОГО МУНИЦИПАЛЬНОГО РАЙОНА ХАБАРОВСКОГО КРАЯ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Почтовый адрес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нахождения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682030, Хабаровский край, </w:t>
            </w:r>
            <w:proofErr w:type="spellStart"/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УЛИЦА ЦЕНТРАЛЬНАЯ, 49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Павленко Ирина Витальевна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irinap@mail.ru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8-42149-52727-119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Факс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Значение соответствует фактической дате и времени размещения извещения по местному времени организации, осуществляющей размещение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11.03.2019 10:00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подачи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заявка на участие в электронном аукционе подается участником оператору электронной площадки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Порядок подачи заявок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и 2 части заявки подаются одновременно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окончания срока рассмотрения первых частей заявок участников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11.03.2019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14.03.2019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 xml:space="preserve">Условия контракта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423541.00 Российский рубль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бюджет </w:t>
            </w:r>
            <w:proofErr w:type="spellStart"/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Верхнебуреинского</w:t>
            </w:r>
            <w:proofErr w:type="spellEnd"/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муниципального района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Идентификационный код закупки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193271000109827100100100160164339244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Российская Федерация, Хабаровский край, </w:t>
            </w:r>
            <w:proofErr w:type="spellStart"/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Верхнебуреинский</w:t>
            </w:r>
            <w:proofErr w:type="spellEnd"/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 р-н, Чегдомын </w:t>
            </w:r>
            <w:proofErr w:type="spellStart"/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рп</w:t>
            </w:r>
            <w:proofErr w:type="spellEnd"/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, ул. Центральная, 49, кабинет 204, 2 этаж</w:t>
            </w:r>
          </w:p>
        </w:tc>
      </w:tr>
      <w:tr w:rsidR="00F916C5" w:rsidRPr="00F916C5" w:rsidTr="00F916C5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со дня заключения муниципального контракта до 15.04.2019</w:t>
            </w:r>
          </w:p>
        </w:tc>
      </w:tr>
      <w:tr w:rsidR="00F916C5" w:rsidRPr="00F916C5" w:rsidTr="00F916C5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Объект закупки</w:t>
            </w:r>
          </w:p>
        </w:tc>
      </w:tr>
      <w:tr w:rsidR="00F916C5" w:rsidRPr="00F916C5" w:rsidTr="00F916C5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Российский рубль</w:t>
            </w:r>
          </w:p>
        </w:tc>
      </w:tr>
      <w:tr w:rsidR="00F916C5" w:rsidRPr="00F916C5" w:rsidTr="00F916C5">
        <w:tc>
          <w:tcPr>
            <w:tcW w:w="0" w:type="auto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43"/>
              <w:gridCol w:w="1012"/>
              <w:gridCol w:w="1344"/>
              <w:gridCol w:w="867"/>
              <w:gridCol w:w="984"/>
              <w:gridCol w:w="984"/>
              <w:gridCol w:w="1061"/>
              <w:gridCol w:w="812"/>
              <w:gridCol w:w="948"/>
            </w:tblGrid>
            <w:tr w:rsidR="00F916C5" w:rsidRPr="00F916C5">
              <w:tc>
                <w:tcPr>
                  <w:tcW w:w="0" w:type="auto"/>
                  <w:vMerge w:val="restart"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F916C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F916C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F916C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F916C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F916C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F916C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 xml:space="preserve">Цена за </w:t>
                  </w:r>
                  <w:proofErr w:type="spellStart"/>
                  <w:r w:rsidRPr="00F916C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ед.изм</w:t>
                  </w:r>
                  <w:proofErr w:type="spellEnd"/>
                  <w:r w:rsidRPr="00F916C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Merge w:val="restart"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F916C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Стоимость</w:t>
                  </w:r>
                </w:p>
              </w:tc>
            </w:tr>
            <w:tr w:rsidR="00F916C5" w:rsidRPr="00F916C5">
              <w:tc>
                <w:tcPr>
                  <w:tcW w:w="0" w:type="auto"/>
                  <w:vMerge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F916C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F916C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Значение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  <w:r w:rsidRPr="00F916C5"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sz w:val="21"/>
                      <w:szCs w:val="21"/>
                      <w:lang w:eastAsia="ru-RU"/>
                    </w:rPr>
                  </w:pPr>
                </w:p>
              </w:tc>
            </w:tr>
            <w:tr w:rsidR="00F916C5" w:rsidRPr="00F916C5">
              <w:tc>
                <w:tcPr>
                  <w:tcW w:w="0" w:type="auto"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916C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Работы завершающие и отделочные в зданиях и сооружениях, прочие, не включенные в другие группировки (Текущий ремонт кабинета №204 здания администрации)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916C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43.39.19.190</w:t>
                  </w:r>
                </w:p>
              </w:tc>
              <w:tc>
                <w:tcPr>
                  <w:tcW w:w="0" w:type="auto"/>
                  <w:gridSpan w:val="3"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916C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Условный ремонт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916C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916C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423541.00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F916C5" w:rsidRPr="00F916C5" w:rsidRDefault="00F916C5" w:rsidP="00F916C5">
                  <w:pPr>
                    <w:spacing w:after="0" w:line="240" w:lineRule="auto"/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</w:pPr>
                  <w:r w:rsidRPr="00F916C5">
                    <w:rPr>
                      <w:rFonts w:ascii="Tahoma" w:eastAsia="Times New Roman" w:hAnsi="Tahoma" w:cs="Tahoma"/>
                      <w:sz w:val="21"/>
                      <w:szCs w:val="21"/>
                      <w:lang w:eastAsia="ru-RU"/>
                    </w:rPr>
                    <w:t>423541.00</w:t>
                  </w:r>
                </w:p>
              </w:tc>
            </w:tr>
          </w:tbl>
          <w:p w:rsidR="00F916C5" w:rsidRPr="00F916C5" w:rsidRDefault="00F916C5" w:rsidP="00F916C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F916C5" w:rsidRPr="00F916C5" w:rsidTr="00F916C5">
        <w:tc>
          <w:tcPr>
            <w:tcW w:w="0" w:type="auto"/>
            <w:gridSpan w:val="2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jc w:val="right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Итого: 423541.00 Российский рубль</w:t>
            </w:r>
          </w:p>
        </w:tc>
      </w:tr>
      <w:tr w:rsidR="00F916C5" w:rsidRPr="00F916C5" w:rsidTr="00F916C5"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16C5" w:rsidRPr="00F916C5" w:rsidTr="00F916C5"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Субъектам малого предпринимательства, социально ориентированным некоммерческим организациям</w:t>
            </w:r>
          </w:p>
        </w:tc>
      </w:tr>
      <w:tr w:rsidR="00F916C5" w:rsidRPr="00F916C5" w:rsidTr="00F916C5"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F916C5" w:rsidRPr="00F916C5" w:rsidTr="00F916C5"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Ограничения</w:t>
            </w:r>
          </w:p>
        </w:tc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К участию в закупке допускаются только субъекты малого предпринимательства и социально ориентированные некоммерческие организации</w:t>
            </w:r>
          </w:p>
        </w:tc>
      </w:tr>
      <w:tr w:rsidR="00F916C5" w:rsidRPr="00F916C5" w:rsidTr="00F916C5"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16C5" w:rsidRPr="00F916C5" w:rsidTr="00F916C5"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заявок не требуется</w:t>
            </w:r>
          </w:p>
        </w:tc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F916C5" w:rsidRPr="00F916C5" w:rsidTr="00F916C5"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916C5" w:rsidRPr="00F916C5" w:rsidTr="00F916C5"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</w:p>
        </w:tc>
      </w:tr>
      <w:tr w:rsidR="00F916C5" w:rsidRPr="00F916C5" w:rsidTr="00F916C5"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42354.10 Российский рубль</w:t>
            </w:r>
          </w:p>
        </w:tc>
      </w:tr>
      <w:tr w:rsidR="00F916C5" w:rsidRPr="00F916C5" w:rsidTr="00F916C5"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Обеспечение контракта. Залог денежных средств либо банковская гарантия (на усмотрение участника). Участник, с которым заключается контракт, предоставляет Заказчику документ об обеспечении вместе с подписанным проектом муниципального контракта.</w:t>
            </w:r>
          </w:p>
        </w:tc>
      </w:tr>
      <w:tr w:rsidR="00F916C5" w:rsidRPr="00F916C5" w:rsidTr="00F916C5"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расчётного счёта" 40302810100003000376</w:t>
            </w:r>
          </w:p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"Номер лицевого счёта" 05223101170</w:t>
            </w:r>
          </w:p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"БИК" 040813001</w:t>
            </w:r>
          </w:p>
        </w:tc>
      </w:tr>
      <w:tr w:rsidR="00F916C5" w:rsidRPr="00F916C5" w:rsidTr="00F916C5">
        <w:tc>
          <w:tcPr>
            <w:tcW w:w="0" w:type="auto"/>
            <w:gridSpan w:val="2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F916C5" w:rsidRPr="00F916C5" w:rsidTr="00F916C5">
        <w:tc>
          <w:tcPr>
            <w:tcW w:w="0" w:type="auto"/>
            <w:gridSpan w:val="2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lastRenderedPageBreak/>
              <w:t>Банковское или казначейское сопровождение контракта не требуется</w:t>
            </w:r>
          </w:p>
        </w:tc>
      </w:tr>
      <w:tr w:rsidR="00F916C5" w:rsidRPr="00F916C5" w:rsidTr="00F916C5"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Информация отсутствует</w:t>
            </w:r>
          </w:p>
        </w:tc>
      </w:tr>
      <w:tr w:rsidR="00F916C5" w:rsidRPr="00F916C5" w:rsidTr="00F916C5">
        <w:tc>
          <w:tcPr>
            <w:tcW w:w="0" w:type="auto"/>
            <w:gridSpan w:val="2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процентов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F916C5" w:rsidRPr="00F916C5" w:rsidTr="00F916C5"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after="0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1 АД</w:t>
            </w:r>
          </w:p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 V. ПРОЕКТ КОНТРАКТА текущий ремонт</w:t>
            </w:r>
          </w:p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3 смета кабинет 204</w:t>
            </w:r>
          </w:p>
        </w:tc>
      </w:tr>
      <w:tr w:rsidR="00F916C5" w:rsidRPr="00F916C5" w:rsidTr="00F916C5"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Дата и время подписания печатной формы извещения (соответствует дате направления на контроль по ч.5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0" w:type="auto"/>
            <w:vAlign w:val="center"/>
            <w:hideMark/>
          </w:tcPr>
          <w:p w:rsidR="00F916C5" w:rsidRPr="00F916C5" w:rsidRDefault="00F916C5" w:rsidP="00F916C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</w:pPr>
            <w:r w:rsidRPr="00F916C5">
              <w:rPr>
                <w:rFonts w:ascii="Tahoma" w:eastAsia="Times New Roman" w:hAnsi="Tahoma" w:cs="Tahoma"/>
                <w:sz w:val="21"/>
                <w:szCs w:val="21"/>
                <w:lang w:eastAsia="ru-RU"/>
              </w:rPr>
              <w:t>28.02.2019 11:18</w:t>
            </w:r>
          </w:p>
        </w:tc>
      </w:tr>
    </w:tbl>
    <w:p w:rsidR="00983E69" w:rsidRDefault="00983E69">
      <w:bookmarkStart w:id="0" w:name="_GoBack"/>
      <w:bookmarkEnd w:id="0"/>
    </w:p>
    <w:sectPr w:rsidR="00983E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6C5"/>
    <w:rsid w:val="00983E69"/>
    <w:rsid w:val="00F9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C3CBDF-8D2E-42A0-BC90-EE4016A9D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91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F91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F91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F91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F91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F91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26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84050">
          <w:marLeft w:val="0"/>
          <w:marRight w:val="0"/>
          <w:marTop w:val="117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03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08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44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47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06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840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2019-02-28T01:05:00Z</dcterms:created>
  <dcterms:modified xsi:type="dcterms:W3CDTF">2019-02-28T01:05:00Z</dcterms:modified>
</cp:coreProperties>
</file>