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8A" w:rsidRPr="00246B29" w:rsidRDefault="00264B8A" w:rsidP="0076613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64B8A" w:rsidRPr="00246B29" w:rsidRDefault="00264B8A" w:rsidP="0076613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64B8A" w:rsidRPr="00246B29" w:rsidRDefault="00264B8A" w:rsidP="0076613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4B8A" w:rsidRPr="00246B29" w:rsidRDefault="00264B8A" w:rsidP="0076613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4B8A" w:rsidRPr="00246B29" w:rsidRDefault="00264B8A" w:rsidP="0076613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64B8A" w:rsidRDefault="00264B8A" w:rsidP="00766136">
      <w:pPr>
        <w:pStyle w:val="ConsPlusNormal"/>
        <w:outlineLvl w:val="0"/>
      </w:pP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246B29">
        <w:rPr>
          <w:rFonts w:ascii="Times New Roman" w:hAnsi="Times New Roman" w:cs="Times New Roman"/>
          <w:sz w:val="28"/>
          <w:szCs w:val="28"/>
          <w:u w:val="single"/>
        </w:rPr>
        <w:t xml:space="preserve">.02.2019   № </w:t>
      </w:r>
      <w:r>
        <w:rPr>
          <w:rFonts w:ascii="Times New Roman" w:hAnsi="Times New Roman" w:cs="Times New Roman"/>
          <w:sz w:val="28"/>
          <w:szCs w:val="28"/>
          <w:u w:val="single"/>
        </w:rPr>
        <w:t>92</w:t>
      </w:r>
    </w:p>
    <w:p w:rsidR="00264B8A" w:rsidRPr="00246B29" w:rsidRDefault="00264B8A" w:rsidP="0076613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Чегдомын</w:t>
      </w:r>
    </w:p>
    <w:p w:rsidR="00264B8A" w:rsidRDefault="00264B8A" w:rsidP="00BF261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4B8A" w:rsidRDefault="00264B8A" w:rsidP="00BF261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4B8A" w:rsidRPr="007065B8" w:rsidRDefault="00264B8A" w:rsidP="00BF261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Верх</w:t>
      </w:r>
      <w:r w:rsidRPr="00013E86">
        <w:rPr>
          <w:rFonts w:ascii="Times New Roman" w:hAnsi="Times New Roman" w:cs="Times New Roman"/>
          <w:b w:val="0"/>
          <w:sz w:val="28"/>
          <w:szCs w:val="28"/>
        </w:rPr>
        <w:t xml:space="preserve">небуреинского района </w:t>
      </w:r>
      <w:r w:rsidRPr="007065B8"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65B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30.10.2015</w:t>
      </w:r>
      <w:r w:rsidRPr="007065B8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901 «Об утверждении примерного положения об оплате труда работников муниципальных бюджетных, казенных учреждений, подведомственных </w:t>
      </w:r>
      <w:r w:rsidRPr="00013E86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3E86">
        <w:rPr>
          <w:rFonts w:ascii="Times New Roman" w:hAnsi="Times New Roman" w:cs="Times New Roman"/>
          <w:b w:val="0"/>
          <w:sz w:val="28"/>
          <w:szCs w:val="28"/>
        </w:rPr>
        <w:t xml:space="preserve">Верхнебуреинского района </w:t>
      </w:r>
      <w:r w:rsidRPr="007065B8"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обеспечивающих деятельность администрации района» </w:t>
      </w:r>
    </w:p>
    <w:p w:rsidR="00264B8A" w:rsidRPr="00013E86" w:rsidRDefault="00264B8A" w:rsidP="00BF261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4B8A" w:rsidRPr="00E61F7E" w:rsidRDefault="00264B8A" w:rsidP="00E61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4B8A" w:rsidRDefault="00264B8A" w:rsidP="00BF2617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F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Уставом Верхнебуреинского муниципального района, в связи с окончанием строительства плавательного бассейна в п.Чегдомын и принятия его в муниципальную собственность, создания муниципального бюджетного учреждения, подведомственного администрации района, администрация района</w:t>
      </w:r>
    </w:p>
    <w:p w:rsidR="00264B8A" w:rsidRPr="00E61F7E" w:rsidRDefault="00264B8A" w:rsidP="00BF2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4B8A" w:rsidRDefault="00264B8A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F7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46AD2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AF2530">
        <w:rPr>
          <w:rFonts w:ascii="Times New Roman" w:hAnsi="Times New Roman" w:cs="Times New Roman"/>
          <w:sz w:val="28"/>
          <w:szCs w:val="28"/>
        </w:rPr>
        <w:t>в постановление администрации Верхнебуреинского района Хабаровского края от 30.10.2015 г. № 901 «Об утверждении примерного положения об оплате труда работников муниципальных бюджетных, казенных учреждений, подведомственных администрации Верхнебуреинского района Хабаровского края, обеспечивающих деятельность администрации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64B8A" w:rsidRDefault="00264B8A" w:rsidP="00243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и далее по тексту слова «, обеспечивающие деятельность администрации района» исключить.</w:t>
      </w:r>
    </w:p>
    <w:p w:rsidR="00264B8A" w:rsidRDefault="00264B8A" w:rsidP="006A3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</w:t>
      </w:r>
      <w:r w:rsidRPr="00AF2530">
        <w:rPr>
          <w:rFonts w:ascii="Times New Roman" w:hAnsi="Times New Roman" w:cs="Times New Roman"/>
          <w:sz w:val="28"/>
          <w:szCs w:val="28"/>
        </w:rPr>
        <w:t>римерно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2530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530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бюджетных, казенных учреждений, подведомственных администрации Верхнебуреинского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утвержденного </w:t>
      </w:r>
      <w:r w:rsidRPr="00AF253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2530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района Хабаровского края от 30.10.2015 г. № 901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264B8A" w:rsidRDefault="00264B8A" w:rsidP="006A3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пункт 1.5 дополнить абзацем третьим следующего содержания:</w:t>
      </w:r>
    </w:p>
    <w:p w:rsidR="00264B8A" w:rsidRDefault="00264B8A" w:rsidP="006A3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529E">
        <w:rPr>
          <w:rFonts w:ascii="Times New Roman" w:hAnsi="Times New Roman" w:cs="Times New Roman"/>
          <w:sz w:val="28"/>
          <w:szCs w:val="28"/>
        </w:rPr>
        <w:t xml:space="preserve">Средства на оплату труда, формируемые за счет ассигнований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48529E">
        <w:rPr>
          <w:rFonts w:ascii="Times New Roman" w:hAnsi="Times New Roman" w:cs="Times New Roman"/>
          <w:sz w:val="28"/>
          <w:szCs w:val="28"/>
        </w:rPr>
        <w:t xml:space="preserve"> бюдж</w:t>
      </w:r>
      <w:r>
        <w:rPr>
          <w:rFonts w:ascii="Times New Roman" w:hAnsi="Times New Roman" w:cs="Times New Roman"/>
          <w:sz w:val="28"/>
          <w:szCs w:val="28"/>
        </w:rPr>
        <w:t>ета и средств, поступающих от приносящей доход деятельности, могут направляться</w:t>
      </w:r>
      <w:r w:rsidRPr="0048529E">
        <w:rPr>
          <w:rFonts w:ascii="Times New Roman" w:hAnsi="Times New Roman" w:cs="Times New Roman"/>
          <w:sz w:val="28"/>
          <w:szCs w:val="28"/>
        </w:rPr>
        <w:t xml:space="preserve"> учреждением на выплаты стимулирующего характера. При этом объем средств на указанные выплаты должен составлять не </w:t>
      </w:r>
      <w:r>
        <w:rPr>
          <w:rFonts w:ascii="Times New Roman" w:hAnsi="Times New Roman" w:cs="Times New Roman"/>
          <w:sz w:val="28"/>
          <w:szCs w:val="28"/>
        </w:rPr>
        <w:t>более 2</w:t>
      </w:r>
      <w:r w:rsidRPr="0048529E">
        <w:rPr>
          <w:rFonts w:ascii="Times New Roman" w:hAnsi="Times New Roman" w:cs="Times New Roman"/>
          <w:sz w:val="28"/>
          <w:szCs w:val="28"/>
        </w:rPr>
        <w:t xml:space="preserve">0 процентов средств на оплату труда, формируемых за счет ассигнований </w:t>
      </w:r>
      <w:r w:rsidRPr="00F32932">
        <w:rPr>
          <w:rFonts w:ascii="Times New Roman" w:hAnsi="Times New Roman" w:cs="Times New Roman"/>
          <w:sz w:val="28"/>
          <w:szCs w:val="28"/>
        </w:rPr>
        <w:t>районного бюджета и средств, поступающих от приносящей доход деятельности</w:t>
      </w:r>
      <w:r w:rsidRPr="004852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4B8A" w:rsidRDefault="00264B8A" w:rsidP="00872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дополнить пунктом 1.7 следующего содержания:</w:t>
      </w:r>
    </w:p>
    <w:p w:rsidR="00264B8A" w:rsidRPr="00645B1A" w:rsidRDefault="00264B8A" w:rsidP="00872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«1.7. </w:t>
      </w:r>
      <w:r w:rsidRPr="00645B1A">
        <w:rPr>
          <w:rFonts w:ascii="Times New Roman" w:hAnsi="Times New Roman" w:cs="Times New Roman"/>
          <w:sz w:val="28"/>
          <w:szCs w:val="28"/>
        </w:rPr>
        <w:t xml:space="preserve">Перечень должностей, относимых к административно-управленческому и вспомогательному персоналу, утверждается 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645B1A">
        <w:rPr>
          <w:rFonts w:ascii="Times New Roman" w:hAnsi="Times New Roman" w:cs="Times New Roman"/>
          <w:sz w:val="28"/>
          <w:szCs w:val="28"/>
        </w:rPr>
        <w:t>.</w:t>
      </w:r>
    </w:p>
    <w:p w:rsidR="00264B8A" w:rsidRDefault="00264B8A" w:rsidP="00872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B1A">
        <w:rPr>
          <w:rFonts w:ascii="Times New Roman" w:hAnsi="Times New Roman" w:cs="Times New Roman"/>
          <w:sz w:val="28"/>
          <w:szCs w:val="28"/>
        </w:rPr>
        <w:t>Предельная доля оплаты труда работников административно-управленческого персонала и вспомогательного персонала в ФОТ учреждения не должна превышать 40% от общего ФОТ.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4B8A" w:rsidRDefault="00264B8A" w:rsidP="00872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абзаце четвертом пункта 2.2 слова и цифры «до 1,3» заменить словами и цифрами «</w:t>
      </w:r>
      <w:r w:rsidRPr="00DF5154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,65 до 3,5»</w:t>
      </w:r>
    </w:p>
    <w:p w:rsidR="00264B8A" w:rsidRPr="00E664B3" w:rsidRDefault="00264B8A" w:rsidP="008727B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E664B3">
        <w:rPr>
          <w:rFonts w:ascii="Times New Roman" w:hAnsi="Times New Roman" w:cs="Times New Roman"/>
          <w:sz w:val="28"/>
          <w:szCs w:val="28"/>
        </w:rPr>
        <w:t>Пункт 3.1 читать в следующей редакции:</w:t>
      </w:r>
    </w:p>
    <w:p w:rsidR="00264B8A" w:rsidRPr="00E664B3" w:rsidRDefault="00264B8A" w:rsidP="00872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64B3">
        <w:rPr>
          <w:rFonts w:ascii="Times New Roman" w:hAnsi="Times New Roman" w:cs="Times New Roman"/>
          <w:sz w:val="28"/>
          <w:szCs w:val="28"/>
        </w:rPr>
        <w:t xml:space="preserve">3.1. Размеры окладов (должностных окладов) по общеотраслевым должностям специалистов и служащих устанавливаются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29.05.2008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64B3">
        <w:rPr>
          <w:rFonts w:ascii="Times New Roman" w:hAnsi="Times New Roman" w:cs="Times New Roman"/>
          <w:sz w:val="28"/>
          <w:szCs w:val="28"/>
        </w:rPr>
        <w:t xml:space="preserve"> 247н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64B3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64B3">
        <w:rPr>
          <w:rFonts w:ascii="Times New Roman" w:hAnsi="Times New Roman" w:cs="Times New Roman"/>
          <w:sz w:val="28"/>
          <w:szCs w:val="28"/>
        </w:rPr>
        <w:t>:</w:t>
      </w:r>
    </w:p>
    <w:p w:rsidR="00264B8A" w:rsidRPr="00E664B3" w:rsidRDefault="00264B8A" w:rsidP="008727B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28"/>
        <w:gridCol w:w="1940"/>
      </w:tblGrid>
      <w:tr w:rsidR="00264B8A" w:rsidRPr="0022641C" w:rsidTr="00216431"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E664B3" w:rsidRDefault="00264B8A" w:rsidP="0021643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Персональная квалификационная группа/ квалификационный уровень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8A" w:rsidRPr="00E664B3" w:rsidRDefault="00264B8A" w:rsidP="002164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B3">
              <w:rPr>
                <w:rFonts w:ascii="Times New Roman" w:hAnsi="Times New Roman" w:cs="Times New Roman"/>
                <w:sz w:val="28"/>
                <w:szCs w:val="28"/>
              </w:rPr>
              <w:t>Размеры окладов (должностных окладов), рублей</w:t>
            </w:r>
          </w:p>
        </w:tc>
      </w:tr>
      <w:tr w:rsidR="00264B8A" w:rsidRPr="0022641C" w:rsidTr="00216431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E664B3" w:rsidRDefault="00264B8A" w:rsidP="002164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B3">
              <w:rPr>
                <w:rFonts w:ascii="Times New Roman" w:hAnsi="Times New Roman" w:cs="Times New Roman"/>
                <w:sz w:val="28"/>
                <w:szCs w:val="28"/>
              </w:rPr>
              <w:t>Общеотраслевые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лжности служащих первого уровня</w:t>
            </w:r>
          </w:p>
        </w:tc>
      </w:tr>
      <w:tr w:rsidR="00264B8A" w:rsidRPr="0022641C" w:rsidTr="00216431">
        <w:tc>
          <w:tcPr>
            <w:tcW w:w="7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8A" w:rsidRPr="00E664B3" w:rsidRDefault="00264B8A" w:rsidP="0021643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4B3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4B8A" w:rsidRPr="00E664B3" w:rsidRDefault="00264B8A" w:rsidP="0021643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B8A" w:rsidRPr="0022641C" w:rsidTr="00216431">
        <w:tc>
          <w:tcPr>
            <w:tcW w:w="7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E664B3" w:rsidRDefault="00264B8A" w:rsidP="0021643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E664B3" w:rsidRDefault="00264B8A" w:rsidP="0021643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2 288</w:t>
            </w:r>
          </w:p>
        </w:tc>
      </w:tr>
      <w:tr w:rsidR="00264B8A" w:rsidRPr="0022641C" w:rsidTr="00216431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E664B3" w:rsidRDefault="00264B8A" w:rsidP="0021643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B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</w:tc>
      </w:tr>
      <w:tr w:rsidR="00264B8A" w:rsidRPr="0022641C" w:rsidTr="00216431"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Default="00264B8A" w:rsidP="0021643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5667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  <w:p w:rsidR="00264B8A" w:rsidRPr="00E664B3" w:rsidRDefault="00264B8A" w:rsidP="0021643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Лаборант, администратор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8A" w:rsidRPr="00E664B3" w:rsidRDefault="00264B8A" w:rsidP="0021643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2 507</w:t>
            </w:r>
          </w:p>
        </w:tc>
      </w:tr>
      <w:tr w:rsidR="00264B8A" w:rsidRPr="0022641C" w:rsidTr="00216431">
        <w:trPr>
          <w:trHeight w:val="32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8A" w:rsidRPr="00E664B3" w:rsidRDefault="00264B8A" w:rsidP="0021643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4B3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4B8A" w:rsidRPr="00E664B3" w:rsidRDefault="00264B8A" w:rsidP="0021643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B8A" w:rsidRPr="0022641C" w:rsidTr="00216431">
        <w:tc>
          <w:tcPr>
            <w:tcW w:w="7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E664B3" w:rsidRDefault="00264B8A" w:rsidP="0021643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4B3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хозяйством, заведующий складом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E664B3" w:rsidRDefault="00264B8A" w:rsidP="0021643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2 585</w:t>
            </w:r>
          </w:p>
        </w:tc>
      </w:tr>
      <w:tr w:rsidR="00264B8A" w:rsidRPr="0022641C" w:rsidTr="00216431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E664B3" w:rsidRDefault="00264B8A" w:rsidP="0021643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B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</w:tr>
      <w:tr w:rsidR="00264B8A" w:rsidRPr="0022641C" w:rsidTr="00216431">
        <w:tc>
          <w:tcPr>
            <w:tcW w:w="7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8A" w:rsidRPr="00E664B3" w:rsidRDefault="00264B8A" w:rsidP="0021643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64B3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4B8A" w:rsidRPr="00E664B3" w:rsidRDefault="00264B8A" w:rsidP="0021643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B8A" w:rsidRPr="0022641C" w:rsidTr="00216431">
        <w:tc>
          <w:tcPr>
            <w:tcW w:w="7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E664B3" w:rsidRDefault="00264B8A" w:rsidP="0021643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4B3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87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Pr="00E664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ремонту, инженер по комплектации оборудования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</w:tcPr>
          <w:p w:rsidR="00264B8A" w:rsidRPr="00E664B3" w:rsidRDefault="00264B8A" w:rsidP="0021643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2 675</w:t>
            </w:r>
          </w:p>
        </w:tc>
      </w:tr>
      <w:tr w:rsidR="00264B8A" w:rsidRPr="0022641C" w:rsidTr="00216431">
        <w:tc>
          <w:tcPr>
            <w:tcW w:w="7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8A" w:rsidRPr="00E664B3" w:rsidRDefault="00264B8A" w:rsidP="0021643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64B3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</w:tcPr>
          <w:p w:rsidR="00264B8A" w:rsidRDefault="00264B8A" w:rsidP="0021643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4B8A" w:rsidRDefault="00264B8A" w:rsidP="006A3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28"/>
        <w:gridCol w:w="1940"/>
      </w:tblGrid>
      <w:tr w:rsidR="00264B8A" w:rsidRPr="001B029C" w:rsidTr="000F7AAD">
        <w:tc>
          <w:tcPr>
            <w:tcW w:w="7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687D32" w:rsidRDefault="00264B8A" w:rsidP="00687D3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</w:tcPr>
          <w:p w:rsidR="00264B8A" w:rsidRDefault="00264B8A" w:rsidP="000F7AA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2 753</w:t>
            </w:r>
          </w:p>
        </w:tc>
      </w:tr>
    </w:tbl>
    <w:p w:rsidR="00264B8A" w:rsidRDefault="00264B8A" w:rsidP="0015006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264B8A" w:rsidRDefault="00264B8A" w:rsidP="00F71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F7123D">
        <w:rPr>
          <w:rFonts w:ascii="Times New Roman" w:hAnsi="Times New Roman" w:cs="Times New Roman"/>
          <w:sz w:val="28"/>
          <w:szCs w:val="28"/>
        </w:rPr>
        <w:t>В пункте 3.2 таблиц</w:t>
      </w:r>
      <w:r>
        <w:rPr>
          <w:rFonts w:ascii="Times New Roman" w:hAnsi="Times New Roman" w:cs="Times New Roman"/>
          <w:sz w:val="28"/>
          <w:szCs w:val="28"/>
        </w:rPr>
        <w:t>у «</w:t>
      </w:r>
      <w:r w:rsidRPr="00F7123D">
        <w:rPr>
          <w:rFonts w:ascii="Times New Roman" w:hAnsi="Times New Roman" w:cs="Times New Roman"/>
          <w:sz w:val="28"/>
          <w:szCs w:val="28"/>
        </w:rPr>
        <w:t>Рекомендуемые размеры повышающих коэффициентов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 w:rsidRPr="00F7123D">
        <w:rPr>
          <w:rFonts w:ascii="Times New Roman" w:hAnsi="Times New Roman" w:cs="Times New Roman"/>
          <w:sz w:val="28"/>
          <w:szCs w:val="28"/>
        </w:rPr>
        <w:t>:</w:t>
      </w:r>
    </w:p>
    <w:p w:rsidR="00264B8A" w:rsidRPr="00F7123D" w:rsidRDefault="00264B8A" w:rsidP="00F7123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985"/>
      </w:tblGrid>
      <w:tr w:rsidR="00264B8A" w:rsidRPr="001B029C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F7123D" w:rsidRDefault="00264B8A" w:rsidP="00F712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F7123D" w:rsidRDefault="00264B8A" w:rsidP="00F712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D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</w:tr>
      <w:tr w:rsidR="00264B8A" w:rsidRPr="001B029C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F7123D" w:rsidRDefault="00264B8A" w:rsidP="00F712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D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F7123D" w:rsidRDefault="00264B8A" w:rsidP="00F712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264B8A" w:rsidRPr="001B029C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F7123D" w:rsidRDefault="00264B8A" w:rsidP="00F712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51E0">
              <w:rPr>
                <w:rFonts w:ascii="Times New Roman" w:hAnsi="Times New Roman" w:cs="Times New Roman"/>
                <w:sz w:val="28"/>
                <w:szCs w:val="28"/>
              </w:rPr>
              <w:t>Лаборант, администратор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F7123D" w:rsidRDefault="00264B8A" w:rsidP="00985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264B8A" w:rsidRPr="001B029C" w:rsidTr="00F7123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F7123D" w:rsidRDefault="00264B8A" w:rsidP="00F712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D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хозяйством, заведующий складом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F7123D" w:rsidRDefault="00264B8A" w:rsidP="00985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264B8A" w:rsidRPr="001B029C" w:rsidTr="00F7123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F7123D" w:rsidRDefault="00264B8A" w:rsidP="00F712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D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ремонту, </w:t>
            </w:r>
            <w:r w:rsidRPr="009851E0">
              <w:rPr>
                <w:rFonts w:ascii="Times New Roman" w:hAnsi="Times New Roman" w:cs="Times New Roman"/>
                <w:sz w:val="28"/>
                <w:szCs w:val="28"/>
              </w:rPr>
              <w:t>инженер по комплектации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F7123D" w:rsidRDefault="00264B8A" w:rsidP="00DB71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8,5</w:t>
            </w:r>
            <w:bookmarkStart w:id="0" w:name="_GoBack"/>
            <w:bookmarkEnd w:id="0"/>
          </w:p>
        </w:tc>
      </w:tr>
    </w:tbl>
    <w:p w:rsidR="00264B8A" w:rsidRPr="00F7123D" w:rsidRDefault="00264B8A" w:rsidP="009851E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264B8A" w:rsidRPr="00390BB1" w:rsidRDefault="00264B8A" w:rsidP="00390B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390BB1">
        <w:rPr>
          <w:rFonts w:ascii="Times New Roman" w:hAnsi="Times New Roman" w:cs="Times New Roman"/>
          <w:sz w:val="28"/>
          <w:szCs w:val="28"/>
        </w:rPr>
        <w:t xml:space="preserve">Пункт 4.1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390BB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64B8A" w:rsidRPr="00390BB1" w:rsidRDefault="00264B8A" w:rsidP="00390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0BB1">
        <w:rPr>
          <w:rFonts w:ascii="Times New Roman" w:hAnsi="Times New Roman" w:cs="Times New Roman"/>
          <w:sz w:val="28"/>
          <w:szCs w:val="28"/>
        </w:rPr>
        <w:t xml:space="preserve">4.1. Размеры окладов (должностных окладов)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29.05.2008 </w:t>
      </w:r>
      <w:r>
        <w:rPr>
          <w:rFonts w:ascii="Times New Roman" w:hAnsi="Times New Roman" w:cs="Times New Roman"/>
          <w:sz w:val="28"/>
          <w:szCs w:val="28"/>
        </w:rPr>
        <w:t>№ 248н «</w:t>
      </w:r>
      <w:r w:rsidRPr="00390BB1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</w:t>
      </w:r>
      <w:r>
        <w:rPr>
          <w:rFonts w:ascii="Times New Roman" w:hAnsi="Times New Roman" w:cs="Times New Roman"/>
          <w:sz w:val="28"/>
          <w:szCs w:val="28"/>
        </w:rPr>
        <w:t>бщеотраслевых профессий рабочих»</w:t>
      </w:r>
      <w:r w:rsidRPr="00390BB1">
        <w:rPr>
          <w:rFonts w:ascii="Times New Roman" w:hAnsi="Times New Roman" w:cs="Times New Roman"/>
          <w:sz w:val="28"/>
          <w:szCs w:val="28"/>
        </w:rPr>
        <w:t>:</w:t>
      </w:r>
    </w:p>
    <w:p w:rsidR="00264B8A" w:rsidRPr="00390BB1" w:rsidRDefault="00264B8A" w:rsidP="00390B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984"/>
      </w:tblGrid>
      <w:tr w:rsidR="00264B8A" w:rsidRPr="001B029C" w:rsidTr="00593883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Default="00264B8A" w:rsidP="00390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FD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рабочих, отнесенные </w:t>
            </w:r>
          </w:p>
          <w:p w:rsidR="00264B8A" w:rsidRPr="00390BB1" w:rsidRDefault="00264B8A" w:rsidP="00390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FD">
              <w:rPr>
                <w:rFonts w:ascii="Times New Roman" w:hAnsi="Times New Roman" w:cs="Times New Roman"/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8A" w:rsidRPr="00390BB1" w:rsidRDefault="00264B8A" w:rsidP="00703E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B1">
              <w:rPr>
                <w:rFonts w:ascii="Times New Roman" w:hAnsi="Times New Roman" w:cs="Times New Roman"/>
                <w:sz w:val="28"/>
                <w:szCs w:val="28"/>
              </w:rPr>
              <w:t>Размеры окладов (должностных окладов), рублей</w:t>
            </w:r>
          </w:p>
        </w:tc>
      </w:tr>
      <w:tr w:rsidR="00264B8A" w:rsidRPr="001B029C" w:rsidTr="0059388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390BB1" w:rsidRDefault="00264B8A" w:rsidP="005938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FD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профессии рабочих</w:t>
            </w:r>
            <w:r w:rsidRPr="00703EFD">
              <w:rPr>
                <w:rFonts w:ascii="Times New Roman" w:hAnsi="Times New Roman" w:cs="Times New Roman"/>
                <w:sz w:val="28"/>
                <w:szCs w:val="28"/>
              </w:rPr>
              <w:t xml:space="preserve"> первого уровня</w:t>
            </w:r>
          </w:p>
        </w:tc>
      </w:tr>
      <w:tr w:rsidR="00264B8A" w:rsidRPr="001B029C" w:rsidTr="00593883"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8A" w:rsidRPr="00390BB1" w:rsidRDefault="00264B8A" w:rsidP="005308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B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4B8A" w:rsidRPr="00390BB1" w:rsidRDefault="00264B8A" w:rsidP="00390B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B8A" w:rsidRPr="001B029C" w:rsidTr="00593883"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390BB1" w:rsidRDefault="00264B8A" w:rsidP="005308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B1">
              <w:rPr>
                <w:rFonts w:ascii="Times New Roman" w:hAnsi="Times New Roman" w:cs="Times New Roman"/>
                <w:sz w:val="28"/>
                <w:szCs w:val="28"/>
              </w:rPr>
              <w:t>Гардеробщик, уборщик служебных помещений, дворник, сторож (вахтер), уборщик территории, рабочий по комплексному обслуживанию зданий, слесарь-сантехник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контроллер контрольно-пропускного пункта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390BB1" w:rsidRDefault="00264B8A" w:rsidP="00530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B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264B8A" w:rsidRPr="001B029C" w:rsidTr="006B5EE0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390BB1" w:rsidRDefault="00264B8A" w:rsidP="005938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B1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264B8A" w:rsidRPr="001B029C" w:rsidTr="00593883"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8A" w:rsidRPr="00390BB1" w:rsidRDefault="00264B8A" w:rsidP="00390B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B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4B8A" w:rsidRPr="00390BB1" w:rsidRDefault="00264B8A" w:rsidP="00390B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B8A" w:rsidRPr="001B029C" w:rsidTr="00593883"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390BB1" w:rsidRDefault="00264B8A" w:rsidP="00390B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B1">
              <w:rPr>
                <w:rFonts w:ascii="Times New Roman" w:hAnsi="Times New Roman" w:cs="Times New Roman"/>
                <w:sz w:val="28"/>
                <w:szCs w:val="28"/>
              </w:rPr>
              <w:t>водитель автомобиля, электромонтер по ремонту и обслуживанию электрооборудования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390BB1" w:rsidRDefault="00264B8A" w:rsidP="00164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390BB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264B8A" w:rsidRPr="00390BB1" w:rsidRDefault="00264B8A" w:rsidP="00390BB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264B8A" w:rsidRPr="00B72C5E" w:rsidRDefault="00264B8A" w:rsidP="00B72C5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B72C5E">
        <w:rPr>
          <w:rFonts w:ascii="Times New Roman" w:hAnsi="Times New Roman" w:cs="Times New Roman"/>
          <w:sz w:val="28"/>
          <w:szCs w:val="28"/>
        </w:rPr>
        <w:t xml:space="preserve">Пункт 4.4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B72C5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64B8A" w:rsidRPr="00B72C5E" w:rsidRDefault="00264B8A" w:rsidP="00B7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72C5E">
        <w:rPr>
          <w:rFonts w:ascii="Times New Roman" w:hAnsi="Times New Roman" w:cs="Times New Roman"/>
          <w:sz w:val="28"/>
          <w:szCs w:val="28"/>
        </w:rPr>
        <w:t>4.4. Повышающий коэффициент к окладу по занимаемой должности устанавливается всем работникам, осуществляющим деятельность по профессиям рабочих. Рекомендуемые размеры повышающих коэффициентов:</w:t>
      </w:r>
    </w:p>
    <w:p w:rsidR="00264B8A" w:rsidRPr="00B72C5E" w:rsidRDefault="00264B8A" w:rsidP="00B72C5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0"/>
        <w:gridCol w:w="1701"/>
      </w:tblGrid>
      <w:tr w:rsidR="00264B8A" w:rsidRPr="001B029C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B72C5E" w:rsidRDefault="00264B8A" w:rsidP="00B7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5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B72C5E" w:rsidRDefault="00264B8A" w:rsidP="00B7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5E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</w:tr>
      <w:tr w:rsidR="00264B8A" w:rsidRPr="001B029C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B72C5E" w:rsidRDefault="00264B8A" w:rsidP="00B72C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18E7">
              <w:rPr>
                <w:rFonts w:ascii="Times New Roman" w:hAnsi="Times New Roman" w:cs="Times New Roman"/>
                <w:sz w:val="28"/>
                <w:szCs w:val="28"/>
              </w:rPr>
              <w:t>торож (вахтер), уборщик территории, рабочий по комплексному обслуживанию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B72C5E" w:rsidRDefault="00264B8A" w:rsidP="005318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B72C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64B8A" w:rsidRPr="001B029C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B72C5E" w:rsidRDefault="00264B8A" w:rsidP="00B72C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C5E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B72C5E" w:rsidRDefault="00264B8A" w:rsidP="00B72C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C5E">
              <w:rPr>
                <w:rFonts w:ascii="Times New Roman" w:hAnsi="Times New Roman" w:cs="Times New Roman"/>
                <w:sz w:val="28"/>
                <w:szCs w:val="28"/>
              </w:rPr>
              <w:t>до 3,5</w:t>
            </w:r>
          </w:p>
        </w:tc>
      </w:tr>
      <w:tr w:rsidR="00264B8A" w:rsidRPr="001B029C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B72C5E" w:rsidRDefault="00264B8A" w:rsidP="00B72C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C5E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B72C5E" w:rsidRDefault="00264B8A" w:rsidP="00B72C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C5E">
              <w:rPr>
                <w:rFonts w:ascii="Times New Roman" w:hAnsi="Times New Roman" w:cs="Times New Roman"/>
                <w:sz w:val="28"/>
                <w:szCs w:val="28"/>
              </w:rPr>
              <w:t>до 4,7</w:t>
            </w:r>
          </w:p>
        </w:tc>
      </w:tr>
      <w:tr w:rsidR="00264B8A" w:rsidRPr="001B029C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B72C5E" w:rsidRDefault="00264B8A" w:rsidP="00B72C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C5E">
              <w:rPr>
                <w:rFonts w:ascii="Times New Roman" w:hAnsi="Times New Roman" w:cs="Times New Roman"/>
                <w:sz w:val="28"/>
                <w:szCs w:val="28"/>
              </w:rPr>
              <w:t>Контролер контрольно-пропускного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B72C5E" w:rsidRDefault="00264B8A" w:rsidP="00B72C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C5E">
              <w:rPr>
                <w:rFonts w:ascii="Times New Roman" w:hAnsi="Times New Roman" w:cs="Times New Roman"/>
                <w:sz w:val="28"/>
                <w:szCs w:val="28"/>
              </w:rPr>
              <w:t>до 4,7</w:t>
            </w:r>
          </w:p>
        </w:tc>
      </w:tr>
    </w:tbl>
    <w:p w:rsidR="00264B8A" w:rsidRPr="00B72C5E" w:rsidRDefault="00264B8A" w:rsidP="001643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264B8A" w:rsidRDefault="00264B8A" w:rsidP="00390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Дополнить разделами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64B8A" w:rsidRPr="007F6C07" w:rsidRDefault="00264B8A" w:rsidP="007F6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OLE_LINK1"/>
      <w:bookmarkStart w:id="2" w:name="OLE_LINK2"/>
      <w:r w:rsidRPr="007F6C07">
        <w:rPr>
          <w:rFonts w:ascii="Times New Roman" w:hAnsi="Times New Roman" w:cs="Times New Roman"/>
          <w:sz w:val="28"/>
          <w:szCs w:val="28"/>
        </w:rPr>
        <w:t>V. Порядок и условия оплаты труда работников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C07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по </w:t>
      </w:r>
      <w:r>
        <w:rPr>
          <w:rFonts w:ascii="Times New Roman" w:hAnsi="Times New Roman" w:cs="Times New Roman"/>
          <w:sz w:val="28"/>
          <w:szCs w:val="28"/>
        </w:rPr>
        <w:t>должностям физической культуры и спорта</w:t>
      </w:r>
    </w:p>
    <w:p w:rsidR="00264B8A" w:rsidRPr="007F6C07" w:rsidRDefault="00264B8A" w:rsidP="00226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F6C07">
        <w:rPr>
          <w:rFonts w:ascii="Times New Roman" w:hAnsi="Times New Roman" w:cs="Times New Roman"/>
          <w:sz w:val="28"/>
          <w:szCs w:val="28"/>
        </w:rPr>
        <w:t xml:space="preserve">.1. Размеры окладов (должностных окладов) по должностям </w:t>
      </w:r>
      <w:r w:rsidRPr="00226FD2">
        <w:rPr>
          <w:rFonts w:ascii="Times New Roman" w:hAnsi="Times New Roman" w:cs="Times New Roman"/>
          <w:sz w:val="28"/>
          <w:szCs w:val="28"/>
        </w:rPr>
        <w:t xml:space="preserve">работников физической культуры и спорта </w:t>
      </w:r>
      <w:r w:rsidRPr="007F6C07">
        <w:rPr>
          <w:rFonts w:ascii="Times New Roman" w:hAnsi="Times New Roman" w:cs="Times New Roman"/>
          <w:sz w:val="28"/>
          <w:szCs w:val="28"/>
        </w:rPr>
        <w:t xml:space="preserve">устанавливаются на основе отнесения занимаемых ими должностей к квалификационным уровням </w:t>
      </w:r>
      <w:r w:rsidRPr="00226FD2">
        <w:rPr>
          <w:rFonts w:ascii="Times New Roman" w:hAnsi="Times New Roman" w:cs="Times New Roman"/>
          <w:sz w:val="28"/>
          <w:szCs w:val="28"/>
        </w:rPr>
        <w:t>ПКГ</w:t>
      </w:r>
      <w:r w:rsidRPr="007F6C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утвержденным п</w:t>
      </w:r>
      <w:r w:rsidRPr="00226FD2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26FD2">
        <w:rPr>
          <w:rFonts w:ascii="Times New Roman" w:hAnsi="Times New Roman" w:cs="Times New Roman"/>
          <w:sz w:val="28"/>
          <w:szCs w:val="28"/>
        </w:rPr>
        <w:t xml:space="preserve"> Минздравсоцразвития РФ от 27.02.2012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6FD2">
        <w:rPr>
          <w:rFonts w:ascii="Times New Roman" w:hAnsi="Times New Roman" w:cs="Times New Roman"/>
          <w:sz w:val="28"/>
          <w:szCs w:val="28"/>
        </w:rPr>
        <w:t xml:space="preserve"> 165н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26FD2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физической культуры и с</w:t>
      </w:r>
      <w:r>
        <w:rPr>
          <w:rFonts w:ascii="Times New Roman" w:hAnsi="Times New Roman" w:cs="Times New Roman"/>
          <w:sz w:val="28"/>
          <w:szCs w:val="28"/>
        </w:rPr>
        <w:t>порта»</w:t>
      </w:r>
      <w:r w:rsidRPr="007F6C0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28"/>
        <w:gridCol w:w="1940"/>
      </w:tblGrid>
      <w:tr w:rsidR="00264B8A" w:rsidRPr="001B029C" w:rsidTr="006B5EE0"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Default="00264B8A" w:rsidP="00574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48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Персональная квалификационная группа/ </w:t>
            </w:r>
          </w:p>
          <w:p w:rsidR="00264B8A" w:rsidRPr="00574B48" w:rsidRDefault="00264B8A" w:rsidP="00574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48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8A" w:rsidRPr="00574B48" w:rsidRDefault="00264B8A" w:rsidP="00574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B48">
              <w:rPr>
                <w:rFonts w:ascii="Times New Roman" w:hAnsi="Times New Roman" w:cs="Times New Roman"/>
                <w:sz w:val="28"/>
                <w:szCs w:val="28"/>
              </w:rPr>
              <w:t>Размеры окладов (должностных окладов), рублей</w:t>
            </w:r>
          </w:p>
        </w:tc>
      </w:tr>
      <w:tr w:rsidR="00264B8A" w:rsidRPr="001B029C" w:rsidTr="006B5EE0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574B48" w:rsidRDefault="00264B8A" w:rsidP="00DE7E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E5F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264B8A" w:rsidRPr="001B029C" w:rsidTr="006B5EE0">
        <w:tc>
          <w:tcPr>
            <w:tcW w:w="7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8A" w:rsidRPr="00574B48" w:rsidRDefault="00264B8A" w:rsidP="00574B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4B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4B8A" w:rsidRPr="00574B48" w:rsidRDefault="00264B8A" w:rsidP="00574B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B8A" w:rsidRPr="001B029C" w:rsidTr="006B5EE0">
        <w:tc>
          <w:tcPr>
            <w:tcW w:w="7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574B48" w:rsidRDefault="00264B8A" w:rsidP="00574B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574B48" w:rsidRDefault="00264B8A" w:rsidP="00E72C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7 291</w:t>
            </w:r>
          </w:p>
        </w:tc>
      </w:tr>
    </w:tbl>
    <w:p w:rsidR="00264B8A" w:rsidRPr="007F6C07" w:rsidRDefault="00264B8A" w:rsidP="007F6C0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64B8A" w:rsidRPr="007F6C07" w:rsidRDefault="00264B8A" w:rsidP="006B5E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F6C07">
        <w:rPr>
          <w:rFonts w:ascii="Times New Roman" w:hAnsi="Times New Roman" w:cs="Times New Roman"/>
          <w:sz w:val="28"/>
          <w:szCs w:val="28"/>
        </w:rPr>
        <w:t>.2. Положением об оплате и стимулировании труда работников учреждения может быть предусмотрено установление рабочим повышающих коэффициентов к окладам:</w:t>
      </w:r>
    </w:p>
    <w:p w:rsidR="00264B8A" w:rsidRPr="007F6C07" w:rsidRDefault="00264B8A" w:rsidP="006B5E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07">
        <w:rPr>
          <w:rFonts w:ascii="Times New Roman" w:hAnsi="Times New Roman" w:cs="Times New Roman"/>
          <w:sz w:val="28"/>
          <w:szCs w:val="28"/>
        </w:rPr>
        <w:t>персональный повышающий коэффициент к окладу;</w:t>
      </w:r>
    </w:p>
    <w:p w:rsidR="00264B8A" w:rsidRPr="007F6C07" w:rsidRDefault="00264B8A" w:rsidP="006B5E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07">
        <w:rPr>
          <w:rFonts w:ascii="Times New Roman" w:hAnsi="Times New Roman" w:cs="Times New Roman"/>
          <w:sz w:val="28"/>
          <w:szCs w:val="28"/>
        </w:rPr>
        <w:t>повышающий коэффициент к окладу по занимаемой должности;</w:t>
      </w:r>
    </w:p>
    <w:p w:rsidR="00264B8A" w:rsidRPr="007F6C07" w:rsidRDefault="00264B8A" w:rsidP="006B5E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07">
        <w:rPr>
          <w:rFonts w:ascii="Times New Roman" w:hAnsi="Times New Roman" w:cs="Times New Roman"/>
          <w:sz w:val="28"/>
          <w:szCs w:val="28"/>
        </w:rPr>
        <w:t>повышающий коэффициент к окладу за выполнение важных (особо важных) и ответственных (особо ответственных) работ.</w:t>
      </w:r>
    </w:p>
    <w:p w:rsidR="00264B8A" w:rsidRPr="007F6C07" w:rsidRDefault="00264B8A" w:rsidP="006B5E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07">
        <w:rPr>
          <w:rFonts w:ascii="Times New Roman" w:hAnsi="Times New Roman" w:cs="Times New Roman"/>
          <w:sz w:val="28"/>
          <w:szCs w:val="28"/>
        </w:rPr>
        <w:t xml:space="preserve">Решение о введении соответствующих норм принимается руководителем учреждения с учетом обеспечения указанных выплат финансовыми средствами. Размер выплат по повышающему коэффициенту к окладу определяется </w:t>
      </w:r>
      <w:r>
        <w:rPr>
          <w:rFonts w:ascii="Times New Roman" w:hAnsi="Times New Roman" w:cs="Times New Roman"/>
          <w:sz w:val="28"/>
          <w:szCs w:val="28"/>
        </w:rPr>
        <w:t>путем умножения размера оклада работника</w:t>
      </w:r>
      <w:r w:rsidRPr="007F6C07">
        <w:rPr>
          <w:rFonts w:ascii="Times New Roman" w:hAnsi="Times New Roman" w:cs="Times New Roman"/>
          <w:sz w:val="28"/>
          <w:szCs w:val="28"/>
        </w:rPr>
        <w:t xml:space="preserve"> на повышающий коэффициент.</w:t>
      </w:r>
    </w:p>
    <w:p w:rsidR="00264B8A" w:rsidRPr="007F6C07" w:rsidRDefault="00264B8A" w:rsidP="006B5E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07">
        <w:rPr>
          <w:rFonts w:ascii="Times New Roman" w:hAnsi="Times New Roman" w:cs="Times New Roman"/>
          <w:sz w:val="28"/>
          <w:szCs w:val="28"/>
        </w:rPr>
        <w:t>Повышающие коэффициенты к окладам устанавливаются на определенный период времени в течение соответствующего календарного года и носят персонифицированный характер.</w:t>
      </w:r>
    </w:p>
    <w:p w:rsidR="00264B8A" w:rsidRPr="007F6C07" w:rsidRDefault="00264B8A" w:rsidP="006B5E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F6C07">
        <w:rPr>
          <w:rFonts w:ascii="Times New Roman" w:hAnsi="Times New Roman" w:cs="Times New Roman"/>
          <w:sz w:val="28"/>
          <w:szCs w:val="28"/>
        </w:rPr>
        <w:t xml:space="preserve">.3. Персональный повышающий коэффициент к окладу может быть установлен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7F6C07">
        <w:rPr>
          <w:rFonts w:ascii="Times New Roman" w:hAnsi="Times New Roman" w:cs="Times New Roman"/>
          <w:sz w:val="28"/>
          <w:szCs w:val="28"/>
        </w:rPr>
        <w:t xml:space="preserve"> с учетом уровня его профессиональной подготовленности,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Рекомендуемый размер повышающего коэффициента: в пределах до 3,0.</w:t>
      </w:r>
    </w:p>
    <w:p w:rsidR="00264B8A" w:rsidRPr="007F6C07" w:rsidRDefault="00264B8A" w:rsidP="00FE63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F6C07">
        <w:rPr>
          <w:rFonts w:ascii="Times New Roman" w:hAnsi="Times New Roman" w:cs="Times New Roman"/>
          <w:sz w:val="28"/>
          <w:szCs w:val="28"/>
        </w:rPr>
        <w:t xml:space="preserve">.4. Повышающий коэффициент к окладу по занимаемой должности устанавливается всем работникам, осуществляющим деятельность по профессиям </w:t>
      </w:r>
      <w:r w:rsidRPr="00FE633E">
        <w:rPr>
          <w:rFonts w:ascii="Times New Roman" w:hAnsi="Times New Roman" w:cs="Times New Roman"/>
          <w:sz w:val="28"/>
          <w:szCs w:val="28"/>
        </w:rPr>
        <w:t>должностей работников физической культуры и спорта</w:t>
      </w:r>
      <w:r w:rsidRPr="007F6C07">
        <w:rPr>
          <w:rFonts w:ascii="Times New Roman" w:hAnsi="Times New Roman" w:cs="Times New Roman"/>
          <w:sz w:val="28"/>
          <w:szCs w:val="28"/>
        </w:rPr>
        <w:t>. Рекомендуемые размеры повышающих коэффициентов:</w:t>
      </w:r>
    </w:p>
    <w:p w:rsidR="00264B8A" w:rsidRPr="007F6C07" w:rsidRDefault="00264B8A" w:rsidP="007F6C0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985"/>
      </w:tblGrid>
      <w:tr w:rsidR="00264B8A" w:rsidRPr="001B029C" w:rsidTr="00FE633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7F6C07" w:rsidRDefault="00264B8A" w:rsidP="007F6C07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7F6C0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7F6C07" w:rsidRDefault="00264B8A" w:rsidP="00FE633E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7F6C07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</w:tr>
      <w:tr w:rsidR="00264B8A" w:rsidRPr="001B029C" w:rsidTr="00FE633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7F6C07" w:rsidRDefault="00264B8A" w:rsidP="007F6C07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FE633E"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7F6C07" w:rsidRDefault="00264B8A" w:rsidP="00FE633E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1,5</w:t>
            </w:r>
          </w:p>
        </w:tc>
      </w:tr>
    </w:tbl>
    <w:p w:rsidR="00264B8A" w:rsidRPr="007F6C07" w:rsidRDefault="00264B8A" w:rsidP="007F6C0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64B8A" w:rsidRPr="007F6C07" w:rsidRDefault="00264B8A" w:rsidP="00FE63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F6C07">
        <w:rPr>
          <w:rFonts w:ascii="Times New Roman" w:hAnsi="Times New Roman" w:cs="Times New Roman"/>
          <w:sz w:val="28"/>
          <w:szCs w:val="28"/>
        </w:rPr>
        <w:t xml:space="preserve">.5. Повышающий коэффициент к окладу за выполнение важных (особо важных) и ответственных (особо ответственных) работ устанавливается решением руководителя учреждения </w:t>
      </w:r>
      <w:r>
        <w:rPr>
          <w:rFonts w:ascii="Times New Roman" w:hAnsi="Times New Roman" w:cs="Times New Roman"/>
          <w:sz w:val="28"/>
          <w:szCs w:val="28"/>
        </w:rPr>
        <w:t>работникам</w:t>
      </w:r>
      <w:r w:rsidRPr="007F6C07">
        <w:rPr>
          <w:rFonts w:ascii="Times New Roman" w:hAnsi="Times New Roman" w:cs="Times New Roman"/>
          <w:sz w:val="28"/>
          <w:szCs w:val="28"/>
        </w:rPr>
        <w:t>, привлекаемым для выполнения важных (особо важных) и ответственных (особо ответственных) работ. Рекомендуемый размер повышающего коэффициента к окладу в пределах до 0,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6C07">
        <w:rPr>
          <w:rFonts w:ascii="Times New Roman" w:hAnsi="Times New Roman" w:cs="Times New Roman"/>
          <w:sz w:val="28"/>
          <w:szCs w:val="28"/>
        </w:rPr>
        <w:t>.</w:t>
      </w:r>
    </w:p>
    <w:p w:rsidR="00264B8A" w:rsidRPr="007F6C07" w:rsidRDefault="00264B8A" w:rsidP="00C228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07">
        <w:rPr>
          <w:rFonts w:ascii="Times New Roman" w:hAnsi="Times New Roman" w:cs="Times New Roman"/>
          <w:sz w:val="28"/>
          <w:szCs w:val="28"/>
        </w:rPr>
        <w:t xml:space="preserve">Перечень важных (особо важных) и ответственных (особо ответственных) работ и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7F6C07">
        <w:rPr>
          <w:rFonts w:ascii="Times New Roman" w:hAnsi="Times New Roman" w:cs="Times New Roman"/>
          <w:sz w:val="28"/>
          <w:szCs w:val="28"/>
        </w:rPr>
        <w:t>, занятых на важных (особо важных) и ответственных (особо ответственных) работах, устанавливается руководителем учреждения по согласованию с администрацией района.</w:t>
      </w:r>
    </w:p>
    <w:p w:rsidR="00264B8A" w:rsidRPr="007F6C07" w:rsidRDefault="00264B8A" w:rsidP="00C228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F6C07">
        <w:rPr>
          <w:rFonts w:ascii="Times New Roman" w:hAnsi="Times New Roman" w:cs="Times New Roman"/>
          <w:sz w:val="28"/>
          <w:szCs w:val="28"/>
        </w:rPr>
        <w:t>.6. 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264B8A" w:rsidRPr="007F6C07" w:rsidRDefault="00264B8A" w:rsidP="00C228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07">
        <w:rPr>
          <w:rFonts w:ascii="Times New Roman" w:hAnsi="Times New Roman" w:cs="Times New Roman"/>
          <w:sz w:val="28"/>
          <w:szCs w:val="28"/>
        </w:rPr>
        <w:t>Повышающие коэффициенты к окладам устанавливаются на определенный период времени в течение соответствующего календарного года, но не более чем на год и являются персонифицированными.</w:t>
      </w:r>
    </w:p>
    <w:p w:rsidR="00264B8A" w:rsidRPr="007F6C07" w:rsidRDefault="00264B8A" w:rsidP="00C228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F6C07">
        <w:rPr>
          <w:rFonts w:ascii="Times New Roman" w:hAnsi="Times New Roman" w:cs="Times New Roman"/>
          <w:sz w:val="28"/>
          <w:szCs w:val="28"/>
        </w:rPr>
        <w:t xml:space="preserve">.7. Положением об оплате и стимулировании труда работников учреждения может быть предусмотрено установление </w:t>
      </w:r>
      <w:r>
        <w:rPr>
          <w:rFonts w:ascii="Times New Roman" w:hAnsi="Times New Roman" w:cs="Times New Roman"/>
          <w:sz w:val="28"/>
          <w:szCs w:val="28"/>
        </w:rPr>
        <w:t>работникам</w:t>
      </w:r>
      <w:r w:rsidRPr="007F6C07">
        <w:rPr>
          <w:rFonts w:ascii="Times New Roman" w:hAnsi="Times New Roman" w:cs="Times New Roman"/>
          <w:sz w:val="28"/>
          <w:szCs w:val="28"/>
        </w:rPr>
        <w:t xml:space="preserve"> стимулирующих надбавок, предусмотренных </w:t>
      </w:r>
      <w:r w:rsidRPr="00C228F2">
        <w:rPr>
          <w:rFonts w:ascii="Times New Roman" w:hAnsi="Times New Roman" w:cs="Times New Roman"/>
          <w:sz w:val="28"/>
          <w:szCs w:val="28"/>
        </w:rPr>
        <w:t>разделом V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6C0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64B8A" w:rsidRPr="007F6C07" w:rsidRDefault="00264B8A" w:rsidP="00C228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F6C07">
        <w:rPr>
          <w:rFonts w:ascii="Times New Roman" w:hAnsi="Times New Roman" w:cs="Times New Roman"/>
          <w:sz w:val="28"/>
          <w:szCs w:val="28"/>
        </w:rPr>
        <w:t xml:space="preserve">.8. С учетом условий труда </w:t>
      </w:r>
      <w:r>
        <w:rPr>
          <w:rFonts w:ascii="Times New Roman" w:hAnsi="Times New Roman" w:cs="Times New Roman"/>
          <w:sz w:val="28"/>
          <w:szCs w:val="28"/>
        </w:rPr>
        <w:t>работникам</w:t>
      </w:r>
      <w:r w:rsidRPr="007F6C07">
        <w:rPr>
          <w:rFonts w:ascii="Times New Roman" w:hAnsi="Times New Roman" w:cs="Times New Roman"/>
          <w:sz w:val="28"/>
          <w:szCs w:val="28"/>
        </w:rPr>
        <w:t xml:space="preserve"> устанавливаются выплаты компенсационного характера, предусмотренные </w:t>
      </w:r>
      <w:r w:rsidRPr="00C228F2">
        <w:rPr>
          <w:rFonts w:ascii="Times New Roman" w:hAnsi="Times New Roman" w:cs="Times New Roman"/>
          <w:sz w:val="28"/>
          <w:szCs w:val="28"/>
        </w:rPr>
        <w:t>разделом VI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6C0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64B8A" w:rsidRPr="007F6C07" w:rsidRDefault="00264B8A" w:rsidP="000554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F6C07">
        <w:rPr>
          <w:rFonts w:ascii="Times New Roman" w:hAnsi="Times New Roman" w:cs="Times New Roman"/>
          <w:sz w:val="28"/>
          <w:szCs w:val="28"/>
        </w:rPr>
        <w:t xml:space="preserve">.9. Рабочим устанавливаются премиальные выплаты, предусмотренные </w:t>
      </w:r>
      <w:r>
        <w:rPr>
          <w:rFonts w:ascii="Times New Roman" w:hAnsi="Times New Roman" w:cs="Times New Roman"/>
          <w:sz w:val="28"/>
          <w:szCs w:val="28"/>
        </w:rPr>
        <w:t>разделом IX</w:t>
      </w:r>
      <w:r w:rsidRPr="007F6C0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bookmarkEnd w:id="1"/>
    <w:bookmarkEnd w:id="2"/>
    <w:p w:rsidR="00264B8A" w:rsidRDefault="00264B8A" w:rsidP="0005549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264B8A" w:rsidRPr="000515F0" w:rsidRDefault="00264B8A" w:rsidP="000515F0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5549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5499">
        <w:rPr>
          <w:rFonts w:ascii="Times New Roman" w:hAnsi="Times New Roman" w:cs="Times New Roman"/>
          <w:sz w:val="28"/>
          <w:szCs w:val="28"/>
        </w:rPr>
        <w:t xml:space="preserve">. Порядок и условия оплаты труда </w:t>
      </w:r>
      <w:r w:rsidRPr="000515F0">
        <w:rPr>
          <w:rFonts w:ascii="Times New Roman" w:hAnsi="Times New Roman" w:cs="Times New Roman"/>
          <w:sz w:val="28"/>
          <w:szCs w:val="28"/>
        </w:rPr>
        <w:t>работников медицинских и фармацевтических должностей</w:t>
      </w:r>
    </w:p>
    <w:p w:rsidR="00264B8A" w:rsidRPr="008C38F5" w:rsidRDefault="00264B8A" w:rsidP="008C38F5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B8A" w:rsidRPr="00055499" w:rsidRDefault="00264B8A" w:rsidP="00305A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55499">
        <w:rPr>
          <w:rFonts w:ascii="Times New Roman" w:hAnsi="Times New Roman" w:cs="Times New Roman"/>
          <w:sz w:val="28"/>
          <w:szCs w:val="28"/>
        </w:rPr>
        <w:t xml:space="preserve">.1. Размеры окладов (должностных окладов) </w:t>
      </w:r>
      <w:r>
        <w:rPr>
          <w:rFonts w:ascii="Times New Roman" w:hAnsi="Times New Roman" w:cs="Times New Roman"/>
          <w:sz w:val="28"/>
          <w:szCs w:val="28"/>
        </w:rPr>
        <w:t>работников медицинских и фармацевтических должностей</w:t>
      </w:r>
      <w:r w:rsidRPr="00055499">
        <w:rPr>
          <w:rFonts w:ascii="Times New Roman" w:hAnsi="Times New Roman" w:cs="Times New Roman"/>
          <w:sz w:val="28"/>
          <w:szCs w:val="28"/>
        </w:rPr>
        <w:t xml:space="preserve"> устанавливаются на основе отнесения занимаемых ими должностей к квалификационным уровням ПКГ, утвержденным приказом Минздравсоцразвития РФ </w:t>
      </w:r>
      <w:r w:rsidRPr="00305A1B">
        <w:rPr>
          <w:rFonts w:ascii="Times New Roman" w:hAnsi="Times New Roman" w:cs="Times New Roman"/>
          <w:sz w:val="28"/>
          <w:szCs w:val="28"/>
        </w:rPr>
        <w:t xml:space="preserve">от 06.08.2007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5A1B">
        <w:rPr>
          <w:rFonts w:ascii="Times New Roman" w:hAnsi="Times New Roman" w:cs="Times New Roman"/>
          <w:sz w:val="28"/>
          <w:szCs w:val="28"/>
        </w:rPr>
        <w:t xml:space="preserve"> 526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305A1B">
        <w:rPr>
          <w:rFonts w:ascii="Times New Roman" w:hAnsi="Times New Roman" w:cs="Times New Roman"/>
          <w:sz w:val="28"/>
          <w:szCs w:val="28"/>
        </w:rPr>
        <w:t>б утверждении профессиональных квалификационных групп должностей медицински</w:t>
      </w:r>
      <w:r>
        <w:rPr>
          <w:rFonts w:ascii="Times New Roman" w:hAnsi="Times New Roman" w:cs="Times New Roman"/>
          <w:sz w:val="28"/>
          <w:szCs w:val="28"/>
        </w:rPr>
        <w:t>х и фармацевтических работников»</w:t>
      </w:r>
      <w:r w:rsidRPr="0005549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28"/>
        <w:gridCol w:w="1940"/>
      </w:tblGrid>
      <w:tr w:rsidR="00264B8A" w:rsidRPr="001B029C" w:rsidTr="006C1792"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055499" w:rsidRDefault="00264B8A" w:rsidP="00305A1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499">
              <w:rPr>
                <w:rFonts w:ascii="Times New Roman" w:hAnsi="Times New Roman" w:cs="Times New Roman"/>
                <w:sz w:val="28"/>
                <w:szCs w:val="28"/>
              </w:rPr>
              <w:t>Персональная квалификационная группа/</w:t>
            </w:r>
          </w:p>
          <w:p w:rsidR="00264B8A" w:rsidRPr="00055499" w:rsidRDefault="00264B8A" w:rsidP="00305A1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499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8A" w:rsidRPr="00055499" w:rsidRDefault="00264B8A" w:rsidP="00305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499">
              <w:rPr>
                <w:rFonts w:ascii="Times New Roman" w:hAnsi="Times New Roman" w:cs="Times New Roman"/>
                <w:sz w:val="28"/>
                <w:szCs w:val="28"/>
              </w:rPr>
              <w:t>Размеры окладов (должностных окладов), рублей</w:t>
            </w:r>
          </w:p>
        </w:tc>
      </w:tr>
      <w:tr w:rsidR="00264B8A" w:rsidRPr="001B029C" w:rsidTr="006C1792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055499" w:rsidRDefault="00264B8A" w:rsidP="00305A9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05A9F">
              <w:rPr>
                <w:rFonts w:ascii="Times New Roman" w:hAnsi="Times New Roman" w:cs="Times New Roman"/>
                <w:sz w:val="28"/>
                <w:szCs w:val="28"/>
              </w:rPr>
              <w:t xml:space="preserve">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5A9F">
              <w:rPr>
                <w:rFonts w:ascii="Times New Roman" w:hAnsi="Times New Roman" w:cs="Times New Roman"/>
                <w:sz w:val="28"/>
                <w:szCs w:val="28"/>
              </w:rPr>
              <w:t>Средний медицинс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и фармацевтический персонал»</w:t>
            </w:r>
          </w:p>
        </w:tc>
      </w:tr>
      <w:tr w:rsidR="00264B8A" w:rsidRPr="001B029C" w:rsidTr="00804BE6"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Default="00264B8A" w:rsidP="00804BE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5499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B8A" w:rsidRPr="00055499" w:rsidRDefault="00264B8A" w:rsidP="00804BE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Default="00264B8A" w:rsidP="00804BE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B8A" w:rsidRDefault="00264B8A" w:rsidP="00804BE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5 990</w:t>
            </w:r>
          </w:p>
        </w:tc>
      </w:tr>
    </w:tbl>
    <w:p w:rsidR="00264B8A" w:rsidRPr="00055499" w:rsidRDefault="00264B8A" w:rsidP="00055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4B8A" w:rsidRPr="00055499" w:rsidRDefault="00264B8A" w:rsidP="00770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55499">
        <w:rPr>
          <w:rFonts w:ascii="Times New Roman" w:hAnsi="Times New Roman" w:cs="Times New Roman"/>
          <w:sz w:val="28"/>
          <w:szCs w:val="28"/>
        </w:rPr>
        <w:t>.2. Положением об оплате и стимулировании труда работников учреждения может быть предусмотрено установление рабочим повышающих коэффициентов к окладам:</w:t>
      </w:r>
    </w:p>
    <w:p w:rsidR="00264B8A" w:rsidRPr="00055499" w:rsidRDefault="00264B8A" w:rsidP="00770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499">
        <w:rPr>
          <w:rFonts w:ascii="Times New Roman" w:hAnsi="Times New Roman" w:cs="Times New Roman"/>
          <w:sz w:val="28"/>
          <w:szCs w:val="28"/>
        </w:rPr>
        <w:t>персональный повышающий коэффициент к окладу;</w:t>
      </w:r>
    </w:p>
    <w:p w:rsidR="00264B8A" w:rsidRPr="00055499" w:rsidRDefault="00264B8A" w:rsidP="00770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499">
        <w:rPr>
          <w:rFonts w:ascii="Times New Roman" w:hAnsi="Times New Roman" w:cs="Times New Roman"/>
          <w:sz w:val="28"/>
          <w:szCs w:val="28"/>
        </w:rPr>
        <w:t>повышающий коэффициент к окладу по занимаемой должности;</w:t>
      </w:r>
    </w:p>
    <w:p w:rsidR="00264B8A" w:rsidRPr="00055499" w:rsidRDefault="00264B8A" w:rsidP="00770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499">
        <w:rPr>
          <w:rFonts w:ascii="Times New Roman" w:hAnsi="Times New Roman" w:cs="Times New Roman"/>
          <w:sz w:val="28"/>
          <w:szCs w:val="28"/>
        </w:rPr>
        <w:t>повышающий коэффициент к окладу за выполнение важных (особо важных) и ответственных (особо ответственных) работ.</w:t>
      </w:r>
    </w:p>
    <w:p w:rsidR="00264B8A" w:rsidRPr="00055499" w:rsidRDefault="00264B8A" w:rsidP="00770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499">
        <w:rPr>
          <w:rFonts w:ascii="Times New Roman" w:hAnsi="Times New Roman" w:cs="Times New Roman"/>
          <w:sz w:val="28"/>
          <w:szCs w:val="28"/>
        </w:rPr>
        <w:t>Решение о введении соответствующих норм принимается руководителем учреждения с учетом обеспечения указанных выплат финансовыми средствами. 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p w:rsidR="00264B8A" w:rsidRPr="00055499" w:rsidRDefault="00264B8A" w:rsidP="00770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499">
        <w:rPr>
          <w:rFonts w:ascii="Times New Roman" w:hAnsi="Times New Roman" w:cs="Times New Roman"/>
          <w:sz w:val="28"/>
          <w:szCs w:val="28"/>
        </w:rPr>
        <w:t>Повышающие коэффициенты к окладам устанавливаются на определенный период времени в течение соответствующего календарного года и носят персонифицированный характер.</w:t>
      </w:r>
    </w:p>
    <w:p w:rsidR="00264B8A" w:rsidRPr="00055499" w:rsidRDefault="00264B8A" w:rsidP="00770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55499">
        <w:rPr>
          <w:rFonts w:ascii="Times New Roman" w:hAnsi="Times New Roman" w:cs="Times New Roman"/>
          <w:sz w:val="28"/>
          <w:szCs w:val="28"/>
        </w:rPr>
        <w:t xml:space="preserve">.3. Персональный повышающий коэффициент к окладу может быть установлен работнику с учетом уровня его профессиональной подготовленности,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Рекомендуемый размер повышающего коэффициента: в пределах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5499">
        <w:rPr>
          <w:rFonts w:ascii="Times New Roman" w:hAnsi="Times New Roman" w:cs="Times New Roman"/>
          <w:sz w:val="28"/>
          <w:szCs w:val="28"/>
        </w:rPr>
        <w:t>,0.</w:t>
      </w:r>
    </w:p>
    <w:p w:rsidR="00264B8A" w:rsidRPr="00055499" w:rsidRDefault="00264B8A" w:rsidP="00770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55499">
        <w:rPr>
          <w:rFonts w:ascii="Times New Roman" w:hAnsi="Times New Roman" w:cs="Times New Roman"/>
          <w:sz w:val="28"/>
          <w:szCs w:val="28"/>
        </w:rPr>
        <w:t>.4. Повышающий коэффициент к окладу по занимаемой должности устанавливается всем работникам, осуществляющим деятельность по профессиям должностей работников физической культуры и спорта. Рекомендуемые размеры повышающих коэффициентов:</w:t>
      </w:r>
    </w:p>
    <w:p w:rsidR="00264B8A" w:rsidRPr="00055499" w:rsidRDefault="00264B8A" w:rsidP="00055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985"/>
      </w:tblGrid>
      <w:tr w:rsidR="00264B8A" w:rsidRPr="001B029C" w:rsidTr="006C1792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055499" w:rsidRDefault="00264B8A" w:rsidP="00770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49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055499" w:rsidRDefault="00264B8A" w:rsidP="00770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499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</w:tr>
      <w:tr w:rsidR="00264B8A" w:rsidRPr="001B029C" w:rsidTr="006C1792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055499" w:rsidRDefault="00264B8A" w:rsidP="000554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FD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055499" w:rsidRDefault="00264B8A" w:rsidP="000554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499">
              <w:rPr>
                <w:rFonts w:ascii="Times New Roman" w:hAnsi="Times New Roman" w:cs="Times New Roman"/>
                <w:sz w:val="28"/>
                <w:szCs w:val="28"/>
              </w:rPr>
              <w:t>до 1,5</w:t>
            </w:r>
          </w:p>
        </w:tc>
      </w:tr>
    </w:tbl>
    <w:p w:rsidR="00264B8A" w:rsidRPr="00055499" w:rsidRDefault="00264B8A" w:rsidP="00055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4B8A" w:rsidRPr="00055499" w:rsidRDefault="00264B8A" w:rsidP="00524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55499">
        <w:rPr>
          <w:rFonts w:ascii="Times New Roman" w:hAnsi="Times New Roman" w:cs="Times New Roman"/>
          <w:sz w:val="28"/>
          <w:szCs w:val="28"/>
        </w:rPr>
        <w:t>.5. Повышающий коэффициент к окладу за выполнение важных (особо важных) и ответственных (особо ответственных) работ устанавливается решением руководителя учреждения работникам, привлекаемым для выполнения важных (особо важных) и ответственных (особо ответственных) работ. Рекомендуемый размер повышающего коэффициента к окладу в пределах до 0,5.</w:t>
      </w:r>
    </w:p>
    <w:p w:rsidR="00264B8A" w:rsidRPr="00055499" w:rsidRDefault="00264B8A" w:rsidP="00524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499">
        <w:rPr>
          <w:rFonts w:ascii="Times New Roman" w:hAnsi="Times New Roman" w:cs="Times New Roman"/>
          <w:sz w:val="28"/>
          <w:szCs w:val="28"/>
        </w:rPr>
        <w:t>Перечень важных (особо важных) и ответственных (особо ответственных) работ и работников, занятых на важных (особо важных) и ответственных (особо ответственных) работах, устанавливается руководителем учреждения по согласованию с администрацией района.</w:t>
      </w:r>
    </w:p>
    <w:p w:rsidR="00264B8A" w:rsidRPr="00055499" w:rsidRDefault="00264B8A" w:rsidP="00524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55499">
        <w:rPr>
          <w:rFonts w:ascii="Times New Roman" w:hAnsi="Times New Roman" w:cs="Times New Roman"/>
          <w:sz w:val="28"/>
          <w:szCs w:val="28"/>
        </w:rPr>
        <w:t>.6. 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264B8A" w:rsidRPr="00055499" w:rsidRDefault="00264B8A" w:rsidP="00524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499">
        <w:rPr>
          <w:rFonts w:ascii="Times New Roman" w:hAnsi="Times New Roman" w:cs="Times New Roman"/>
          <w:sz w:val="28"/>
          <w:szCs w:val="28"/>
        </w:rPr>
        <w:t>Повышающие коэффициенты к окладам устанавливаются на определенный период времени в течение соответствующего календарного года, но не более чем на год и являются персонифицированными.</w:t>
      </w:r>
    </w:p>
    <w:p w:rsidR="00264B8A" w:rsidRPr="00055499" w:rsidRDefault="00264B8A" w:rsidP="00524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55499">
        <w:rPr>
          <w:rFonts w:ascii="Times New Roman" w:hAnsi="Times New Roman" w:cs="Times New Roman"/>
          <w:sz w:val="28"/>
          <w:szCs w:val="28"/>
        </w:rPr>
        <w:t>.7. Положением об оплате и стимулировании труда работников учреждения может быть предусмотрено установление работникам стимулирующих надбавок, предусмотренных разделом V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549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64B8A" w:rsidRPr="00055499" w:rsidRDefault="00264B8A" w:rsidP="0005549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55499">
        <w:rPr>
          <w:rFonts w:ascii="Times New Roman" w:hAnsi="Times New Roman" w:cs="Times New Roman"/>
          <w:sz w:val="28"/>
          <w:szCs w:val="28"/>
        </w:rPr>
        <w:t>.8. С учетом условий труда работникам устанавливаются выплаты компенсационного характера, предусмотренные разделом VI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549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64B8A" w:rsidRPr="00246619" w:rsidRDefault="00264B8A" w:rsidP="0005549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55499">
        <w:rPr>
          <w:rFonts w:ascii="Times New Roman" w:hAnsi="Times New Roman" w:cs="Times New Roman"/>
          <w:sz w:val="28"/>
          <w:szCs w:val="28"/>
        </w:rPr>
        <w:t xml:space="preserve">.9. Рабочим устанавливаются премиальные выплаты,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Pr="0005549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5549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4B8A" w:rsidRPr="00402684" w:rsidRDefault="00264B8A" w:rsidP="0005549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Разделы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26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02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соответственно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026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B8A" w:rsidRPr="00386E5A" w:rsidRDefault="00264B8A" w:rsidP="0005549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86E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.10. Абзац первый пункта 7.1. изложить в новой редакции:</w:t>
      </w:r>
    </w:p>
    <w:p w:rsidR="00264B8A" w:rsidRPr="00386E5A" w:rsidRDefault="00264B8A" w:rsidP="00386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«7.1. </w:t>
      </w:r>
      <w:r w:rsidRPr="00386E5A">
        <w:rPr>
          <w:rFonts w:ascii="Times New Roman" w:hAnsi="Times New Roman" w:cs="Times New Roman"/>
          <w:sz w:val="28"/>
          <w:szCs w:val="28"/>
        </w:rPr>
        <w:t xml:space="preserve">Положением об оплате и стимулировании труда работников учреждения может быть предусмотрено установление работникам стимулирующих </w:t>
      </w:r>
      <w:r>
        <w:rPr>
          <w:rFonts w:ascii="Times New Roman" w:hAnsi="Times New Roman" w:cs="Times New Roman"/>
          <w:sz w:val="28"/>
          <w:szCs w:val="28"/>
        </w:rPr>
        <w:t>выплат</w:t>
      </w:r>
      <w:r w:rsidRPr="00386E5A">
        <w:rPr>
          <w:rFonts w:ascii="Times New Roman" w:hAnsi="Times New Roman" w:cs="Times New Roman"/>
          <w:sz w:val="28"/>
          <w:szCs w:val="28"/>
        </w:rPr>
        <w:t xml:space="preserve"> к окладу:</w:t>
      </w:r>
    </w:p>
    <w:p w:rsidR="00264B8A" w:rsidRPr="00B55D0A" w:rsidRDefault="00264B8A" w:rsidP="00B5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55D0A">
        <w:rPr>
          <w:rFonts w:ascii="Times New Roman" w:hAnsi="Times New Roman" w:cs="Times New Roman"/>
          <w:sz w:val="28"/>
          <w:szCs w:val="28"/>
        </w:rPr>
        <w:t xml:space="preserve">за </w:t>
      </w:r>
      <w:bookmarkStart w:id="3" w:name="OLE_LINK6"/>
      <w:bookmarkStart w:id="4" w:name="OLE_LINK7"/>
      <w:bookmarkStart w:id="5" w:name="OLE_LINK8"/>
      <w:bookmarkStart w:id="6" w:name="OLE_LINK9"/>
      <w:r w:rsidRPr="00B55D0A">
        <w:rPr>
          <w:rFonts w:ascii="Times New Roman" w:hAnsi="Times New Roman" w:cs="Times New Roman"/>
          <w:sz w:val="28"/>
          <w:szCs w:val="28"/>
        </w:rPr>
        <w:t xml:space="preserve">квалификационную категорию, ученую степень,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5D0A">
        <w:rPr>
          <w:rFonts w:ascii="Times New Roman" w:hAnsi="Times New Roman" w:cs="Times New Roman"/>
          <w:sz w:val="28"/>
          <w:szCs w:val="28"/>
        </w:rPr>
        <w:t>заслуженный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5D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«народный»</w:t>
      </w:r>
      <w:bookmarkEnd w:id="3"/>
      <w:bookmarkEnd w:id="4"/>
      <w:bookmarkEnd w:id="5"/>
      <w:bookmarkEnd w:id="6"/>
      <w:r w:rsidRPr="00B55D0A">
        <w:rPr>
          <w:rFonts w:ascii="Times New Roman" w:hAnsi="Times New Roman" w:cs="Times New Roman"/>
          <w:sz w:val="28"/>
          <w:szCs w:val="28"/>
        </w:rPr>
        <w:t>.</w:t>
      </w:r>
    </w:p>
    <w:p w:rsidR="00264B8A" w:rsidRPr="00B55D0A" w:rsidRDefault="00264B8A" w:rsidP="00B5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55D0A">
        <w:rPr>
          <w:rFonts w:ascii="Times New Roman" w:hAnsi="Times New Roman" w:cs="Times New Roman"/>
          <w:sz w:val="28"/>
          <w:szCs w:val="28"/>
        </w:rPr>
        <w:t>за качество выполняемых работ.</w:t>
      </w:r>
    </w:p>
    <w:p w:rsidR="00264B8A" w:rsidRPr="00B55D0A" w:rsidRDefault="00264B8A" w:rsidP="00B5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55D0A">
        <w:rPr>
          <w:rFonts w:ascii="Times New Roman" w:hAnsi="Times New Roman" w:cs="Times New Roman"/>
          <w:sz w:val="28"/>
          <w:szCs w:val="28"/>
        </w:rPr>
        <w:t>за стаж непрерывной работы, выслугу лет.</w:t>
      </w:r>
    </w:p>
    <w:p w:rsidR="00264B8A" w:rsidRPr="00B55D0A" w:rsidRDefault="00264B8A" w:rsidP="00B5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55D0A">
        <w:rPr>
          <w:rFonts w:ascii="Times New Roman" w:hAnsi="Times New Roman" w:cs="Times New Roman"/>
          <w:sz w:val="28"/>
          <w:szCs w:val="28"/>
        </w:rPr>
        <w:t>за классность водителям автомобиля.</w:t>
      </w:r>
    </w:p>
    <w:p w:rsidR="00264B8A" w:rsidRDefault="00264B8A" w:rsidP="00B5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Pr="00B55D0A">
        <w:rPr>
          <w:rFonts w:ascii="Times New Roman" w:hAnsi="Times New Roman" w:cs="Times New Roman"/>
          <w:sz w:val="28"/>
          <w:szCs w:val="28"/>
        </w:rPr>
        <w:t>ремиальные выплаты по итогам работы.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4B8A" w:rsidRDefault="00264B8A" w:rsidP="00B5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Пункт 7.2. изложить в новой редакции:</w:t>
      </w:r>
    </w:p>
    <w:p w:rsidR="00264B8A" w:rsidRPr="00856611" w:rsidRDefault="00264B8A" w:rsidP="008566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 w:rsidRPr="00F312AF">
        <w:rPr>
          <w:rFonts w:ascii="Times New Roman" w:hAnsi="Times New Roman" w:cs="Times New Roman"/>
          <w:sz w:val="28"/>
          <w:szCs w:val="28"/>
        </w:rPr>
        <w:t xml:space="preserve">.2. </w:t>
      </w:r>
      <w:r w:rsidRPr="00856611">
        <w:rPr>
          <w:rFonts w:ascii="Times New Roman" w:hAnsi="Times New Roman" w:cs="Times New Roman"/>
          <w:sz w:val="28"/>
          <w:szCs w:val="28"/>
        </w:rPr>
        <w:t xml:space="preserve">Выплаты за квалификационную категорию, ученую степень,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6611">
        <w:rPr>
          <w:rFonts w:ascii="Times New Roman" w:hAnsi="Times New Roman" w:cs="Times New Roman"/>
          <w:sz w:val="28"/>
          <w:szCs w:val="28"/>
        </w:rPr>
        <w:t>заслуженный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66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6611">
        <w:rPr>
          <w:rFonts w:ascii="Times New Roman" w:hAnsi="Times New Roman" w:cs="Times New Roman"/>
          <w:sz w:val="28"/>
          <w:szCs w:val="28"/>
        </w:rPr>
        <w:t>народный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6611">
        <w:rPr>
          <w:rFonts w:ascii="Times New Roman" w:hAnsi="Times New Roman" w:cs="Times New Roman"/>
          <w:sz w:val="28"/>
          <w:szCs w:val="28"/>
        </w:rPr>
        <w:t>.</w:t>
      </w:r>
    </w:p>
    <w:p w:rsidR="00264B8A" w:rsidRDefault="00264B8A" w:rsidP="008566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611">
        <w:rPr>
          <w:rFonts w:ascii="Times New Roman" w:hAnsi="Times New Roman" w:cs="Times New Roman"/>
          <w:sz w:val="28"/>
          <w:szCs w:val="28"/>
        </w:rPr>
        <w:t xml:space="preserve">Установление выплаты за квалификационную категорию, ученую степень,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6611">
        <w:rPr>
          <w:rFonts w:ascii="Times New Roman" w:hAnsi="Times New Roman" w:cs="Times New Roman"/>
          <w:sz w:val="28"/>
          <w:szCs w:val="28"/>
        </w:rPr>
        <w:t>заслуженный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66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6611">
        <w:rPr>
          <w:rFonts w:ascii="Times New Roman" w:hAnsi="Times New Roman" w:cs="Times New Roman"/>
          <w:sz w:val="28"/>
          <w:szCs w:val="28"/>
        </w:rPr>
        <w:t>народный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6611">
        <w:rPr>
          <w:rFonts w:ascii="Times New Roman" w:hAnsi="Times New Roman" w:cs="Times New Roman"/>
          <w:sz w:val="28"/>
          <w:szCs w:val="28"/>
        </w:rPr>
        <w:t xml:space="preserve"> производится при условии их соответствия профилю профессиональной деятельности.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4B8A" w:rsidRDefault="00264B8A" w:rsidP="00F31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В пункте 7.4. «</w:t>
      </w:r>
      <w:r w:rsidRPr="00DD2D71">
        <w:rPr>
          <w:rFonts w:ascii="Times New Roman" w:hAnsi="Times New Roman" w:cs="Times New Roman"/>
          <w:sz w:val="28"/>
          <w:szCs w:val="28"/>
        </w:rPr>
        <w:t>Размеры н</w:t>
      </w:r>
      <w:r>
        <w:rPr>
          <w:rFonts w:ascii="Times New Roman" w:hAnsi="Times New Roman" w:cs="Times New Roman"/>
          <w:sz w:val="28"/>
          <w:szCs w:val="28"/>
        </w:rPr>
        <w:t>адбавки к окладу за выслугу лет» изложить в новой редакции:</w:t>
      </w:r>
    </w:p>
    <w:p w:rsidR="00264B8A" w:rsidRPr="00432065" w:rsidRDefault="00264B8A" w:rsidP="0043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2065">
        <w:rPr>
          <w:rFonts w:ascii="Times New Roman" w:hAnsi="Times New Roman" w:cs="Times New Roman"/>
          <w:sz w:val="28"/>
          <w:szCs w:val="28"/>
        </w:rPr>
        <w:t>Размеры надбавки к окладу за выслугу лет:</w:t>
      </w:r>
    </w:p>
    <w:p w:rsidR="00264B8A" w:rsidRPr="00432065" w:rsidRDefault="00264B8A" w:rsidP="0043206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3"/>
      </w:tblGrid>
      <w:tr w:rsidR="00264B8A" w:rsidRPr="001B029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432065" w:rsidRDefault="00264B8A" w:rsidP="007661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065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A" w:rsidRPr="00432065" w:rsidRDefault="00264B8A" w:rsidP="008122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065">
              <w:rPr>
                <w:rFonts w:ascii="Times New Roman" w:hAnsi="Times New Roman" w:cs="Times New Roman"/>
                <w:sz w:val="28"/>
                <w:szCs w:val="28"/>
              </w:rPr>
              <w:t>Размер надбавки (процентов к должностному окладу)</w:t>
            </w:r>
          </w:p>
        </w:tc>
      </w:tr>
      <w:tr w:rsidR="00264B8A" w:rsidRPr="001B029C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264B8A" w:rsidRPr="00432065" w:rsidRDefault="00264B8A" w:rsidP="007661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06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специалисты, служащие </w:t>
            </w:r>
          </w:p>
        </w:tc>
      </w:tr>
      <w:tr w:rsidR="00264B8A" w:rsidRPr="001B029C">
        <w:tc>
          <w:tcPr>
            <w:tcW w:w="3288" w:type="dxa"/>
          </w:tcPr>
          <w:p w:rsidR="00264B8A" w:rsidRPr="00432065" w:rsidRDefault="00264B8A" w:rsidP="007661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065">
              <w:rPr>
                <w:rFonts w:ascii="Times New Roman" w:hAnsi="Times New Roman" w:cs="Times New Roman"/>
                <w:sz w:val="28"/>
                <w:szCs w:val="28"/>
              </w:rPr>
              <w:t xml:space="preserve">от 1 года до 5 лет </w:t>
            </w:r>
          </w:p>
        </w:tc>
        <w:tc>
          <w:tcPr>
            <w:tcW w:w="5783" w:type="dxa"/>
          </w:tcPr>
          <w:p w:rsidR="00264B8A" w:rsidRPr="00432065" w:rsidRDefault="00264B8A" w:rsidP="008122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06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264B8A" w:rsidRPr="001B029C">
        <w:tc>
          <w:tcPr>
            <w:tcW w:w="3288" w:type="dxa"/>
          </w:tcPr>
          <w:p w:rsidR="00264B8A" w:rsidRPr="00432065" w:rsidRDefault="00264B8A" w:rsidP="007661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065"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</w:t>
            </w:r>
          </w:p>
        </w:tc>
        <w:tc>
          <w:tcPr>
            <w:tcW w:w="5783" w:type="dxa"/>
          </w:tcPr>
          <w:p w:rsidR="00264B8A" w:rsidRPr="00432065" w:rsidRDefault="00264B8A" w:rsidP="008122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065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264B8A" w:rsidRPr="001B029C">
        <w:tc>
          <w:tcPr>
            <w:tcW w:w="3288" w:type="dxa"/>
          </w:tcPr>
          <w:p w:rsidR="00264B8A" w:rsidRPr="00432065" w:rsidRDefault="00264B8A" w:rsidP="007661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065">
              <w:rPr>
                <w:rFonts w:ascii="Times New Roman" w:hAnsi="Times New Roman" w:cs="Times New Roman"/>
                <w:sz w:val="28"/>
                <w:szCs w:val="28"/>
              </w:rPr>
              <w:t xml:space="preserve">от 10 до 15 лет </w:t>
            </w:r>
          </w:p>
        </w:tc>
        <w:tc>
          <w:tcPr>
            <w:tcW w:w="5783" w:type="dxa"/>
          </w:tcPr>
          <w:p w:rsidR="00264B8A" w:rsidRPr="00432065" w:rsidRDefault="00264B8A" w:rsidP="008122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065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</w:tr>
      <w:tr w:rsidR="00264B8A" w:rsidRPr="001B029C">
        <w:tc>
          <w:tcPr>
            <w:tcW w:w="3288" w:type="dxa"/>
          </w:tcPr>
          <w:p w:rsidR="00264B8A" w:rsidRPr="00432065" w:rsidRDefault="00264B8A" w:rsidP="007661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065">
              <w:rPr>
                <w:rFonts w:ascii="Times New Roman" w:hAnsi="Times New Roman" w:cs="Times New Roman"/>
                <w:sz w:val="28"/>
                <w:szCs w:val="28"/>
              </w:rPr>
              <w:t xml:space="preserve">свыше 15 лет </w:t>
            </w:r>
          </w:p>
        </w:tc>
        <w:tc>
          <w:tcPr>
            <w:tcW w:w="5783" w:type="dxa"/>
          </w:tcPr>
          <w:p w:rsidR="00264B8A" w:rsidRPr="00432065" w:rsidRDefault="00264B8A" w:rsidP="008122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065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264B8A" w:rsidRPr="001B029C">
        <w:tc>
          <w:tcPr>
            <w:tcW w:w="9071" w:type="dxa"/>
            <w:gridSpan w:val="2"/>
          </w:tcPr>
          <w:p w:rsidR="00264B8A" w:rsidRPr="00432065" w:rsidRDefault="00264B8A" w:rsidP="007661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065">
              <w:rPr>
                <w:rFonts w:ascii="Times New Roman" w:hAnsi="Times New Roman" w:cs="Times New Roman"/>
                <w:sz w:val="28"/>
                <w:szCs w:val="28"/>
              </w:rPr>
              <w:t xml:space="preserve">Рабочие </w:t>
            </w:r>
          </w:p>
        </w:tc>
      </w:tr>
      <w:tr w:rsidR="00264B8A" w:rsidRPr="001B029C">
        <w:tc>
          <w:tcPr>
            <w:tcW w:w="3288" w:type="dxa"/>
          </w:tcPr>
          <w:p w:rsidR="00264B8A" w:rsidRPr="00432065" w:rsidRDefault="00264B8A" w:rsidP="007661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065">
              <w:rPr>
                <w:rFonts w:ascii="Times New Roman" w:hAnsi="Times New Roman" w:cs="Times New Roman"/>
                <w:sz w:val="28"/>
                <w:szCs w:val="28"/>
              </w:rPr>
              <w:t xml:space="preserve">от 3 до 8 лет </w:t>
            </w:r>
          </w:p>
        </w:tc>
        <w:tc>
          <w:tcPr>
            <w:tcW w:w="5783" w:type="dxa"/>
          </w:tcPr>
          <w:p w:rsidR="00264B8A" w:rsidRPr="00432065" w:rsidRDefault="00264B8A" w:rsidP="008122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06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264B8A" w:rsidRPr="001B029C">
        <w:tc>
          <w:tcPr>
            <w:tcW w:w="3288" w:type="dxa"/>
          </w:tcPr>
          <w:p w:rsidR="00264B8A" w:rsidRPr="00432065" w:rsidRDefault="00264B8A" w:rsidP="007661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065">
              <w:rPr>
                <w:rFonts w:ascii="Times New Roman" w:hAnsi="Times New Roman" w:cs="Times New Roman"/>
                <w:sz w:val="28"/>
                <w:szCs w:val="28"/>
              </w:rPr>
              <w:t xml:space="preserve">от 8 до 13 лет </w:t>
            </w:r>
          </w:p>
        </w:tc>
        <w:tc>
          <w:tcPr>
            <w:tcW w:w="5783" w:type="dxa"/>
          </w:tcPr>
          <w:p w:rsidR="00264B8A" w:rsidRPr="00432065" w:rsidRDefault="00264B8A" w:rsidP="008122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065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264B8A" w:rsidRPr="001B029C">
        <w:tc>
          <w:tcPr>
            <w:tcW w:w="3288" w:type="dxa"/>
          </w:tcPr>
          <w:p w:rsidR="00264B8A" w:rsidRPr="00432065" w:rsidRDefault="00264B8A" w:rsidP="007661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065">
              <w:rPr>
                <w:rFonts w:ascii="Times New Roman" w:hAnsi="Times New Roman" w:cs="Times New Roman"/>
                <w:sz w:val="28"/>
                <w:szCs w:val="28"/>
              </w:rPr>
              <w:t xml:space="preserve">от 13 до 18 лет </w:t>
            </w:r>
          </w:p>
        </w:tc>
        <w:tc>
          <w:tcPr>
            <w:tcW w:w="5783" w:type="dxa"/>
          </w:tcPr>
          <w:p w:rsidR="00264B8A" w:rsidRPr="00432065" w:rsidRDefault="00264B8A" w:rsidP="008122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065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</w:tr>
      <w:tr w:rsidR="00264B8A" w:rsidRPr="001B029C">
        <w:tc>
          <w:tcPr>
            <w:tcW w:w="3288" w:type="dxa"/>
          </w:tcPr>
          <w:p w:rsidR="00264B8A" w:rsidRPr="00432065" w:rsidRDefault="00264B8A" w:rsidP="007661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065">
              <w:rPr>
                <w:rFonts w:ascii="Times New Roman" w:hAnsi="Times New Roman" w:cs="Times New Roman"/>
                <w:sz w:val="28"/>
                <w:szCs w:val="28"/>
              </w:rPr>
              <w:t xml:space="preserve">от 18 до 23 лет </w:t>
            </w:r>
          </w:p>
        </w:tc>
        <w:tc>
          <w:tcPr>
            <w:tcW w:w="5783" w:type="dxa"/>
          </w:tcPr>
          <w:p w:rsidR="00264B8A" w:rsidRPr="00432065" w:rsidRDefault="00264B8A" w:rsidP="008122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065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  <w:tr w:rsidR="00264B8A" w:rsidRPr="001B029C">
        <w:tc>
          <w:tcPr>
            <w:tcW w:w="3288" w:type="dxa"/>
          </w:tcPr>
          <w:p w:rsidR="00264B8A" w:rsidRPr="00432065" w:rsidRDefault="00264B8A" w:rsidP="007661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065">
              <w:rPr>
                <w:rFonts w:ascii="Times New Roman" w:hAnsi="Times New Roman" w:cs="Times New Roman"/>
                <w:sz w:val="28"/>
                <w:szCs w:val="28"/>
              </w:rPr>
              <w:t xml:space="preserve">свыше 23 лет </w:t>
            </w:r>
          </w:p>
        </w:tc>
        <w:tc>
          <w:tcPr>
            <w:tcW w:w="5783" w:type="dxa"/>
          </w:tcPr>
          <w:p w:rsidR="00264B8A" w:rsidRPr="00432065" w:rsidRDefault="00264B8A" w:rsidP="008122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065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64B8A" w:rsidRDefault="00264B8A" w:rsidP="00F31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B8A" w:rsidRDefault="00264B8A" w:rsidP="00F31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Пункт 7.5. изложить в новой редакции:</w:t>
      </w:r>
    </w:p>
    <w:p w:rsidR="00264B8A" w:rsidRPr="00EF4CBC" w:rsidRDefault="00264B8A" w:rsidP="00EF4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«7.5. </w:t>
      </w:r>
      <w:r w:rsidRPr="00EF4CBC">
        <w:rPr>
          <w:rFonts w:ascii="Times New Roman" w:hAnsi="Times New Roman" w:cs="Times New Roman"/>
          <w:sz w:val="28"/>
          <w:szCs w:val="28"/>
        </w:rPr>
        <w:t>Выплаты за классность устанавливаются водителям учреждений в виде ежемесячной надбавки к окладу в следующих размерах:</w:t>
      </w:r>
    </w:p>
    <w:p w:rsidR="00264B8A" w:rsidRPr="00EF4CBC" w:rsidRDefault="00264B8A" w:rsidP="00EF4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CBC">
        <w:rPr>
          <w:rFonts w:ascii="Times New Roman" w:hAnsi="Times New Roman" w:cs="Times New Roman"/>
          <w:sz w:val="28"/>
          <w:szCs w:val="28"/>
        </w:rPr>
        <w:t>- водителям 3-го класса - 5 процентов;</w:t>
      </w:r>
    </w:p>
    <w:p w:rsidR="00264B8A" w:rsidRPr="00EF4CBC" w:rsidRDefault="00264B8A" w:rsidP="00EF4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CBC">
        <w:rPr>
          <w:rFonts w:ascii="Times New Roman" w:hAnsi="Times New Roman" w:cs="Times New Roman"/>
          <w:sz w:val="28"/>
          <w:szCs w:val="28"/>
        </w:rPr>
        <w:t>- водителям 2-го класса - 10 процентов;</w:t>
      </w:r>
    </w:p>
    <w:p w:rsidR="00264B8A" w:rsidRPr="00EF4CBC" w:rsidRDefault="00264B8A" w:rsidP="00EF4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CBC">
        <w:rPr>
          <w:rFonts w:ascii="Times New Roman" w:hAnsi="Times New Roman" w:cs="Times New Roman"/>
          <w:sz w:val="28"/>
          <w:szCs w:val="28"/>
        </w:rPr>
        <w:t>- водителям 1-го класса - 25 процентов.</w:t>
      </w:r>
    </w:p>
    <w:p w:rsidR="00264B8A" w:rsidRPr="00DF6DA0" w:rsidRDefault="00264B8A" w:rsidP="00EF4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CBC">
        <w:rPr>
          <w:rFonts w:ascii="Times New Roman" w:hAnsi="Times New Roman" w:cs="Times New Roman"/>
          <w:sz w:val="28"/>
          <w:szCs w:val="28"/>
        </w:rPr>
        <w:t xml:space="preserve">Присвоение водителям класса квалификации (классности) производится в соответствии с требованиями Квалификационного справочника профессий рабочих, которым устанавливаются месячные оклады, утвержденного Постановлением Госкомтруда СССР, ВЦСПС от 20 февраля 1984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4CBC">
        <w:rPr>
          <w:rFonts w:ascii="Times New Roman" w:hAnsi="Times New Roman" w:cs="Times New Roman"/>
          <w:sz w:val="28"/>
          <w:szCs w:val="28"/>
        </w:rPr>
        <w:t xml:space="preserve"> 58/3-102, в порядке, установленном локальными нормативными актами, утвержденными руководителями учреждений.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4B8A" w:rsidRPr="00E9601B" w:rsidRDefault="00264B8A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F7E">
        <w:rPr>
          <w:rFonts w:ascii="Times New Roman" w:hAnsi="Times New Roman" w:cs="Times New Roman"/>
          <w:sz w:val="28"/>
          <w:szCs w:val="28"/>
        </w:rPr>
        <w:t xml:space="preserve">3. </w:t>
      </w:r>
      <w:r w:rsidRPr="00E9601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64B8A" w:rsidRPr="00E9601B" w:rsidRDefault="00264B8A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9601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264B8A" w:rsidRDefault="00264B8A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B8A" w:rsidRDefault="00264B8A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B8A" w:rsidRPr="00E61F7E" w:rsidRDefault="00264B8A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B8A" w:rsidRPr="00E61F7E" w:rsidRDefault="00264B8A" w:rsidP="00E96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А.М. Маслов</w:t>
      </w:r>
    </w:p>
    <w:sectPr w:rsidR="00264B8A" w:rsidRPr="00E61F7E" w:rsidSect="00BF2617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B8A" w:rsidRDefault="00264B8A" w:rsidP="00845E24">
      <w:pPr>
        <w:spacing w:after="0" w:line="240" w:lineRule="auto"/>
      </w:pPr>
      <w:r>
        <w:separator/>
      </w:r>
    </w:p>
  </w:endnote>
  <w:endnote w:type="continuationSeparator" w:id="0">
    <w:p w:rsidR="00264B8A" w:rsidRDefault="00264B8A" w:rsidP="0084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B8A" w:rsidRDefault="00264B8A" w:rsidP="00845E24">
      <w:pPr>
        <w:spacing w:after="0" w:line="240" w:lineRule="auto"/>
      </w:pPr>
      <w:r>
        <w:separator/>
      </w:r>
    </w:p>
  </w:footnote>
  <w:footnote w:type="continuationSeparator" w:id="0">
    <w:p w:rsidR="00264B8A" w:rsidRDefault="00264B8A" w:rsidP="0084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8A" w:rsidRDefault="00264B8A">
    <w:pPr>
      <w:pStyle w:val="Header"/>
      <w:jc w:val="center"/>
    </w:pPr>
    <w:fldSimple w:instr="PAGE   \* MERGEFORMAT">
      <w:r>
        <w:rPr>
          <w:noProof/>
        </w:rPr>
        <w:t>9</w:t>
      </w:r>
    </w:fldSimple>
  </w:p>
  <w:p w:rsidR="00264B8A" w:rsidRDefault="00264B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F7E"/>
    <w:rsid w:val="00013E86"/>
    <w:rsid w:val="00037430"/>
    <w:rsid w:val="0004540A"/>
    <w:rsid w:val="000515F0"/>
    <w:rsid w:val="00055499"/>
    <w:rsid w:val="000728E0"/>
    <w:rsid w:val="000A5B3B"/>
    <w:rsid w:val="000E7789"/>
    <w:rsid w:val="000F7AAD"/>
    <w:rsid w:val="0012288E"/>
    <w:rsid w:val="001469BA"/>
    <w:rsid w:val="0015006E"/>
    <w:rsid w:val="00160B39"/>
    <w:rsid w:val="0016432A"/>
    <w:rsid w:val="001807DC"/>
    <w:rsid w:val="001B029C"/>
    <w:rsid w:val="001B55B7"/>
    <w:rsid w:val="00216431"/>
    <w:rsid w:val="0022641C"/>
    <w:rsid w:val="00226FD2"/>
    <w:rsid w:val="002437F9"/>
    <w:rsid w:val="00246619"/>
    <w:rsid w:val="00246B29"/>
    <w:rsid w:val="00264B8A"/>
    <w:rsid w:val="00290F57"/>
    <w:rsid w:val="002B1C42"/>
    <w:rsid w:val="00305A1B"/>
    <w:rsid w:val="00305A9F"/>
    <w:rsid w:val="0035003B"/>
    <w:rsid w:val="00353100"/>
    <w:rsid w:val="003656BA"/>
    <w:rsid w:val="00377667"/>
    <w:rsid w:val="00386E5A"/>
    <w:rsid w:val="00390BB1"/>
    <w:rsid w:val="003A59E4"/>
    <w:rsid w:val="003E2B5E"/>
    <w:rsid w:val="00400DC4"/>
    <w:rsid w:val="00402684"/>
    <w:rsid w:val="0041022B"/>
    <w:rsid w:val="00413A2C"/>
    <w:rsid w:val="0041720A"/>
    <w:rsid w:val="00432065"/>
    <w:rsid w:val="0048529E"/>
    <w:rsid w:val="00511B7F"/>
    <w:rsid w:val="005247FD"/>
    <w:rsid w:val="0053089F"/>
    <w:rsid w:val="005318E7"/>
    <w:rsid w:val="00534589"/>
    <w:rsid w:val="00574B48"/>
    <w:rsid w:val="00593883"/>
    <w:rsid w:val="005B69C3"/>
    <w:rsid w:val="005C6DBC"/>
    <w:rsid w:val="005D715C"/>
    <w:rsid w:val="005F6E07"/>
    <w:rsid w:val="0061415F"/>
    <w:rsid w:val="00615B74"/>
    <w:rsid w:val="00645B1A"/>
    <w:rsid w:val="00687D32"/>
    <w:rsid w:val="006A3CE5"/>
    <w:rsid w:val="006B5EE0"/>
    <w:rsid w:val="006C1792"/>
    <w:rsid w:val="00702061"/>
    <w:rsid w:val="00703EFD"/>
    <w:rsid w:val="007065B8"/>
    <w:rsid w:val="00721458"/>
    <w:rsid w:val="00766136"/>
    <w:rsid w:val="00770C1A"/>
    <w:rsid w:val="00776E13"/>
    <w:rsid w:val="007855B5"/>
    <w:rsid w:val="00793937"/>
    <w:rsid w:val="007D23B9"/>
    <w:rsid w:val="007E5DF1"/>
    <w:rsid w:val="007F6C07"/>
    <w:rsid w:val="00804BE6"/>
    <w:rsid w:val="008122A2"/>
    <w:rsid w:val="00845E24"/>
    <w:rsid w:val="00856611"/>
    <w:rsid w:val="008727B4"/>
    <w:rsid w:val="008B50DE"/>
    <w:rsid w:val="008C38F5"/>
    <w:rsid w:val="009664DB"/>
    <w:rsid w:val="009851E0"/>
    <w:rsid w:val="009C7161"/>
    <w:rsid w:val="009E3C00"/>
    <w:rsid w:val="00A17412"/>
    <w:rsid w:val="00A75CDC"/>
    <w:rsid w:val="00A90ABA"/>
    <w:rsid w:val="00A95750"/>
    <w:rsid w:val="00AB2941"/>
    <w:rsid w:val="00AB40A5"/>
    <w:rsid w:val="00AC3000"/>
    <w:rsid w:val="00AC7AF3"/>
    <w:rsid w:val="00AF2530"/>
    <w:rsid w:val="00AF3387"/>
    <w:rsid w:val="00B12C3C"/>
    <w:rsid w:val="00B24392"/>
    <w:rsid w:val="00B55D0A"/>
    <w:rsid w:val="00B61923"/>
    <w:rsid w:val="00B72C5E"/>
    <w:rsid w:val="00B77746"/>
    <w:rsid w:val="00BA5091"/>
    <w:rsid w:val="00BB0DD6"/>
    <w:rsid w:val="00BF2617"/>
    <w:rsid w:val="00C032B8"/>
    <w:rsid w:val="00C228F2"/>
    <w:rsid w:val="00C77CAD"/>
    <w:rsid w:val="00CA7202"/>
    <w:rsid w:val="00CB7CA9"/>
    <w:rsid w:val="00CF33CD"/>
    <w:rsid w:val="00D37621"/>
    <w:rsid w:val="00D46AD2"/>
    <w:rsid w:val="00D6306A"/>
    <w:rsid w:val="00D7535D"/>
    <w:rsid w:val="00DB7124"/>
    <w:rsid w:val="00DD2D71"/>
    <w:rsid w:val="00DE7E5F"/>
    <w:rsid w:val="00DF5154"/>
    <w:rsid w:val="00DF6758"/>
    <w:rsid w:val="00DF6DA0"/>
    <w:rsid w:val="00E03789"/>
    <w:rsid w:val="00E2441C"/>
    <w:rsid w:val="00E61F7E"/>
    <w:rsid w:val="00E664B3"/>
    <w:rsid w:val="00E72CD8"/>
    <w:rsid w:val="00E87AAA"/>
    <w:rsid w:val="00E9601B"/>
    <w:rsid w:val="00E961BA"/>
    <w:rsid w:val="00EC6FA2"/>
    <w:rsid w:val="00EF4CBC"/>
    <w:rsid w:val="00F312AF"/>
    <w:rsid w:val="00F31BAD"/>
    <w:rsid w:val="00F32932"/>
    <w:rsid w:val="00F50F18"/>
    <w:rsid w:val="00F7123D"/>
    <w:rsid w:val="00F71461"/>
    <w:rsid w:val="00FB38C8"/>
    <w:rsid w:val="00FD4B6F"/>
    <w:rsid w:val="00FE633E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B4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</w:rPr>
  </w:style>
  <w:style w:type="paragraph" w:customStyle="1" w:styleId="ConsPlusTitlePage">
    <w:name w:val="ConsPlusTitlePage"/>
    <w:uiPriority w:val="99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3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6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E664B3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84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5E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E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2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2116</TotalTime>
  <Pages>9</Pages>
  <Words>2260</Words>
  <Characters>12884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Org4</cp:lastModifiedBy>
  <cp:revision>26</cp:revision>
  <cp:lastPrinted>2019-02-25T23:43:00Z</cp:lastPrinted>
  <dcterms:created xsi:type="dcterms:W3CDTF">2018-05-07T23:08:00Z</dcterms:created>
  <dcterms:modified xsi:type="dcterms:W3CDTF">2019-02-26T02:41:00Z</dcterms:modified>
</cp:coreProperties>
</file>