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BC2521" w:rsidTr="00B132A7">
        <w:tc>
          <w:tcPr>
            <w:tcW w:w="5508" w:type="dxa"/>
          </w:tcPr>
          <w:p w:rsidR="00BC2521" w:rsidRPr="00B132A7" w:rsidRDefault="00BC2521" w:rsidP="00B132A7">
            <w:pPr>
              <w:pStyle w:val="ConsPlusTitle"/>
              <w:spacing w:after="200"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063" w:type="dxa"/>
          </w:tcPr>
          <w:p w:rsidR="00BC2521" w:rsidRPr="00B132A7" w:rsidRDefault="00BC2521" w:rsidP="00B132A7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132A7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№ 1</w:t>
            </w:r>
          </w:p>
          <w:p w:rsidR="00BC2521" w:rsidRPr="00B132A7" w:rsidRDefault="00BC2521" w:rsidP="00B132A7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C2521" w:rsidRPr="00B132A7" w:rsidRDefault="00BC2521" w:rsidP="00B132A7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132A7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</w:t>
            </w:r>
          </w:p>
          <w:p w:rsidR="00BC2521" w:rsidRPr="00B132A7" w:rsidRDefault="00BC2521" w:rsidP="00B132A7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132A7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 района</w:t>
            </w:r>
          </w:p>
          <w:p w:rsidR="00BC2521" w:rsidRPr="00B132A7" w:rsidRDefault="00BC2521" w:rsidP="00B132A7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C2521" w:rsidRPr="00B132A7" w:rsidRDefault="00BC2521" w:rsidP="00B132A7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25.02.2019  № 95</w:t>
            </w:r>
          </w:p>
        </w:tc>
      </w:tr>
    </w:tbl>
    <w:p w:rsidR="00BC2521" w:rsidRDefault="00BC2521" w:rsidP="00A05C9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C2521" w:rsidRDefault="00BC2521" w:rsidP="00A905F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C2521" w:rsidRDefault="00BC2521" w:rsidP="002E1E95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2521" w:rsidRPr="009D45A5" w:rsidRDefault="00BC2521" w:rsidP="002E1E9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9D45A5">
        <w:rPr>
          <w:rFonts w:ascii="Times New Roman" w:hAnsi="Times New Roman" w:cs="Times New Roman"/>
          <w:sz w:val="28"/>
          <w:szCs w:val="28"/>
        </w:rPr>
        <w:t>ПРОГРАММА</w:t>
      </w:r>
    </w:p>
    <w:p w:rsidR="00BC2521" w:rsidRDefault="00BC2521" w:rsidP="002E1E9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культуры, спорта и молодежной политики</w:t>
      </w:r>
    </w:p>
    <w:p w:rsidR="00BC2521" w:rsidRPr="009D45A5" w:rsidRDefault="00BC2521" w:rsidP="002E1E95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Верхнебуреинском муниципальном районе на 2017-2025 годы»</w:t>
      </w:r>
    </w:p>
    <w:p w:rsidR="00BC2521" w:rsidRDefault="00BC2521" w:rsidP="003F51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C2521" w:rsidRPr="009D45A5" w:rsidRDefault="00BC2521" w:rsidP="002E1E95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  <w:r w:rsidRPr="009D45A5">
        <w:rPr>
          <w:rFonts w:ascii="Times New Roman" w:hAnsi="Times New Roman"/>
          <w:sz w:val="28"/>
          <w:szCs w:val="28"/>
        </w:rPr>
        <w:t>ПАСПОРТ</w:t>
      </w:r>
    </w:p>
    <w:p w:rsidR="00BC2521" w:rsidRPr="009D45A5" w:rsidRDefault="00BC2521" w:rsidP="002E1E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Pr="009D45A5">
        <w:rPr>
          <w:rFonts w:ascii="Times New Roman" w:hAnsi="Times New Roman"/>
          <w:sz w:val="28"/>
          <w:szCs w:val="28"/>
        </w:rPr>
        <w:t xml:space="preserve"> программы</w:t>
      </w:r>
    </w:p>
    <w:p w:rsidR="00BC2521" w:rsidRPr="009D45A5" w:rsidRDefault="00BC2521" w:rsidP="002E1E9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физической культуры, </w:t>
      </w:r>
      <w:r w:rsidRPr="009D45A5">
        <w:rPr>
          <w:rFonts w:ascii="Times New Roman" w:hAnsi="Times New Roman"/>
          <w:sz w:val="28"/>
          <w:szCs w:val="28"/>
        </w:rPr>
        <w:t>спорта</w:t>
      </w:r>
      <w:r>
        <w:rPr>
          <w:rFonts w:ascii="Times New Roman" w:hAnsi="Times New Roman"/>
          <w:sz w:val="28"/>
          <w:szCs w:val="28"/>
        </w:rPr>
        <w:t xml:space="preserve"> и молодежной политики в Верхнебуреинском муниципальном районе на 2017-2025 годы»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520"/>
      </w:tblGrid>
      <w:tr w:rsidR="00BC2521" w:rsidRPr="00053E13" w:rsidTr="002B3458">
        <w:tc>
          <w:tcPr>
            <w:tcW w:w="3227" w:type="dxa"/>
          </w:tcPr>
          <w:p w:rsidR="00BC2521" w:rsidRPr="00C9270A" w:rsidRDefault="00BC2521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520" w:type="dxa"/>
          </w:tcPr>
          <w:p w:rsidR="00BC2521" w:rsidRPr="00C9270A" w:rsidRDefault="00BC2521" w:rsidP="00A6189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0175">
              <w:rPr>
                <w:rFonts w:ascii="Times New Roman" w:hAnsi="Times New Roman"/>
                <w:sz w:val="28"/>
                <w:szCs w:val="28"/>
              </w:rPr>
              <w:t>Основны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деятельности Правительства Российской Фед</w:t>
            </w:r>
            <w:r>
              <w:rPr>
                <w:rFonts w:ascii="Times New Roman" w:hAnsi="Times New Roman"/>
                <w:sz w:val="28"/>
                <w:szCs w:val="28"/>
              </w:rPr>
              <w:t>ерации на период до 2024 года,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Основ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C10175">
              <w:rPr>
                <w:rFonts w:ascii="Times New Roman" w:hAnsi="Times New Roman"/>
                <w:sz w:val="28"/>
                <w:szCs w:val="28"/>
              </w:rPr>
              <w:t xml:space="preserve"> государственной молодежной политики Российской Федерации на период до </w:t>
            </w:r>
            <w:r>
              <w:rPr>
                <w:rFonts w:ascii="Times New Roman" w:hAnsi="Times New Roman"/>
                <w:sz w:val="28"/>
                <w:szCs w:val="28"/>
              </w:rPr>
              <w:t>2025 года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C9270A" w:rsidRDefault="00BC2521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520" w:type="dxa"/>
          </w:tcPr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по спорту, туризму, молодежной и социальной политике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отдел)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C9270A" w:rsidRDefault="00BC2521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 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520" w:type="dxa"/>
          </w:tcPr>
          <w:p w:rsidR="00BC2521" w:rsidRPr="00C9270A" w:rsidRDefault="00BC2521" w:rsidP="00430199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управление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отдел культуры, финансовое управление, отдел бухгалтерского учета и отчетности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Верхнебуреинского муниципального района,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 «Рабочий поселок Чегдомын», КГКУ «Центр социальной поддержки населения по Верхнебуреинскому району»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КГБ ПОУ «Чегдомынский горно-технологический техникум»,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Верхнебуреинского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министерство физической культуры и спорта Хабаровского края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BC2521" w:rsidRPr="00053E13" w:rsidRDefault="00BC2521" w:rsidP="0082367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3E13">
              <w:rPr>
                <w:rFonts w:ascii="Times New Roman" w:hAnsi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результативности выступлений спортсменов района на краевых и региональных соревнованиях, создание условий для успешной социализации и эффективной самореализации детей и молодежи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BC2521" w:rsidRPr="00053E13" w:rsidRDefault="00BC2521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3E13">
              <w:rPr>
                <w:rFonts w:ascii="Times New Roman" w:hAnsi="Times New Roman"/>
                <w:sz w:val="28"/>
                <w:szCs w:val="28"/>
              </w:rPr>
              <w:t>- создание условий для вовлечения различных групп населения района к регулярным занятиям физической культурой и спортом;</w:t>
            </w:r>
          </w:p>
          <w:p w:rsidR="00BC2521" w:rsidRPr="00053E13" w:rsidRDefault="00BC2521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3E13">
              <w:rPr>
                <w:rFonts w:ascii="Times New Roman" w:hAnsi="Times New Roman"/>
                <w:sz w:val="28"/>
                <w:szCs w:val="28"/>
              </w:rPr>
              <w:t>- развитие инфраструктуры сферы физической культуры и спорта;</w:t>
            </w:r>
          </w:p>
          <w:p w:rsidR="00BC2521" w:rsidRPr="00053E13" w:rsidRDefault="00BC2521" w:rsidP="0082367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3E13">
              <w:rPr>
                <w:rFonts w:ascii="Times New Roman" w:hAnsi="Times New Roman"/>
                <w:sz w:val="28"/>
                <w:szCs w:val="28"/>
              </w:rPr>
              <w:t>- развитие молодежной политики.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C9270A" w:rsidRDefault="00BC2521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подпрограмм,  реализуемых в рамках 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</w:tcPr>
          <w:p w:rsidR="00BC2521" w:rsidRPr="00C9270A" w:rsidRDefault="00BC2521" w:rsidP="0082367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в рамках реализации Программы выполнение отдельных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предусмотрено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430199" w:rsidRDefault="00BC2521" w:rsidP="005B1600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30199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Муниципальной программы</w:t>
            </w:r>
          </w:p>
        </w:tc>
        <w:tc>
          <w:tcPr>
            <w:tcW w:w="6520" w:type="dxa"/>
          </w:tcPr>
          <w:p w:rsidR="00BC2521" w:rsidRDefault="00BC2521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вовлечения различных групп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к регулярным занятиям 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Default="00BC2521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подготовки и переподготовки специалистов в области физической культуры и спорта в рамках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текущей и перспективной потребности развития массовой физической культуры и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районе;</w:t>
            </w:r>
          </w:p>
          <w:p w:rsidR="00BC2521" w:rsidRDefault="00BC2521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развития адаптивной физической культуры и адаптивного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Default="00BC2521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подготовки спортивного резерва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>азвитие детско-юношеского, школьного и студенческого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Default="00BC2521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9D45A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инфраструктуры сферы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Pr="00430199" w:rsidRDefault="00BC2521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BB1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019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вовлечения молодежи в социальную практику и добровольчество, поддержка молодежных инициатив и талантливой молодежи, повышение эффективности использования информационной инфраструктуры;</w:t>
            </w:r>
          </w:p>
          <w:p w:rsidR="00BC2521" w:rsidRDefault="00BC2521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 w:rsidRPr="00F43018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воспитания гражданственности и патриотизма, формирования духовных и нравственных ценностей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C2521" w:rsidRPr="0082367F" w:rsidRDefault="00BC2521" w:rsidP="00C63EFE">
            <w:pPr>
              <w:pStyle w:val="ConsPlusCell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  <w:r w:rsidRPr="00B55DF9">
              <w:rPr>
                <w:rFonts w:ascii="Times New Roman" w:hAnsi="Times New Roman"/>
                <w:sz w:val="28"/>
                <w:szCs w:val="28"/>
              </w:rPr>
              <w:t xml:space="preserve"> Содействие занятости молодежи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развитию молодежных общественных объединений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F04868" w:rsidRDefault="00BC2521" w:rsidP="00251EC1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и показатели эффективности (измеряемые количественные показатели решения поставленных задач и хода реализации Муниципальной программы по годам)</w:t>
            </w:r>
          </w:p>
        </w:tc>
        <w:tc>
          <w:tcPr>
            <w:tcW w:w="6520" w:type="dxa"/>
          </w:tcPr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доли граждан, систематически занимающихся физической культурой и спортом, в общей численности  населения до </w:t>
            </w:r>
            <w:r w:rsidRPr="00534E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34E45">
              <w:rPr>
                <w:rFonts w:ascii="Times New Roman" w:hAnsi="Times New Roman" w:cs="Times New Roman"/>
                <w:sz w:val="28"/>
                <w:szCs w:val="28"/>
              </w:rPr>
              <w:t>,0 процентов;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увеличение численности населения, систематически занимающегося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изической культурой и спортом до 6950 человек;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 и студентов района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нормативов,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BC2521" w:rsidRPr="00460214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посещений муниципального бюджетного учреждения «Плавательный бассейн п. Чегдомын» до 50 000 единиц; 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до 50 человек;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</w:t>
            </w:r>
          </w:p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данной категории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85,0 процентов;</w:t>
            </w:r>
          </w:p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обучающихся и студентов, систематически занимающихся физической культурой и спортом, в общей численности обучающихся и студентов в районе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62,5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уровня обеспеченности штатными работниками физической культуры и спорта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обеспеченности жителей района спортивными сооружениями: спортивными залами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плоскостными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; бассейнами -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47,9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ч</w:t>
            </w: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>исленност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 xml:space="preserve"> активной молодежи, вовлеченной в социальную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до 70 человек;</w:t>
            </w:r>
          </w:p>
          <w:p w:rsidR="00BC2521" w:rsidRDefault="00BC2521" w:rsidP="00F0486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молодых людей, вовлеченных в деятельность детских и молодежных общественных объединений, в общей численности молодежи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bookmarkStart w:id="0" w:name="_GoBack"/>
            <w:bookmarkEnd w:id="0"/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14 - 30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20,0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вовлеченных в добровольческую деятельность, в общей численности молодых людей  района 14-30 лет до 7,0 процентов;</w:t>
            </w:r>
            <w:r w:rsidRPr="00F0486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действующих патриотически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объединений, клубов, центров </w:t>
            </w:r>
            <w:r w:rsidRPr="00460214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033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Pr="00460214" w:rsidRDefault="00BC2521" w:rsidP="00763F5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 до 26,0 процентов.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520" w:type="dxa"/>
          </w:tcPr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удельный вес жителей, систематически занимающихся  физической культурой и спортом, в общей численности населения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(процентов);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численность населения, систематически занимающегося физической культурой и спортом в районе (человек);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- доля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, выполнивших нормативы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сдаче нормативов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(процентов)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посещений муниципального бюджетного учреждения «Плавательный бассейн п. Чегдомын» (единиц);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оличество штатных  работников сферы  физической культуры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 (человек);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данной категории (процентов);</w:t>
            </w:r>
          </w:p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15 лет), систематически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(процентов);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доля обучающихся и студентов, систематически занимающихся физической культурой и спортом, в общей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сленности обучающихся и студентов в районе (процентов);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уровень обеспеченности штатными работниками физической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 (процентов);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 обеспеченность жителей района спортивными сооружениями: спортивными залами, плоскостными, бассейнами (процентов);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численность </w:t>
            </w:r>
            <w:r w:rsidRPr="00F04868">
              <w:rPr>
                <w:rFonts w:ascii="Times New Roman" w:hAnsi="Times New Roman" w:cs="Times New Roman"/>
                <w:sz w:val="28"/>
                <w:szCs w:val="28"/>
              </w:rPr>
              <w:t>активной молодежи, вовлеченной в социальную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Default="00BC2521" w:rsidP="00F04868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05C9">
              <w:rPr>
                <w:rFonts w:ascii="Times New Roman" w:hAnsi="Times New Roman" w:cs="Times New Roman"/>
                <w:sz w:val="28"/>
                <w:szCs w:val="28"/>
              </w:rPr>
              <w:t>доля молодых людей, вовлеченных в деятельность детских и молодежных общественных объединений, в общей численности молодежи края 14 - 30 лет (процентов)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вовлеченных в добровольческую деятельность, в общей численности молодых людей  района 14-30 лет (процентов);</w:t>
            </w:r>
          </w:p>
          <w:p w:rsidR="00BC2521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действующих патриотических объединений, клубов, в том числе детских и молодежных (единиц);</w:t>
            </w:r>
          </w:p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(процентов).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C9270A" w:rsidRDefault="00BC2521" w:rsidP="0030513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520" w:type="dxa"/>
          </w:tcPr>
          <w:p w:rsidR="00BC2521" w:rsidRPr="00C9270A" w:rsidRDefault="00BC2521" w:rsidP="00763F5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Программы будет осуществляться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этап: с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по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 годы.</w:t>
            </w:r>
          </w:p>
        </w:tc>
      </w:tr>
      <w:tr w:rsidR="00BC2521" w:rsidRPr="00053E13" w:rsidTr="002B3458">
        <w:tc>
          <w:tcPr>
            <w:tcW w:w="3227" w:type="dxa"/>
          </w:tcPr>
          <w:p w:rsidR="00BC2521" w:rsidRPr="00C9270A" w:rsidRDefault="00BC2521" w:rsidP="007D5C2F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районного бюджета и прогнозная (справочная) оценка расходов федерального бюджета, краевого бюджета, бюджетов поселений района, внебюджетных средств, по годам реализации</w:t>
            </w:r>
          </w:p>
        </w:tc>
        <w:tc>
          <w:tcPr>
            <w:tcW w:w="6520" w:type="dxa"/>
          </w:tcPr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Общий объем финансирования Программы – 394 030,789 тыс. рублей,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субсидии из краевого бюджета  – 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0,000 тыс. рублей,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0,000 тыс. рублей,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100,000 тыс. рублей,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100,000 тыс. рублей</w:t>
            </w:r>
            <w:r w:rsidRPr="00053E1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2021 год – 100,000 тыс. рублей,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2022 год – 100,000 тыс. рублей,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2023 год – 100,000 тыс. рублей,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2024 год – 100,000 тыс. рублей,</w:t>
            </w:r>
          </w:p>
          <w:p w:rsidR="00BC2521" w:rsidRPr="00053E13" w:rsidRDefault="00BC2521" w:rsidP="003D4358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2025 год – 100,000 тыс. рублей;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из районного бюджета – 386 040,789 тыс. рублей,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ind w:firstLine="283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по годам: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160 605,673 тыс. рублей,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206 395,718 тыс. рублей,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10 739,398 тыс. рублей,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100,000 тыс. рублей</w:t>
            </w:r>
            <w:r w:rsidRPr="00053E1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2021 год – 100,000 тыс. рублей,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2022 год – 1 700,000 тыс. рублей,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2023 год – 1 700,000 тыс. рублей,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2024 год – 2 350,000 тыс. рублей,</w:t>
            </w:r>
          </w:p>
          <w:p w:rsidR="00BC2521" w:rsidRPr="00053E13" w:rsidRDefault="00BC2521" w:rsidP="00080A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2025 год – 2 350,000 тыс. рублей;</w:t>
            </w:r>
          </w:p>
          <w:p w:rsidR="00BC2521" w:rsidRPr="00053E13" w:rsidRDefault="00BC2521" w:rsidP="00A905F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федерального бюджета, краевого бюджета (бюджетов муниципальных образований района) – 338 684,454 тыс. рублей,</w:t>
            </w:r>
          </w:p>
          <w:p w:rsidR="00BC2521" w:rsidRPr="00053E13" w:rsidRDefault="00BC2521" w:rsidP="00A905F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148 153,066 тыс. рублей,</w:t>
            </w:r>
          </w:p>
          <w:p w:rsidR="00BC2521" w:rsidRPr="00053E13" w:rsidRDefault="00BC2521" w:rsidP="00A905F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190 531,388 тыс. рублей,</w:t>
            </w:r>
          </w:p>
          <w:p w:rsidR="00BC2521" w:rsidRPr="00053E13" w:rsidRDefault="00BC2521" w:rsidP="00A905FE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0,000 тыс. рублей,</w:t>
            </w:r>
          </w:p>
          <w:p w:rsidR="00BC2521" w:rsidRPr="00053E13" w:rsidRDefault="00BC2521" w:rsidP="0060252A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0,000 тыс. рублей,</w:t>
            </w:r>
          </w:p>
          <w:p w:rsidR="00BC2521" w:rsidRPr="00053E13" w:rsidRDefault="00BC2521" w:rsidP="006025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2021 год – 0,000 тыс. рублей,</w:t>
            </w:r>
          </w:p>
          <w:p w:rsidR="00BC2521" w:rsidRPr="00053E13" w:rsidRDefault="00BC2521" w:rsidP="006025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2022 год – 0,000 тыс. рублей,</w:t>
            </w:r>
          </w:p>
          <w:p w:rsidR="00BC2521" w:rsidRPr="00053E13" w:rsidRDefault="00BC2521" w:rsidP="006025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2023 год – 0,000 тыс. рублей,</w:t>
            </w:r>
          </w:p>
          <w:p w:rsidR="00BC2521" w:rsidRPr="00053E13" w:rsidRDefault="00BC2521" w:rsidP="006025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2024 год – 0,000 тыс. рублей,</w:t>
            </w:r>
          </w:p>
          <w:p w:rsidR="00BC2521" w:rsidRPr="00053E13" w:rsidRDefault="00BC2521" w:rsidP="0060252A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2025 год – 0,000 тыс. рублей;</w:t>
            </w:r>
          </w:p>
          <w:p w:rsidR="00BC2521" w:rsidRPr="00053E13" w:rsidRDefault="00BC2521" w:rsidP="0060252A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внебюджетные средства – 7 290,000 тыс. рублей,</w:t>
            </w:r>
          </w:p>
          <w:p w:rsidR="00BC2521" w:rsidRPr="00053E13" w:rsidRDefault="00BC2521" w:rsidP="0001795F">
            <w:pPr>
              <w:spacing w:after="0" w:line="240" w:lineRule="exact"/>
              <w:ind w:firstLine="317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 по годам:</w:t>
            </w:r>
          </w:p>
          <w:p w:rsidR="00BC2521" w:rsidRPr="00053E13" w:rsidRDefault="00BC2521" w:rsidP="0001795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2017 год – 0,000 тыс. рублей,</w:t>
            </w:r>
          </w:p>
          <w:p w:rsidR="00BC2521" w:rsidRPr="00053E13" w:rsidRDefault="00BC2521" w:rsidP="0001795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2018 год – 0,000 тыс. рублей,</w:t>
            </w:r>
          </w:p>
          <w:p w:rsidR="00BC2521" w:rsidRPr="00053E13" w:rsidRDefault="00BC2521" w:rsidP="0001795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2019 год – 7 290,000 тыс. рублей,</w:t>
            </w:r>
          </w:p>
          <w:p w:rsidR="00BC2521" w:rsidRPr="00053E13" w:rsidRDefault="00BC2521" w:rsidP="0001795F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2020 год – 0,000 тыс. рублей,</w:t>
            </w:r>
          </w:p>
          <w:p w:rsidR="00BC2521" w:rsidRPr="00053E13" w:rsidRDefault="00BC2521" w:rsidP="0001795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2021 год – 0,000 тыс. рублей,</w:t>
            </w:r>
          </w:p>
          <w:p w:rsidR="00BC2521" w:rsidRPr="00053E13" w:rsidRDefault="00BC2521" w:rsidP="0001795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2022 год – 0,000 тыс. рублей,</w:t>
            </w:r>
          </w:p>
          <w:p w:rsidR="00BC2521" w:rsidRPr="00053E13" w:rsidRDefault="00BC2521" w:rsidP="0001795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2023 год – 0,000 тыс. рублей,</w:t>
            </w:r>
          </w:p>
          <w:p w:rsidR="00BC2521" w:rsidRPr="00053E13" w:rsidRDefault="00BC2521" w:rsidP="0001795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2024 год – 0,000 тыс. рублей,</w:t>
            </w:r>
          </w:p>
          <w:p w:rsidR="00BC2521" w:rsidRPr="00053E13" w:rsidRDefault="00BC2521" w:rsidP="0001795F">
            <w:pPr>
              <w:spacing w:after="0" w:line="240" w:lineRule="exact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53E13">
              <w:rPr>
                <w:rFonts w:ascii="Times New Roman" w:hAnsi="Times New Roman"/>
                <w:bCs/>
                <w:iCs/>
                <w:sz w:val="28"/>
                <w:szCs w:val="28"/>
              </w:rPr>
              <w:t>2025 год – 0,000 тыс. рублей.</w:t>
            </w:r>
          </w:p>
        </w:tc>
      </w:tr>
    </w:tbl>
    <w:p w:rsidR="00BC2521" w:rsidRPr="002E1E95" w:rsidRDefault="00BC2521" w:rsidP="002E1E95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BC2521" w:rsidRPr="002E1E95" w:rsidSect="00622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D7A"/>
    <w:rsid w:val="0001795F"/>
    <w:rsid w:val="00053E13"/>
    <w:rsid w:val="00080AA9"/>
    <w:rsid w:val="001727F4"/>
    <w:rsid w:val="00251EC1"/>
    <w:rsid w:val="002B3458"/>
    <w:rsid w:val="002B6C30"/>
    <w:rsid w:val="002E1E95"/>
    <w:rsid w:val="0030513C"/>
    <w:rsid w:val="00331B3D"/>
    <w:rsid w:val="0038027B"/>
    <w:rsid w:val="003B6B26"/>
    <w:rsid w:val="003D4358"/>
    <w:rsid w:val="003F3FBF"/>
    <w:rsid w:val="003F51A0"/>
    <w:rsid w:val="00430199"/>
    <w:rsid w:val="0044774D"/>
    <w:rsid w:val="004547CC"/>
    <w:rsid w:val="00460214"/>
    <w:rsid w:val="00485CC9"/>
    <w:rsid w:val="00534E45"/>
    <w:rsid w:val="00586F9D"/>
    <w:rsid w:val="00590D3D"/>
    <w:rsid w:val="00593BAC"/>
    <w:rsid w:val="005A7B97"/>
    <w:rsid w:val="005B1600"/>
    <w:rsid w:val="005C66D4"/>
    <w:rsid w:val="0060252A"/>
    <w:rsid w:val="00622AFC"/>
    <w:rsid w:val="00656743"/>
    <w:rsid w:val="006C4B5D"/>
    <w:rsid w:val="006D0C56"/>
    <w:rsid w:val="00763F5F"/>
    <w:rsid w:val="0079255E"/>
    <w:rsid w:val="007D5C2F"/>
    <w:rsid w:val="007E3F4E"/>
    <w:rsid w:val="00804B4C"/>
    <w:rsid w:val="0082367F"/>
    <w:rsid w:val="00871D45"/>
    <w:rsid w:val="0089432D"/>
    <w:rsid w:val="00963248"/>
    <w:rsid w:val="009635DE"/>
    <w:rsid w:val="009A5D32"/>
    <w:rsid w:val="009D45A5"/>
    <w:rsid w:val="00A05C98"/>
    <w:rsid w:val="00A205C9"/>
    <w:rsid w:val="00A31AAC"/>
    <w:rsid w:val="00A61893"/>
    <w:rsid w:val="00A761DA"/>
    <w:rsid w:val="00A905FE"/>
    <w:rsid w:val="00AF7627"/>
    <w:rsid w:val="00B132A7"/>
    <w:rsid w:val="00B55DF9"/>
    <w:rsid w:val="00B96952"/>
    <w:rsid w:val="00BA59D6"/>
    <w:rsid w:val="00BB1212"/>
    <w:rsid w:val="00BC2521"/>
    <w:rsid w:val="00C10175"/>
    <w:rsid w:val="00C63EFE"/>
    <w:rsid w:val="00C9270A"/>
    <w:rsid w:val="00CA1810"/>
    <w:rsid w:val="00CA4D7A"/>
    <w:rsid w:val="00D53849"/>
    <w:rsid w:val="00DA0F43"/>
    <w:rsid w:val="00DE75E3"/>
    <w:rsid w:val="00E24D7A"/>
    <w:rsid w:val="00E5266E"/>
    <w:rsid w:val="00EA7416"/>
    <w:rsid w:val="00EC5033"/>
    <w:rsid w:val="00F04868"/>
    <w:rsid w:val="00F43018"/>
    <w:rsid w:val="00FB6C0D"/>
    <w:rsid w:val="00FE74A4"/>
    <w:rsid w:val="00FF3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F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A4D7A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CA4D7A"/>
    <w:pPr>
      <w:widowControl w:val="0"/>
      <w:autoSpaceDE w:val="0"/>
      <w:autoSpaceDN w:val="0"/>
      <w:adjustRightInd w:val="0"/>
    </w:pPr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2E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E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A05C98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342</TotalTime>
  <Pages>5</Pages>
  <Words>1493</Words>
  <Characters>8512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47</cp:revision>
  <cp:lastPrinted>2019-02-25T23:19:00Z</cp:lastPrinted>
  <dcterms:created xsi:type="dcterms:W3CDTF">2017-05-24T23:16:00Z</dcterms:created>
  <dcterms:modified xsi:type="dcterms:W3CDTF">2019-02-26T04:36:00Z</dcterms:modified>
</cp:coreProperties>
</file>