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61" w:rsidRDefault="001E0F61" w:rsidP="001E1111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E0F61" w:rsidRDefault="001E0F61" w:rsidP="001E1111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1E0F61" w:rsidRDefault="001E0F61" w:rsidP="001E1111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0F61" w:rsidRDefault="001E0F61" w:rsidP="001E1111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1E0F61" w:rsidRDefault="001E0F61" w:rsidP="001E1111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E0F61" w:rsidRDefault="001E0F61" w:rsidP="001E1111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1E0F61" w:rsidRDefault="001E0F61" w:rsidP="001E1111">
      <w:pPr>
        <w:pStyle w:val="ConsPlusNormal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11.04.2019    № 91-р</w:t>
      </w:r>
    </w:p>
    <w:p w:rsidR="001E0F61" w:rsidRDefault="001E0F61" w:rsidP="001E1111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1E0F61" w:rsidRDefault="001E0F61" w:rsidP="00E86CB4">
      <w:pPr>
        <w:ind w:right="0" w:firstLine="0"/>
        <w:jc w:val="center"/>
      </w:pPr>
    </w:p>
    <w:p w:rsidR="001E0F61" w:rsidRDefault="001E0F61" w:rsidP="0065464F">
      <w:pPr>
        <w:spacing w:after="0" w:line="240" w:lineRule="exact"/>
        <w:ind w:right="0" w:firstLine="0"/>
      </w:pPr>
    </w:p>
    <w:p w:rsidR="001E0F61" w:rsidRDefault="001E0F61" w:rsidP="0065464F">
      <w:pPr>
        <w:spacing w:after="0" w:line="240" w:lineRule="exact"/>
        <w:ind w:right="0" w:firstLine="0"/>
      </w:pPr>
      <w:r>
        <w:t xml:space="preserve">Об утверждении Положения </w:t>
      </w:r>
      <w:r w:rsidRPr="00647264">
        <w:t>комис</w:t>
      </w:r>
      <w:r>
        <w:t>-</w:t>
      </w:r>
    </w:p>
    <w:p w:rsidR="001E0F61" w:rsidRDefault="001E0F61" w:rsidP="0065464F">
      <w:pPr>
        <w:spacing w:after="0" w:line="240" w:lineRule="exact"/>
        <w:ind w:right="0" w:firstLine="0"/>
      </w:pPr>
      <w:r w:rsidRPr="00647264">
        <w:t>си</w:t>
      </w:r>
      <w:r>
        <w:t xml:space="preserve">и </w:t>
      </w:r>
      <w:r w:rsidRPr="00647264">
        <w:t>по премированию главы муници</w:t>
      </w:r>
      <w:r>
        <w:t>-</w:t>
      </w:r>
    </w:p>
    <w:p w:rsidR="001E0F61" w:rsidRDefault="001E0F61" w:rsidP="0065464F">
      <w:pPr>
        <w:spacing w:after="0" w:line="240" w:lineRule="exact"/>
        <w:ind w:right="0" w:firstLine="0"/>
      </w:pPr>
      <w:r w:rsidRPr="00647264">
        <w:t xml:space="preserve">пального района по результатам </w:t>
      </w:r>
    </w:p>
    <w:p w:rsidR="001E0F61" w:rsidRPr="00647264" w:rsidRDefault="001E0F61" w:rsidP="0065464F">
      <w:pPr>
        <w:spacing w:after="0" w:line="240" w:lineRule="exact"/>
        <w:ind w:right="0" w:firstLine="0"/>
      </w:pPr>
      <w:r w:rsidRPr="00647264">
        <w:t>работы</w:t>
      </w:r>
    </w:p>
    <w:p w:rsidR="001E0F61" w:rsidRDefault="001E0F61" w:rsidP="00E86CB4">
      <w:pPr>
        <w:ind w:right="0" w:firstLine="0"/>
        <w:jc w:val="center"/>
      </w:pPr>
    </w:p>
    <w:p w:rsidR="001E0F61" w:rsidRDefault="001E0F61" w:rsidP="0065464F">
      <w:pPr>
        <w:ind w:right="0" w:firstLine="851"/>
      </w:pPr>
      <w:r w:rsidRPr="00725EF1">
        <w:t>В соответствии со статьей 53 Федерального закона от 06.10.2003</w:t>
      </w:r>
      <w:r>
        <w:t xml:space="preserve"> </w:t>
      </w:r>
      <w:r w:rsidRPr="00725EF1">
        <w:t>№ 131-ФЗ «Об общих принципах организации местного самоуправления в Российской Федерации», Законом Хабаровского края от 24.12.2008 № 225 «О гарантиях осуществления полномоч</w:t>
      </w:r>
      <w:r>
        <w:t>ий депутата, члена выборного ор</w:t>
      </w:r>
      <w:r w:rsidRPr="00725EF1">
        <w:t>гана местного самоуправления, выборного должностного лица местного самоуправления в Хабаровском крае,</w:t>
      </w:r>
      <w:r>
        <w:t xml:space="preserve"> Уставом Верхнебуреинского муни</w:t>
      </w:r>
      <w:r w:rsidRPr="00725EF1">
        <w:t xml:space="preserve">ципального района Хабаровского края, </w:t>
      </w:r>
      <w:r>
        <w:t>п.п.7 ч.2 решения Собрания депу</w:t>
      </w:r>
      <w:r w:rsidRPr="00725EF1">
        <w:t>татов Верхнебуреинского муниципального района от 27.02.2008 № 17 «О денежном содержании выборного должностного лица, осуществляющего свои полномочия на постоянной основ</w:t>
      </w:r>
      <w:r>
        <w:t>е в Верхнебуреинском муниципаль</w:t>
      </w:r>
      <w:r w:rsidRPr="00725EF1">
        <w:t>ном районе»</w:t>
      </w:r>
      <w:r>
        <w:t xml:space="preserve">, </w:t>
      </w:r>
      <w:r w:rsidRPr="00725EF1">
        <w:t>п</w:t>
      </w:r>
      <w:r>
        <w:t>.6</w:t>
      </w:r>
      <w:r w:rsidRPr="00725EF1">
        <w:t xml:space="preserve"> решения Собрания депутатов Верхнебуреинского муниципального района </w:t>
      </w:r>
      <w:r>
        <w:t>о</w:t>
      </w:r>
      <w:r w:rsidRPr="00C20237">
        <w:t>т 20.03.2019 № 64</w:t>
      </w:r>
      <w:r>
        <w:t xml:space="preserve"> «Об утверждении Порядка о выплате премии по результатам работы главы Верхнебуреинского муниципального района»:</w:t>
      </w:r>
    </w:p>
    <w:p w:rsidR="001E0F61" w:rsidRDefault="001E0F61" w:rsidP="0065464F">
      <w:pPr>
        <w:tabs>
          <w:tab w:val="left" w:pos="1260"/>
        </w:tabs>
        <w:ind w:right="0" w:firstLine="851"/>
      </w:pPr>
      <w:r>
        <w:t>1.</w:t>
      </w:r>
      <w:r>
        <w:tab/>
        <w:t xml:space="preserve">Утвердить Положение о комиссии </w:t>
      </w:r>
      <w:r w:rsidRPr="00792C5B">
        <w:t xml:space="preserve">по премированию </w:t>
      </w:r>
      <w:r w:rsidRPr="00C20237">
        <w:t>главы муниципального района по результатам работы</w:t>
      </w:r>
      <w:r>
        <w:t xml:space="preserve"> согласно приложению № 1 к настоящему распоряжению.</w:t>
      </w:r>
    </w:p>
    <w:p w:rsidR="001E0F61" w:rsidRDefault="001E0F61" w:rsidP="0065464F">
      <w:pPr>
        <w:tabs>
          <w:tab w:val="left" w:pos="1260"/>
        </w:tabs>
        <w:ind w:right="0" w:firstLine="851"/>
      </w:pPr>
      <w:r>
        <w:t>2.</w:t>
      </w:r>
      <w:r>
        <w:tab/>
        <w:t xml:space="preserve">Утвердить состав </w:t>
      </w:r>
      <w:r w:rsidRPr="00792C5B">
        <w:t xml:space="preserve">комиссии по премированию </w:t>
      </w:r>
      <w:r w:rsidRPr="001E0F37">
        <w:t xml:space="preserve">главы муниципального района по результатам работы </w:t>
      </w:r>
      <w:r>
        <w:t>согласно приложению № 2 к настоящему распоряжению.</w:t>
      </w:r>
    </w:p>
    <w:p w:rsidR="001E0F61" w:rsidRDefault="001E0F61" w:rsidP="00BC39BC">
      <w:pPr>
        <w:ind w:right="0" w:firstLine="708"/>
      </w:pPr>
      <w:r>
        <w:t>3. Контроль за выполнением настоящего распоряжения оставляю за собой.</w:t>
      </w:r>
    </w:p>
    <w:p w:rsidR="001E0F61" w:rsidRDefault="001E0F61" w:rsidP="00406402">
      <w:pPr>
        <w:ind w:right="0" w:firstLine="708"/>
        <w:jc w:val="left"/>
      </w:pPr>
      <w:r>
        <w:t>4. Настоящее распоряжение вступает в силу со дня его подписания.</w:t>
      </w:r>
    </w:p>
    <w:p w:rsidR="001E0F61" w:rsidRDefault="001E0F61" w:rsidP="0065464F">
      <w:pPr>
        <w:ind w:right="0" w:firstLine="0"/>
        <w:jc w:val="left"/>
      </w:pPr>
    </w:p>
    <w:p w:rsidR="001E0F61" w:rsidRDefault="001E0F61" w:rsidP="0065464F">
      <w:pPr>
        <w:ind w:right="0" w:firstLine="0"/>
        <w:jc w:val="left"/>
      </w:pPr>
    </w:p>
    <w:p w:rsidR="001E0F61" w:rsidRDefault="001E0F61" w:rsidP="0065464F">
      <w:pPr>
        <w:ind w:right="0" w:firstLine="0"/>
        <w:jc w:val="left"/>
      </w:pPr>
    </w:p>
    <w:p w:rsidR="001E0F61" w:rsidRDefault="001E0F61" w:rsidP="0065464F">
      <w:pPr>
        <w:spacing w:after="0" w:line="240" w:lineRule="exact"/>
        <w:ind w:right="0" w:firstLine="0"/>
        <w:jc w:val="left"/>
      </w:pPr>
      <w:r>
        <w:t>Глава района                                                                                        А.М. Маслов</w:t>
      </w:r>
    </w:p>
    <w:p w:rsidR="001E0F61" w:rsidRDefault="001E0F61" w:rsidP="0065464F">
      <w:pPr>
        <w:spacing w:after="0" w:line="240" w:lineRule="exact"/>
        <w:ind w:right="0" w:firstLine="0"/>
        <w:jc w:val="left"/>
      </w:pPr>
    </w:p>
    <w:p w:rsidR="001E0F61" w:rsidRDefault="001E0F61" w:rsidP="00E86CB4">
      <w:pPr>
        <w:ind w:right="0" w:firstLine="0"/>
        <w:jc w:val="left"/>
      </w:pPr>
    </w:p>
    <w:p w:rsidR="001E0F61" w:rsidRDefault="001E0F61" w:rsidP="00E86CB4">
      <w:pPr>
        <w:ind w:left="4820" w:right="0" w:firstLine="0"/>
        <w:jc w:val="left"/>
      </w:pPr>
    </w:p>
    <w:tbl>
      <w:tblPr>
        <w:tblW w:w="0" w:type="auto"/>
        <w:tblLook w:val="01E0"/>
      </w:tblPr>
      <w:tblGrid>
        <w:gridCol w:w="5508"/>
        <w:gridCol w:w="4056"/>
      </w:tblGrid>
      <w:tr w:rsidR="001E0F61" w:rsidTr="005B0DD5">
        <w:tc>
          <w:tcPr>
            <w:tcW w:w="5508" w:type="dxa"/>
          </w:tcPr>
          <w:p w:rsidR="001E0F61" w:rsidRDefault="001E0F61" w:rsidP="005B0DD5">
            <w:pPr>
              <w:ind w:right="0" w:firstLine="0"/>
              <w:jc w:val="left"/>
            </w:pPr>
          </w:p>
        </w:tc>
        <w:tc>
          <w:tcPr>
            <w:tcW w:w="4056" w:type="dxa"/>
          </w:tcPr>
          <w:p w:rsidR="001E0F61" w:rsidRDefault="001E0F61" w:rsidP="005B0DD5">
            <w:pPr>
              <w:spacing w:after="0" w:line="240" w:lineRule="exact"/>
              <w:ind w:right="0" w:firstLine="0"/>
              <w:jc w:val="center"/>
            </w:pPr>
            <w:r>
              <w:t>Приложение № 1</w:t>
            </w:r>
          </w:p>
          <w:p w:rsidR="001E0F61" w:rsidRDefault="001E0F61" w:rsidP="005B0DD5">
            <w:pPr>
              <w:spacing w:after="0" w:line="240" w:lineRule="exact"/>
              <w:ind w:right="0" w:firstLine="0"/>
              <w:jc w:val="center"/>
            </w:pPr>
          </w:p>
          <w:p w:rsidR="001E0F61" w:rsidRDefault="001E0F61" w:rsidP="005B0DD5">
            <w:pPr>
              <w:spacing w:after="0" w:line="240" w:lineRule="exact"/>
              <w:ind w:right="0" w:firstLine="0"/>
              <w:jc w:val="center"/>
            </w:pPr>
            <w:r>
              <w:t>к распоряжению</w:t>
            </w:r>
          </w:p>
          <w:p w:rsidR="001E0F61" w:rsidRDefault="001E0F61" w:rsidP="005B0DD5">
            <w:pPr>
              <w:spacing w:after="0" w:line="240" w:lineRule="exact"/>
              <w:ind w:right="0" w:firstLine="0"/>
              <w:jc w:val="center"/>
            </w:pPr>
            <w:r>
              <w:t>администрации района</w:t>
            </w:r>
          </w:p>
          <w:p w:rsidR="001E0F61" w:rsidRDefault="001E0F61" w:rsidP="005B0DD5">
            <w:pPr>
              <w:spacing w:after="0" w:line="240" w:lineRule="exact"/>
              <w:ind w:right="0" w:firstLine="0"/>
              <w:jc w:val="center"/>
            </w:pPr>
            <w:r>
              <w:t>11.04.2019 № 91-р</w:t>
            </w:r>
          </w:p>
          <w:p w:rsidR="001E0F61" w:rsidRDefault="001E0F61" w:rsidP="005B0DD5">
            <w:pPr>
              <w:spacing w:after="0" w:line="240" w:lineRule="exact"/>
              <w:ind w:right="0" w:firstLine="0"/>
              <w:jc w:val="center"/>
            </w:pPr>
          </w:p>
        </w:tc>
      </w:tr>
    </w:tbl>
    <w:p w:rsidR="001E0F61" w:rsidRDefault="001E0F61" w:rsidP="0065464F">
      <w:pPr>
        <w:ind w:right="0" w:firstLine="0"/>
        <w:jc w:val="left"/>
      </w:pPr>
    </w:p>
    <w:p w:rsidR="001E0F61" w:rsidRDefault="001E0F61" w:rsidP="00E86CB4">
      <w:pPr>
        <w:ind w:left="4820" w:right="0" w:firstLine="0"/>
        <w:jc w:val="left"/>
      </w:pPr>
    </w:p>
    <w:p w:rsidR="001E0F61" w:rsidRPr="00F36DCC" w:rsidRDefault="001E0F61" w:rsidP="00F36DCC">
      <w:pPr>
        <w:ind w:right="0" w:firstLine="708"/>
      </w:pPr>
    </w:p>
    <w:p w:rsidR="001E0F61" w:rsidRDefault="001E0F61" w:rsidP="00F36DCC">
      <w:pPr>
        <w:ind w:right="0" w:firstLine="708"/>
        <w:jc w:val="center"/>
      </w:pPr>
      <w:r w:rsidRPr="00F36DCC">
        <w:t>П</w:t>
      </w:r>
      <w:r>
        <w:t>ОЛОЖЕНИЕ</w:t>
      </w:r>
    </w:p>
    <w:p w:rsidR="001E0F61" w:rsidRDefault="001E0F61" w:rsidP="0065464F">
      <w:pPr>
        <w:spacing w:after="0" w:line="240" w:lineRule="exact"/>
        <w:ind w:right="0" w:firstLine="709"/>
        <w:jc w:val="center"/>
      </w:pPr>
      <w:r>
        <w:t>о К</w:t>
      </w:r>
      <w:r w:rsidRPr="00F36DCC">
        <w:t xml:space="preserve">омиссии по премированию </w:t>
      </w:r>
      <w:r w:rsidRPr="001E0F37">
        <w:t xml:space="preserve">главы муниципального района </w:t>
      </w:r>
    </w:p>
    <w:p w:rsidR="001E0F61" w:rsidRDefault="001E0F61" w:rsidP="0065464F">
      <w:pPr>
        <w:spacing w:after="0" w:line="240" w:lineRule="exact"/>
        <w:ind w:right="0" w:firstLine="709"/>
        <w:jc w:val="center"/>
      </w:pPr>
      <w:r w:rsidRPr="001E0F37">
        <w:t>по результатам работы</w:t>
      </w:r>
    </w:p>
    <w:p w:rsidR="001E0F61" w:rsidRPr="00F36DCC" w:rsidRDefault="001E0F61" w:rsidP="0065464F">
      <w:pPr>
        <w:spacing w:after="0" w:line="240" w:lineRule="exact"/>
        <w:ind w:right="0" w:firstLine="709"/>
        <w:jc w:val="center"/>
      </w:pPr>
    </w:p>
    <w:p w:rsidR="001E0F61" w:rsidRDefault="001E0F61" w:rsidP="0065464F">
      <w:pPr>
        <w:pStyle w:val="ListParagraph"/>
        <w:numPr>
          <w:ilvl w:val="0"/>
          <w:numId w:val="3"/>
        </w:numPr>
        <w:tabs>
          <w:tab w:val="left" w:pos="1080"/>
        </w:tabs>
        <w:ind w:left="0" w:right="0" w:firstLine="708"/>
        <w:rPr>
          <w:szCs w:val="28"/>
        </w:rPr>
      </w:pPr>
      <w:r w:rsidRPr="00F36DCC">
        <w:t xml:space="preserve">Комиссия по премированию </w:t>
      </w:r>
      <w:r w:rsidRPr="001E0F37">
        <w:t>главы муниципального района</w:t>
      </w:r>
      <w:r>
        <w:t xml:space="preserve"> (далее – Комиссия)</w:t>
      </w:r>
      <w:r w:rsidRPr="001E0F37">
        <w:t xml:space="preserve"> по результатам работы</w:t>
      </w:r>
      <w:r>
        <w:t xml:space="preserve"> </w:t>
      </w:r>
      <w:r w:rsidRPr="00090E2F">
        <w:rPr>
          <w:szCs w:val="28"/>
        </w:rPr>
        <w:t>в своей деятельности руководствуется Конституцией Российской Федерации, федера</w:t>
      </w:r>
      <w:bookmarkStart w:id="0" w:name="_GoBack"/>
      <w:bookmarkEnd w:id="0"/>
      <w:r w:rsidRPr="00090E2F">
        <w:rPr>
          <w:szCs w:val="28"/>
        </w:rPr>
        <w:t>льными законами и иными нормативными правовыми актами Российской Федерации, законами и иными нормативными правовыми актами Хабаровского края, решениями Собрания депутатов района, правовыми актами администрации района, а также настоящим Положением.</w:t>
      </w:r>
    </w:p>
    <w:p w:rsidR="001E0F61" w:rsidRPr="00090E2F" w:rsidRDefault="001E0F61" w:rsidP="0065464F">
      <w:pPr>
        <w:pStyle w:val="ListParagraph"/>
        <w:numPr>
          <w:ilvl w:val="0"/>
          <w:numId w:val="3"/>
        </w:numPr>
        <w:tabs>
          <w:tab w:val="left" w:pos="1080"/>
        </w:tabs>
        <w:ind w:left="0" w:right="0" w:firstLine="708"/>
        <w:rPr>
          <w:szCs w:val="28"/>
        </w:rPr>
      </w:pPr>
      <w:r>
        <w:rPr>
          <w:szCs w:val="28"/>
        </w:rPr>
        <w:t>Целями создания Комиссии</w:t>
      </w:r>
      <w:r w:rsidRPr="00090E2F">
        <w:t xml:space="preserve"> </w:t>
      </w:r>
      <w:r>
        <w:t xml:space="preserve"> являются.</w:t>
      </w:r>
    </w:p>
    <w:p w:rsidR="001E0F61" w:rsidRPr="0037447E" w:rsidRDefault="001E0F61" w:rsidP="0065464F">
      <w:pPr>
        <w:pStyle w:val="ListParagraph"/>
        <w:tabs>
          <w:tab w:val="left" w:pos="1080"/>
          <w:tab w:val="center" w:pos="11333"/>
          <w:tab w:val="right" w:pos="14450"/>
        </w:tabs>
        <w:spacing w:after="0" w:line="120" w:lineRule="atLeast"/>
        <w:ind w:left="0" w:right="0" w:firstLine="720"/>
        <w:rPr>
          <w:szCs w:val="28"/>
        </w:rPr>
      </w:pPr>
      <w:r>
        <w:rPr>
          <w:szCs w:val="28"/>
        </w:rPr>
        <w:t>2.1. Р</w:t>
      </w:r>
      <w:r w:rsidRPr="0037447E">
        <w:rPr>
          <w:szCs w:val="28"/>
        </w:rPr>
        <w:t>ассмотрение:</w:t>
      </w: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708"/>
        <w:rPr>
          <w:szCs w:val="28"/>
        </w:rPr>
      </w:pPr>
      <w:r>
        <w:rPr>
          <w:szCs w:val="28"/>
        </w:rPr>
        <w:t xml:space="preserve">- </w:t>
      </w:r>
      <w:r w:rsidRPr="0037447E">
        <w:rPr>
          <w:szCs w:val="28"/>
        </w:rPr>
        <w:t>доклада начальника отдела по</w:t>
      </w:r>
      <w:r>
        <w:rPr>
          <w:szCs w:val="28"/>
        </w:rPr>
        <w:t xml:space="preserve"> экономике и работе с малым биз</w:t>
      </w:r>
      <w:r w:rsidRPr="0037447E">
        <w:rPr>
          <w:szCs w:val="28"/>
        </w:rPr>
        <w:t>несом муниципального района в отчетном периоде,</w:t>
      </w: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708"/>
        <w:rPr>
          <w:szCs w:val="28"/>
        </w:rPr>
      </w:pPr>
      <w:r>
        <w:rPr>
          <w:szCs w:val="28"/>
        </w:rPr>
        <w:t xml:space="preserve">- </w:t>
      </w:r>
      <w:r w:rsidRPr="0037447E">
        <w:rPr>
          <w:szCs w:val="28"/>
        </w:rPr>
        <w:t>доклада руководителя финансового управления об исполнении бюджета муниципального района за отчетный период.</w:t>
      </w:r>
    </w:p>
    <w:p w:rsidR="001E0F61" w:rsidRPr="0042359A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708"/>
        <w:rPr>
          <w:szCs w:val="28"/>
        </w:rPr>
      </w:pPr>
      <w:r w:rsidRPr="0042359A">
        <w:rPr>
          <w:szCs w:val="28"/>
        </w:rPr>
        <w:t xml:space="preserve">2.2. </w:t>
      </w:r>
      <w:r>
        <w:rPr>
          <w:szCs w:val="28"/>
        </w:rPr>
        <w:t xml:space="preserve">Принятия решения по размеру премии главе района к выплате </w:t>
      </w:r>
      <w:r w:rsidRPr="0042359A">
        <w:rPr>
          <w:szCs w:val="28"/>
        </w:rPr>
        <w:t>по одному или нескольки</w:t>
      </w:r>
      <w:r>
        <w:rPr>
          <w:szCs w:val="28"/>
        </w:rPr>
        <w:t xml:space="preserve">м условиям, указанным в </w:t>
      </w:r>
      <w:r w:rsidRPr="00595E92">
        <w:rPr>
          <w:szCs w:val="28"/>
        </w:rPr>
        <w:t>п.</w:t>
      </w:r>
      <w:r>
        <w:rPr>
          <w:szCs w:val="28"/>
        </w:rPr>
        <w:t>5</w:t>
      </w:r>
      <w:r w:rsidRPr="00595E92">
        <w:rPr>
          <w:szCs w:val="28"/>
        </w:rPr>
        <w:t xml:space="preserve"> решения Собрания депутатов Верхнебуреинского муниципального района от 20.03.2019 № 64 «Об утверждении Порядка о выплате премии по результатам работы главы</w:t>
      </w:r>
      <w:r>
        <w:rPr>
          <w:szCs w:val="28"/>
        </w:rPr>
        <w:t xml:space="preserve"> </w:t>
      </w:r>
      <w:r w:rsidRPr="00595E92">
        <w:rPr>
          <w:szCs w:val="28"/>
        </w:rPr>
        <w:t>Верхнебуреинского муниципального района»</w:t>
      </w:r>
      <w:r>
        <w:rPr>
          <w:szCs w:val="28"/>
        </w:rPr>
        <w:t>.</w:t>
      </w:r>
    </w:p>
    <w:p w:rsidR="001E0F61" w:rsidRPr="00821513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3. Комиссия создается на неопределенный срок.</w:t>
      </w:r>
    </w:p>
    <w:p w:rsidR="001E0F61" w:rsidRPr="00821513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>4. Комиссию возглавляет председатель комиссии, а в его отсутствие - заместитель председателя комиссии.</w:t>
      </w:r>
    </w:p>
    <w:p w:rsidR="001E0F61" w:rsidRPr="00821513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821513">
        <w:rPr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E0F61" w:rsidRPr="00821513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821513">
        <w:rPr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1E0F61" w:rsidRPr="00821513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 w:rsidRPr="00821513">
        <w:rPr>
          <w:szCs w:val="28"/>
        </w:rPr>
        <w:t xml:space="preserve">7. Заседания Комиссии проводятся </w:t>
      </w:r>
      <w:r>
        <w:rPr>
          <w:szCs w:val="28"/>
        </w:rPr>
        <w:t>по мере необходимости, но не реже 4 раз в год</w:t>
      </w:r>
      <w:r w:rsidRPr="00821513">
        <w:rPr>
          <w:szCs w:val="28"/>
        </w:rPr>
        <w:t>.</w:t>
      </w:r>
    </w:p>
    <w:p w:rsidR="001E0F61" w:rsidRPr="00821513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Pr="00821513">
        <w:rPr>
          <w:szCs w:val="28"/>
        </w:rPr>
        <w:t>Протоколы Комиссии оформляются секретарем Комиссии и подписываются председателем и секретарем Комиссии до 10-го числа месяца</w:t>
      </w:r>
      <w:r>
        <w:rPr>
          <w:szCs w:val="28"/>
        </w:rPr>
        <w:t xml:space="preserve"> (квартала)</w:t>
      </w:r>
      <w:r w:rsidRPr="00821513">
        <w:rPr>
          <w:szCs w:val="28"/>
        </w:rPr>
        <w:t>, следующего за отчетным.</w:t>
      </w: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  <w:r>
        <w:rPr>
          <w:szCs w:val="28"/>
        </w:rPr>
        <w:t>9</w:t>
      </w:r>
      <w:r w:rsidRPr="00821513">
        <w:rPr>
          <w:szCs w:val="28"/>
        </w:rPr>
        <w:t xml:space="preserve">. Комиссия для выполнения возложенных на нее задач имеет право запрашивать в соответствующих структурных подразделениях </w:t>
      </w:r>
      <w:r>
        <w:rPr>
          <w:szCs w:val="28"/>
        </w:rPr>
        <w:t xml:space="preserve">администрации района и ее </w:t>
      </w:r>
      <w:r w:rsidRPr="00DC6A1E">
        <w:rPr>
          <w:szCs w:val="28"/>
        </w:rPr>
        <w:t>отраслевых (функциональных) орган</w:t>
      </w:r>
      <w:r>
        <w:rPr>
          <w:szCs w:val="28"/>
        </w:rPr>
        <w:t>ах</w:t>
      </w:r>
      <w:r w:rsidRPr="00821513">
        <w:rPr>
          <w:szCs w:val="28"/>
        </w:rPr>
        <w:t xml:space="preserve"> </w:t>
      </w:r>
      <w:r>
        <w:rPr>
          <w:szCs w:val="28"/>
        </w:rPr>
        <w:t xml:space="preserve">дополнительную </w:t>
      </w:r>
      <w:r w:rsidRPr="00821513">
        <w:rPr>
          <w:szCs w:val="28"/>
        </w:rPr>
        <w:t>информацию</w:t>
      </w:r>
      <w:r>
        <w:rPr>
          <w:szCs w:val="28"/>
        </w:rPr>
        <w:t xml:space="preserve"> необходимую для принятия решения.</w:t>
      </w:r>
    </w:p>
    <w:p w:rsidR="001E0F61" w:rsidRDefault="001E0F61" w:rsidP="004A7D17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0"/>
        <w:rPr>
          <w:szCs w:val="28"/>
        </w:rPr>
      </w:pPr>
    </w:p>
    <w:p w:rsidR="001E0F61" w:rsidRDefault="001E0F61" w:rsidP="004A7D17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0"/>
        <w:rPr>
          <w:szCs w:val="28"/>
        </w:rPr>
      </w:pPr>
    </w:p>
    <w:p w:rsidR="001E0F61" w:rsidRDefault="001E0F61" w:rsidP="004A7D17">
      <w:pPr>
        <w:tabs>
          <w:tab w:val="left" w:pos="1080"/>
          <w:tab w:val="center" w:pos="11333"/>
          <w:tab w:val="right" w:pos="14450"/>
        </w:tabs>
        <w:spacing w:after="0" w:line="120" w:lineRule="atLeast"/>
        <w:ind w:right="0" w:firstLine="0"/>
        <w:jc w:val="center"/>
        <w:rPr>
          <w:szCs w:val="28"/>
        </w:rPr>
      </w:pPr>
      <w:r>
        <w:rPr>
          <w:szCs w:val="28"/>
        </w:rPr>
        <w:t xml:space="preserve">_________________________ </w:t>
      </w: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tbl>
      <w:tblPr>
        <w:tblW w:w="0" w:type="auto"/>
        <w:tblLook w:val="01E0"/>
      </w:tblPr>
      <w:tblGrid>
        <w:gridCol w:w="5508"/>
        <w:gridCol w:w="4056"/>
      </w:tblGrid>
      <w:tr w:rsidR="001E0F61" w:rsidTr="005B0DD5">
        <w:tc>
          <w:tcPr>
            <w:tcW w:w="5508" w:type="dxa"/>
          </w:tcPr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120" w:lineRule="atLeast"/>
              <w:ind w:right="0" w:firstLine="0"/>
              <w:rPr>
                <w:szCs w:val="28"/>
              </w:rPr>
            </w:pPr>
          </w:p>
        </w:tc>
        <w:tc>
          <w:tcPr>
            <w:tcW w:w="4056" w:type="dxa"/>
          </w:tcPr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  <w:r w:rsidRPr="005B0DD5">
              <w:rPr>
                <w:szCs w:val="28"/>
              </w:rPr>
              <w:t>Приложение № 2</w:t>
            </w: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  <w:r w:rsidRPr="005B0DD5">
              <w:rPr>
                <w:szCs w:val="28"/>
              </w:rPr>
              <w:t>УТВЕРЖДЕН</w:t>
            </w: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  <w:r w:rsidRPr="005B0DD5">
              <w:rPr>
                <w:szCs w:val="28"/>
              </w:rPr>
              <w:t>распоряжением</w:t>
            </w: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  <w:r w:rsidRPr="005B0DD5">
              <w:rPr>
                <w:szCs w:val="28"/>
              </w:rPr>
              <w:t>администрации района</w:t>
            </w: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11.04.2019 № 91-р</w:t>
            </w:r>
          </w:p>
          <w:p w:rsidR="001E0F61" w:rsidRPr="005B0DD5" w:rsidRDefault="001E0F61" w:rsidP="005B0DD5">
            <w:pPr>
              <w:tabs>
                <w:tab w:val="left" w:pos="1080"/>
                <w:tab w:val="center" w:pos="11333"/>
                <w:tab w:val="right" w:pos="14450"/>
              </w:tabs>
              <w:spacing w:after="0" w:line="240" w:lineRule="exact"/>
              <w:ind w:right="0" w:firstLine="0"/>
              <w:jc w:val="center"/>
              <w:rPr>
                <w:szCs w:val="28"/>
              </w:rPr>
            </w:pPr>
          </w:p>
        </w:tc>
      </w:tr>
    </w:tbl>
    <w:p w:rsidR="001E0F61" w:rsidRDefault="001E0F61" w:rsidP="0065464F">
      <w:pPr>
        <w:tabs>
          <w:tab w:val="left" w:pos="1080"/>
          <w:tab w:val="center" w:pos="11333"/>
          <w:tab w:val="right" w:pos="14450"/>
        </w:tabs>
        <w:spacing w:after="0" w:line="120" w:lineRule="atLeast"/>
        <w:ind w:left="-17" w:right="0" w:firstLine="708"/>
        <w:rPr>
          <w:szCs w:val="28"/>
        </w:rPr>
      </w:pPr>
    </w:p>
    <w:p w:rsidR="001E0F61" w:rsidRDefault="001E0F61" w:rsidP="008760B8">
      <w:pPr>
        <w:tabs>
          <w:tab w:val="center" w:pos="11333"/>
          <w:tab w:val="right" w:pos="14450"/>
        </w:tabs>
        <w:spacing w:after="0" w:line="120" w:lineRule="atLeast"/>
        <w:ind w:right="0" w:firstLine="0"/>
        <w:jc w:val="left"/>
        <w:rPr>
          <w:szCs w:val="28"/>
        </w:rPr>
      </w:pPr>
    </w:p>
    <w:p w:rsidR="001E0F61" w:rsidRDefault="001E0F61" w:rsidP="00E17508">
      <w:pPr>
        <w:tabs>
          <w:tab w:val="center" w:pos="11333"/>
          <w:tab w:val="right" w:pos="14450"/>
        </w:tabs>
        <w:spacing w:after="0" w:line="120" w:lineRule="atLeast"/>
        <w:ind w:left="5245" w:right="0" w:firstLine="0"/>
        <w:jc w:val="left"/>
        <w:rPr>
          <w:szCs w:val="28"/>
        </w:rPr>
      </w:pPr>
    </w:p>
    <w:p w:rsidR="001E0F61" w:rsidRDefault="001E0F61" w:rsidP="00E86CB4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rPr>
          <w:szCs w:val="28"/>
        </w:rPr>
      </w:pPr>
    </w:p>
    <w:p w:rsidR="001E0F61" w:rsidRPr="00821513" w:rsidRDefault="001E0F61" w:rsidP="00E17508">
      <w:pPr>
        <w:tabs>
          <w:tab w:val="center" w:pos="11333"/>
          <w:tab w:val="right" w:pos="14450"/>
        </w:tabs>
        <w:spacing w:after="0" w:line="120" w:lineRule="atLeast"/>
        <w:ind w:left="-17" w:right="0" w:firstLine="0"/>
        <w:jc w:val="center"/>
        <w:rPr>
          <w:szCs w:val="28"/>
        </w:rPr>
      </w:pPr>
      <w:r>
        <w:rPr>
          <w:szCs w:val="28"/>
        </w:rPr>
        <w:t>СОСТАВ</w:t>
      </w:r>
    </w:p>
    <w:p w:rsidR="001E0F61" w:rsidRDefault="001E0F61" w:rsidP="008760B8">
      <w:pPr>
        <w:tabs>
          <w:tab w:val="center" w:pos="11333"/>
          <w:tab w:val="right" w:pos="14450"/>
        </w:tabs>
        <w:spacing w:after="0" w:line="240" w:lineRule="exact"/>
        <w:ind w:left="-17" w:right="0" w:firstLine="0"/>
        <w:jc w:val="center"/>
        <w:rPr>
          <w:szCs w:val="28"/>
        </w:rPr>
      </w:pPr>
      <w:r>
        <w:rPr>
          <w:szCs w:val="28"/>
        </w:rPr>
        <w:t>К</w:t>
      </w:r>
      <w:r w:rsidRPr="00821513">
        <w:rPr>
          <w:szCs w:val="28"/>
        </w:rPr>
        <w:t xml:space="preserve">омиссии </w:t>
      </w:r>
      <w:r w:rsidRPr="00841983">
        <w:rPr>
          <w:szCs w:val="28"/>
        </w:rPr>
        <w:t xml:space="preserve">по премированию </w:t>
      </w:r>
      <w:r w:rsidRPr="002C19B2">
        <w:rPr>
          <w:szCs w:val="28"/>
        </w:rPr>
        <w:t xml:space="preserve">главы муниципального района </w:t>
      </w:r>
    </w:p>
    <w:p w:rsidR="001E0F61" w:rsidRDefault="001E0F61" w:rsidP="008760B8">
      <w:pPr>
        <w:tabs>
          <w:tab w:val="center" w:pos="11333"/>
          <w:tab w:val="right" w:pos="14450"/>
        </w:tabs>
        <w:spacing w:after="0" w:line="240" w:lineRule="exact"/>
        <w:ind w:left="-17" w:right="0" w:firstLine="0"/>
        <w:jc w:val="center"/>
        <w:rPr>
          <w:szCs w:val="28"/>
        </w:rPr>
      </w:pPr>
      <w:r w:rsidRPr="002C19B2">
        <w:rPr>
          <w:szCs w:val="28"/>
        </w:rPr>
        <w:t>по результатам работы</w:t>
      </w:r>
    </w:p>
    <w:p w:rsidR="001E0F61" w:rsidRDefault="001E0F61" w:rsidP="008760B8">
      <w:pPr>
        <w:ind w:firstLine="0"/>
        <w:rPr>
          <w:szCs w:val="28"/>
        </w:rPr>
      </w:pPr>
    </w:p>
    <w:tbl>
      <w:tblPr>
        <w:tblW w:w="0" w:type="auto"/>
        <w:tblLook w:val="01E0"/>
      </w:tblPr>
      <w:tblGrid>
        <w:gridCol w:w="3888"/>
        <w:gridCol w:w="360"/>
        <w:gridCol w:w="5316"/>
      </w:tblGrid>
      <w:tr w:rsidR="001E0F61" w:rsidTr="005B0DD5">
        <w:tc>
          <w:tcPr>
            <w:tcW w:w="3888" w:type="dxa"/>
          </w:tcPr>
          <w:p w:rsidR="001E0F61" w:rsidRDefault="001E0F61" w:rsidP="005B0DD5">
            <w:pPr>
              <w:ind w:firstLine="0"/>
            </w:pPr>
            <w:r>
              <w:t xml:space="preserve">Касимов </w:t>
            </w:r>
          </w:p>
          <w:p w:rsidR="001E0F61" w:rsidRDefault="001E0F61" w:rsidP="005B0DD5">
            <w:pPr>
              <w:ind w:firstLine="0"/>
            </w:pPr>
            <w:r>
              <w:t>Сергей Натфуллович</w:t>
            </w:r>
          </w:p>
        </w:tc>
        <w:tc>
          <w:tcPr>
            <w:tcW w:w="360" w:type="dxa"/>
          </w:tcPr>
          <w:p w:rsidR="001E0F61" w:rsidRDefault="001E0F61" w:rsidP="005B0DD5">
            <w:pPr>
              <w:ind w:firstLine="0"/>
            </w:pPr>
            <w:r>
              <w:t>-</w:t>
            </w:r>
          </w:p>
        </w:tc>
        <w:tc>
          <w:tcPr>
            <w:tcW w:w="5316" w:type="dxa"/>
          </w:tcPr>
          <w:p w:rsidR="001E0F61" w:rsidRDefault="001E0F61" w:rsidP="005B0DD5">
            <w:pPr>
              <w:spacing w:line="240" w:lineRule="exact"/>
              <w:ind w:right="17" w:firstLine="0"/>
            </w:pPr>
            <w:r>
              <w:t>Председатель Собрания депутатов Верхнебуреинского муниципального района – председатель комиссии</w:t>
            </w:r>
          </w:p>
          <w:p w:rsidR="001E0F61" w:rsidRDefault="001E0F61" w:rsidP="005B0DD5">
            <w:pPr>
              <w:spacing w:line="240" w:lineRule="exact"/>
              <w:ind w:right="17" w:firstLine="0"/>
            </w:pPr>
          </w:p>
        </w:tc>
      </w:tr>
      <w:tr w:rsidR="001E0F61" w:rsidTr="005B0DD5">
        <w:tc>
          <w:tcPr>
            <w:tcW w:w="3888" w:type="dxa"/>
          </w:tcPr>
          <w:p w:rsidR="001E0F61" w:rsidRDefault="001E0F61" w:rsidP="005B0DD5">
            <w:pPr>
              <w:ind w:firstLine="0"/>
            </w:pPr>
            <w:r w:rsidRPr="00003EB4">
              <w:t xml:space="preserve">Крупевский </w:t>
            </w:r>
          </w:p>
          <w:p w:rsidR="001E0F61" w:rsidRDefault="001E0F61" w:rsidP="005B0DD5">
            <w:pPr>
              <w:ind w:firstLine="0"/>
            </w:pPr>
            <w:r w:rsidRPr="00003EB4">
              <w:t>Алексей Юрьевич</w:t>
            </w:r>
          </w:p>
        </w:tc>
        <w:tc>
          <w:tcPr>
            <w:tcW w:w="360" w:type="dxa"/>
          </w:tcPr>
          <w:p w:rsidR="001E0F61" w:rsidRDefault="001E0F61" w:rsidP="005B0DD5">
            <w:pPr>
              <w:ind w:firstLine="0"/>
            </w:pPr>
            <w:r>
              <w:t>-</w:t>
            </w:r>
          </w:p>
        </w:tc>
        <w:tc>
          <w:tcPr>
            <w:tcW w:w="5316" w:type="dxa"/>
          </w:tcPr>
          <w:p w:rsidR="001E0F61" w:rsidRDefault="001E0F61" w:rsidP="005B0DD5">
            <w:pPr>
              <w:spacing w:after="0" w:line="240" w:lineRule="exact"/>
              <w:ind w:right="17" w:firstLine="0"/>
            </w:pPr>
            <w:r w:rsidRPr="00003EB4">
              <w:t>первый заместитель главы администрации района</w:t>
            </w:r>
            <w:r>
              <w:t xml:space="preserve"> - заместитель председателя комиссии</w:t>
            </w:r>
          </w:p>
          <w:p w:rsidR="001E0F61" w:rsidRDefault="001E0F61" w:rsidP="005B0DD5">
            <w:pPr>
              <w:spacing w:after="0" w:line="240" w:lineRule="exact"/>
              <w:ind w:right="17" w:firstLine="0"/>
            </w:pPr>
          </w:p>
        </w:tc>
      </w:tr>
      <w:tr w:rsidR="001E0F61" w:rsidTr="005B0DD5">
        <w:tc>
          <w:tcPr>
            <w:tcW w:w="3888" w:type="dxa"/>
          </w:tcPr>
          <w:p w:rsidR="001E0F61" w:rsidRDefault="001E0F61" w:rsidP="005B0DD5">
            <w:pPr>
              <w:ind w:firstLine="0"/>
            </w:pPr>
            <w:r>
              <w:t xml:space="preserve">Кожухарь </w:t>
            </w:r>
          </w:p>
          <w:p w:rsidR="001E0F61" w:rsidRDefault="001E0F61" w:rsidP="005B0DD5">
            <w:pPr>
              <w:ind w:firstLine="0"/>
            </w:pPr>
            <w:r>
              <w:t>Анна Тимофеевна</w:t>
            </w:r>
          </w:p>
        </w:tc>
        <w:tc>
          <w:tcPr>
            <w:tcW w:w="360" w:type="dxa"/>
          </w:tcPr>
          <w:p w:rsidR="001E0F61" w:rsidRDefault="001E0F61" w:rsidP="005B0DD5">
            <w:pPr>
              <w:ind w:firstLine="0"/>
            </w:pPr>
            <w:r>
              <w:t>-</w:t>
            </w:r>
          </w:p>
        </w:tc>
        <w:tc>
          <w:tcPr>
            <w:tcW w:w="5316" w:type="dxa"/>
          </w:tcPr>
          <w:p w:rsidR="001E0F61" w:rsidRDefault="001E0F61" w:rsidP="00812C39">
            <w:pPr>
              <w:spacing w:after="0" w:line="240" w:lineRule="exact"/>
              <w:ind w:right="17" w:firstLine="0"/>
            </w:pPr>
            <w:r>
              <w:t>главный специалист отдела организационной и нормативно-правовой работе - секретарь комиссии</w:t>
            </w:r>
          </w:p>
          <w:p w:rsidR="001E0F61" w:rsidRDefault="001E0F61" w:rsidP="00812C39">
            <w:pPr>
              <w:spacing w:after="0" w:line="240" w:lineRule="exact"/>
              <w:ind w:right="17" w:firstLine="0"/>
            </w:pPr>
          </w:p>
        </w:tc>
      </w:tr>
      <w:tr w:rsidR="001E0F61" w:rsidTr="005B0DD5">
        <w:tc>
          <w:tcPr>
            <w:tcW w:w="3888" w:type="dxa"/>
          </w:tcPr>
          <w:p w:rsidR="001E0F61" w:rsidRDefault="001E0F61" w:rsidP="00812C39">
            <w:r>
              <w:t>Члены комиссии:</w:t>
            </w:r>
          </w:p>
          <w:p w:rsidR="001E0F61" w:rsidRDefault="001E0F61" w:rsidP="005B0DD5">
            <w:pPr>
              <w:ind w:firstLine="0"/>
            </w:pPr>
          </w:p>
        </w:tc>
        <w:tc>
          <w:tcPr>
            <w:tcW w:w="360" w:type="dxa"/>
          </w:tcPr>
          <w:p w:rsidR="001E0F61" w:rsidRDefault="001E0F61" w:rsidP="005B0DD5">
            <w:pPr>
              <w:ind w:firstLine="0"/>
            </w:pPr>
          </w:p>
        </w:tc>
        <w:tc>
          <w:tcPr>
            <w:tcW w:w="5316" w:type="dxa"/>
          </w:tcPr>
          <w:p w:rsidR="001E0F61" w:rsidRDefault="001E0F61" w:rsidP="005B0DD5">
            <w:pPr>
              <w:ind w:firstLine="0"/>
            </w:pPr>
          </w:p>
        </w:tc>
      </w:tr>
      <w:tr w:rsidR="001E0F61" w:rsidTr="005B0DD5">
        <w:tc>
          <w:tcPr>
            <w:tcW w:w="3888" w:type="dxa"/>
          </w:tcPr>
          <w:p w:rsidR="001E0F61" w:rsidRDefault="001E0F61" w:rsidP="005B0DD5">
            <w:pPr>
              <w:ind w:firstLine="0"/>
            </w:pPr>
            <w:r w:rsidRPr="00003EB4">
              <w:t xml:space="preserve">Федоренко </w:t>
            </w:r>
          </w:p>
          <w:p w:rsidR="001E0F61" w:rsidRDefault="001E0F61" w:rsidP="005B0DD5">
            <w:pPr>
              <w:ind w:firstLine="0"/>
            </w:pPr>
            <w:r w:rsidRPr="00003EB4">
              <w:t>Нина Алексеевна</w:t>
            </w:r>
          </w:p>
        </w:tc>
        <w:tc>
          <w:tcPr>
            <w:tcW w:w="360" w:type="dxa"/>
          </w:tcPr>
          <w:p w:rsidR="001E0F61" w:rsidRDefault="001E0F61" w:rsidP="005B0DD5">
            <w:pPr>
              <w:ind w:firstLine="0"/>
            </w:pPr>
            <w:r>
              <w:t>-</w:t>
            </w:r>
          </w:p>
        </w:tc>
        <w:tc>
          <w:tcPr>
            <w:tcW w:w="5316" w:type="dxa"/>
          </w:tcPr>
          <w:p w:rsidR="001E0F61" w:rsidRDefault="001E0F61" w:rsidP="00812C39">
            <w:pPr>
              <w:spacing w:after="0" w:line="240" w:lineRule="exact"/>
              <w:ind w:right="17" w:firstLine="0"/>
            </w:pPr>
            <w:r w:rsidRPr="00003EB4">
              <w:t>управляющий делами администрации района</w:t>
            </w:r>
          </w:p>
          <w:p w:rsidR="001E0F61" w:rsidRDefault="001E0F61" w:rsidP="00812C39">
            <w:pPr>
              <w:spacing w:after="0" w:line="240" w:lineRule="exact"/>
              <w:ind w:right="17" w:firstLine="0"/>
            </w:pPr>
          </w:p>
        </w:tc>
      </w:tr>
      <w:tr w:rsidR="001E0F61" w:rsidTr="005B0DD5">
        <w:tc>
          <w:tcPr>
            <w:tcW w:w="3888" w:type="dxa"/>
          </w:tcPr>
          <w:p w:rsidR="001E0F61" w:rsidRDefault="001E0F61" w:rsidP="005B0DD5">
            <w:pPr>
              <w:ind w:firstLine="0"/>
            </w:pPr>
            <w:r>
              <w:t xml:space="preserve">Рябыкина </w:t>
            </w:r>
          </w:p>
          <w:p w:rsidR="001E0F61" w:rsidRDefault="001E0F61" w:rsidP="005B0DD5">
            <w:pPr>
              <w:ind w:firstLine="0"/>
            </w:pPr>
            <w:r>
              <w:t>Марина Михайловна</w:t>
            </w:r>
          </w:p>
        </w:tc>
        <w:tc>
          <w:tcPr>
            <w:tcW w:w="360" w:type="dxa"/>
          </w:tcPr>
          <w:p w:rsidR="001E0F61" w:rsidRDefault="001E0F61" w:rsidP="005B0DD5">
            <w:pPr>
              <w:ind w:firstLine="0"/>
            </w:pPr>
            <w:r>
              <w:t>-</w:t>
            </w:r>
          </w:p>
        </w:tc>
        <w:tc>
          <w:tcPr>
            <w:tcW w:w="5316" w:type="dxa"/>
          </w:tcPr>
          <w:p w:rsidR="001E0F61" w:rsidRDefault="001E0F61" w:rsidP="00812C39">
            <w:pPr>
              <w:ind w:firstLine="0"/>
            </w:pPr>
            <w:r>
              <w:t>главный бухгалтер администрации района</w:t>
            </w:r>
          </w:p>
          <w:p w:rsidR="001E0F61" w:rsidRDefault="001E0F61" w:rsidP="005B0DD5">
            <w:pPr>
              <w:ind w:firstLine="0"/>
            </w:pPr>
          </w:p>
        </w:tc>
      </w:tr>
    </w:tbl>
    <w:p w:rsidR="001E0F61" w:rsidRDefault="001E0F61" w:rsidP="008760B8">
      <w:pPr>
        <w:ind w:firstLine="0"/>
      </w:pPr>
    </w:p>
    <w:p w:rsidR="001E0F61" w:rsidRDefault="001E0F61"/>
    <w:p w:rsidR="001E0F61" w:rsidRDefault="001E0F61" w:rsidP="00812C39">
      <w:pPr>
        <w:jc w:val="center"/>
      </w:pPr>
      <w:r>
        <w:t xml:space="preserve">___________________________ </w:t>
      </w:r>
    </w:p>
    <w:sectPr w:rsidR="001E0F61" w:rsidSect="0065464F">
      <w:headerReference w:type="even" r:id="rId7"/>
      <w:headerReference w:type="default" r:id="rId8"/>
      <w:headerReference w:type="first" r:id="rId9"/>
      <w:pgSz w:w="11900" w:h="1684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61" w:rsidRDefault="001E0F61">
      <w:pPr>
        <w:spacing w:after="0" w:line="240" w:lineRule="auto"/>
      </w:pPr>
      <w:r>
        <w:separator/>
      </w:r>
    </w:p>
  </w:endnote>
  <w:endnote w:type="continuationSeparator" w:id="0">
    <w:p w:rsidR="001E0F61" w:rsidRDefault="001E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61" w:rsidRDefault="001E0F61">
      <w:pPr>
        <w:spacing w:after="0" w:line="240" w:lineRule="auto"/>
      </w:pPr>
      <w:r>
        <w:separator/>
      </w:r>
    </w:p>
  </w:footnote>
  <w:footnote w:type="continuationSeparator" w:id="0">
    <w:p w:rsidR="001E0F61" w:rsidRDefault="001E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1" w:rsidRDefault="001E0F61">
    <w:pPr>
      <w:spacing w:after="0" w:line="259" w:lineRule="auto"/>
      <w:ind w:left="118" w:right="0" w:firstLine="0"/>
      <w:jc w:val="center"/>
    </w:pPr>
    <w:fldSimple w:instr=" PAGE   \* MERGEFORMAT ">
      <w:r>
        <w:rPr>
          <w:sz w:val="24"/>
        </w:rPr>
        <w:t>8</w:t>
      </w:r>
    </w:fldSimple>
    <w:r>
      <w:rPr>
        <w:sz w:val="24"/>
      </w:rPr>
      <w:t xml:space="preserve"> </w:t>
    </w:r>
  </w:p>
  <w:p w:rsidR="001E0F61" w:rsidRDefault="001E0F61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1" w:rsidRDefault="001E0F61">
    <w:pPr>
      <w:spacing w:after="0" w:line="259" w:lineRule="auto"/>
      <w:ind w:left="118" w:right="0" w:firstLine="0"/>
      <w:jc w:val="center"/>
    </w:pPr>
    <w:fldSimple w:instr=" PAGE   \* MERGEFORMAT ">
      <w:r w:rsidRPr="001E1111">
        <w:rPr>
          <w:noProof/>
          <w:sz w:val="24"/>
        </w:rPr>
        <w:t>4</w:t>
      </w:r>
    </w:fldSimple>
    <w:r>
      <w:rPr>
        <w:sz w:val="24"/>
      </w:rPr>
      <w:t xml:space="preserve"> </w:t>
    </w:r>
  </w:p>
  <w:p w:rsidR="001E0F61" w:rsidRDefault="001E0F61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1" w:rsidRDefault="001E0F6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59B"/>
    <w:multiLevelType w:val="hybridMultilevel"/>
    <w:tmpl w:val="F3FA76FE"/>
    <w:lvl w:ilvl="0" w:tplc="9968C7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A734FD"/>
    <w:multiLevelType w:val="multilevel"/>
    <w:tmpl w:val="D17AD1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7D8C2CD3"/>
    <w:multiLevelType w:val="hybridMultilevel"/>
    <w:tmpl w:val="5F1A052E"/>
    <w:lvl w:ilvl="0" w:tplc="019C34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CB4"/>
    <w:rsid w:val="00003EB4"/>
    <w:rsid w:val="00053E9B"/>
    <w:rsid w:val="00090E2F"/>
    <w:rsid w:val="000C4AEF"/>
    <w:rsid w:val="001074BD"/>
    <w:rsid w:val="001319A6"/>
    <w:rsid w:val="001521BC"/>
    <w:rsid w:val="00160B39"/>
    <w:rsid w:val="00183230"/>
    <w:rsid w:val="001854E7"/>
    <w:rsid w:val="00197205"/>
    <w:rsid w:val="001E0F37"/>
    <w:rsid w:val="001E0F61"/>
    <w:rsid w:val="001E1111"/>
    <w:rsid w:val="00203E6B"/>
    <w:rsid w:val="002C19B2"/>
    <w:rsid w:val="002C75D9"/>
    <w:rsid w:val="002D46BB"/>
    <w:rsid w:val="00311960"/>
    <w:rsid w:val="003335BB"/>
    <w:rsid w:val="00362C8A"/>
    <w:rsid w:val="00363589"/>
    <w:rsid w:val="00366B47"/>
    <w:rsid w:val="0037447E"/>
    <w:rsid w:val="003B6D62"/>
    <w:rsid w:val="003D14AB"/>
    <w:rsid w:val="003E02ED"/>
    <w:rsid w:val="003E3950"/>
    <w:rsid w:val="00406402"/>
    <w:rsid w:val="0041720A"/>
    <w:rsid w:val="0042359A"/>
    <w:rsid w:val="00430846"/>
    <w:rsid w:val="00430B50"/>
    <w:rsid w:val="004858F5"/>
    <w:rsid w:val="004A7D17"/>
    <w:rsid w:val="004D7172"/>
    <w:rsid w:val="00520088"/>
    <w:rsid w:val="0052323B"/>
    <w:rsid w:val="00561583"/>
    <w:rsid w:val="005779EC"/>
    <w:rsid w:val="00595E92"/>
    <w:rsid w:val="005B0DD5"/>
    <w:rsid w:val="0061415F"/>
    <w:rsid w:val="00641970"/>
    <w:rsid w:val="00647264"/>
    <w:rsid w:val="0065464F"/>
    <w:rsid w:val="00673770"/>
    <w:rsid w:val="007201CB"/>
    <w:rsid w:val="00725EF1"/>
    <w:rsid w:val="00726087"/>
    <w:rsid w:val="007719F3"/>
    <w:rsid w:val="007926CD"/>
    <w:rsid w:val="00792C5B"/>
    <w:rsid w:val="00795AF1"/>
    <w:rsid w:val="007E1682"/>
    <w:rsid w:val="00812C39"/>
    <w:rsid w:val="00812E0D"/>
    <w:rsid w:val="00821513"/>
    <w:rsid w:val="00841983"/>
    <w:rsid w:val="00842FE4"/>
    <w:rsid w:val="00857E78"/>
    <w:rsid w:val="008760B8"/>
    <w:rsid w:val="009D6F57"/>
    <w:rsid w:val="009F4AAB"/>
    <w:rsid w:val="00A458B3"/>
    <w:rsid w:val="00A769CA"/>
    <w:rsid w:val="00A95750"/>
    <w:rsid w:val="00AA5782"/>
    <w:rsid w:val="00AB7832"/>
    <w:rsid w:val="00B079E0"/>
    <w:rsid w:val="00B77746"/>
    <w:rsid w:val="00BB3608"/>
    <w:rsid w:val="00BC39BC"/>
    <w:rsid w:val="00C04EF9"/>
    <w:rsid w:val="00C20237"/>
    <w:rsid w:val="00C34760"/>
    <w:rsid w:val="00C53CF8"/>
    <w:rsid w:val="00C76DF6"/>
    <w:rsid w:val="00C8680C"/>
    <w:rsid w:val="00CF6118"/>
    <w:rsid w:val="00DC6A1E"/>
    <w:rsid w:val="00DC7434"/>
    <w:rsid w:val="00DF6758"/>
    <w:rsid w:val="00E17508"/>
    <w:rsid w:val="00E2441C"/>
    <w:rsid w:val="00E60825"/>
    <w:rsid w:val="00E86CB4"/>
    <w:rsid w:val="00EA51D2"/>
    <w:rsid w:val="00F15520"/>
    <w:rsid w:val="00F21A3A"/>
    <w:rsid w:val="00F2292C"/>
    <w:rsid w:val="00F36DCC"/>
    <w:rsid w:val="00F70199"/>
    <w:rsid w:val="00F7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B4"/>
    <w:pPr>
      <w:spacing w:after="1" w:line="249" w:lineRule="auto"/>
      <w:ind w:right="18" w:firstLine="700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9EC"/>
    <w:rPr>
      <w:rFonts w:ascii="Segoe UI" w:hAnsi="Segoe UI" w:cs="Segoe UI"/>
      <w:color w:val="000000"/>
      <w:sz w:val="18"/>
      <w:szCs w:val="18"/>
      <w:lang w:eastAsia="ru-RU"/>
    </w:rPr>
  </w:style>
  <w:style w:type="table" w:styleId="TableGrid">
    <w:name w:val="Table Grid"/>
    <w:basedOn w:val="TableNormal"/>
    <w:uiPriority w:val="99"/>
    <w:locked/>
    <w:rsid w:val="0065464F"/>
    <w:pPr>
      <w:spacing w:after="1" w:line="249" w:lineRule="auto"/>
      <w:ind w:right="18" w:firstLine="70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1E1111"/>
    <w:rPr>
      <w:rFonts w:ascii="Calibri" w:hAnsi="Calibri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1E1111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681</Words>
  <Characters>3885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7</cp:revision>
  <cp:lastPrinted>2019-04-17T22:31:00Z</cp:lastPrinted>
  <dcterms:created xsi:type="dcterms:W3CDTF">2019-04-15T06:15:00Z</dcterms:created>
  <dcterms:modified xsi:type="dcterms:W3CDTF">2019-04-21T21:56:00Z</dcterms:modified>
</cp:coreProperties>
</file>