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0D" w:rsidRDefault="0050190D" w:rsidP="006661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190D" w:rsidRPr="0001495F" w:rsidRDefault="0050190D" w:rsidP="006D157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01495F">
        <w:rPr>
          <w:rFonts w:ascii="Times New Roman" w:hAnsi="Times New Roman"/>
          <w:sz w:val="28"/>
          <w:szCs w:val="28"/>
        </w:rPr>
        <w:t>Администрация</w:t>
      </w:r>
    </w:p>
    <w:p w:rsidR="0050190D" w:rsidRPr="0001495F" w:rsidRDefault="0050190D" w:rsidP="006D157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01495F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0190D" w:rsidRPr="0001495F" w:rsidRDefault="0050190D" w:rsidP="006D157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0190D" w:rsidRPr="0001495F" w:rsidRDefault="0050190D" w:rsidP="006D157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01495F">
        <w:rPr>
          <w:rFonts w:ascii="Times New Roman" w:hAnsi="Times New Roman"/>
          <w:sz w:val="28"/>
          <w:szCs w:val="28"/>
        </w:rPr>
        <w:t>ПОСТАНОВЛЕНИЕ</w:t>
      </w:r>
    </w:p>
    <w:p w:rsidR="0050190D" w:rsidRPr="0001495F" w:rsidRDefault="0050190D" w:rsidP="006D157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50190D" w:rsidRPr="0001495F" w:rsidRDefault="0050190D" w:rsidP="006D157D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23</w:t>
      </w:r>
      <w:r w:rsidRPr="0001495F">
        <w:rPr>
          <w:rFonts w:ascii="Times New Roman" w:hAnsi="Times New Roman"/>
          <w:sz w:val="28"/>
          <w:szCs w:val="28"/>
          <w:u w:val="single"/>
        </w:rPr>
        <w:t xml:space="preserve">.04.2019    № </w:t>
      </w:r>
      <w:r>
        <w:rPr>
          <w:rFonts w:ascii="Times New Roman" w:hAnsi="Times New Roman"/>
          <w:sz w:val="28"/>
          <w:szCs w:val="28"/>
          <w:u w:val="single"/>
        </w:rPr>
        <w:t>226</w:t>
      </w:r>
    </w:p>
    <w:p w:rsidR="0050190D" w:rsidRPr="0001495F" w:rsidRDefault="0050190D" w:rsidP="006D157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01495F">
        <w:rPr>
          <w:rFonts w:ascii="Times New Roman" w:hAnsi="Times New Roman"/>
          <w:sz w:val="28"/>
          <w:szCs w:val="28"/>
        </w:rPr>
        <w:t>п. Чегдомын</w:t>
      </w:r>
    </w:p>
    <w:p w:rsidR="0050190D" w:rsidRDefault="0050190D" w:rsidP="006661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190D" w:rsidRDefault="0050190D" w:rsidP="006661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190D" w:rsidRDefault="0050190D" w:rsidP="006661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190D" w:rsidRDefault="0050190D" w:rsidP="006661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муниципальную программу «Развитие физической культуры, спорта и молодежной политики в Верхнебуреинском муниципальном районе на 2017-2025 годы»</w:t>
      </w:r>
    </w:p>
    <w:p w:rsidR="0050190D" w:rsidRDefault="0050190D" w:rsidP="0066619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0190D" w:rsidRDefault="0050190D" w:rsidP="001D5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муниципальной программы в соответствие с действующим законодательством и оптимизации программно – целевой системы расходов бюджета Верхнебуреинского муниципального района,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администрация района</w:t>
      </w:r>
    </w:p>
    <w:p w:rsidR="0050190D" w:rsidRDefault="0050190D" w:rsidP="00591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0190D" w:rsidRDefault="0050190D" w:rsidP="00BE27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91355">
        <w:rPr>
          <w:rFonts w:ascii="Times New Roman" w:hAnsi="Times New Roman"/>
          <w:sz w:val="28"/>
          <w:szCs w:val="28"/>
        </w:rPr>
        <w:t>Внести в муниципальную программу «Развитие физической культуры, спорта и молодежной политики в Верхнебуреинском муниципальном районе на 2017-202</w:t>
      </w:r>
      <w:r>
        <w:rPr>
          <w:rFonts w:ascii="Times New Roman" w:hAnsi="Times New Roman"/>
          <w:sz w:val="28"/>
          <w:szCs w:val="28"/>
        </w:rPr>
        <w:t>5</w:t>
      </w:r>
      <w:r w:rsidRPr="00591355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– Программа), утвержденную постановлением администрации района от 05.09.2016 № 559 следующие изменения:</w:t>
      </w:r>
    </w:p>
    <w:p w:rsidR="0050190D" w:rsidRDefault="0050190D" w:rsidP="00BE27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E27C9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Паспорт Программы изложить в новой редакции в соответствии с приложением № 1 к настоящему постановлению.</w:t>
      </w:r>
    </w:p>
    <w:p w:rsidR="0050190D" w:rsidRDefault="0050190D" w:rsidP="00BE27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Раздел 3 Программы изложить в следующей редакции:</w:t>
      </w:r>
    </w:p>
    <w:p w:rsidR="0050190D" w:rsidRDefault="0050190D" w:rsidP="009E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0175">
        <w:rPr>
          <w:rFonts w:ascii="Times New Roman" w:hAnsi="Times New Roman"/>
          <w:sz w:val="28"/>
          <w:szCs w:val="28"/>
        </w:rPr>
        <w:t xml:space="preserve">Основными ожидаемыми результатами реализации Программы должны стать повышение роли и вклада физической культуры, спорта и молодежной политики в социально-экономическое развитие </w:t>
      </w:r>
      <w:r>
        <w:rPr>
          <w:rFonts w:ascii="Times New Roman" w:hAnsi="Times New Roman"/>
          <w:sz w:val="28"/>
          <w:szCs w:val="28"/>
        </w:rPr>
        <w:t>района, что позволит к 2025 году:</w:t>
      </w:r>
    </w:p>
    <w:p w:rsidR="0050190D" w:rsidRDefault="0050190D" w:rsidP="009E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0175">
        <w:rPr>
          <w:rFonts w:ascii="Times New Roman" w:hAnsi="Times New Roman"/>
          <w:sz w:val="28"/>
          <w:szCs w:val="28"/>
        </w:rPr>
        <w:t xml:space="preserve">- увеличить долю граждан, систематически занимающихся физической культурой и спортом, в общей численности населения </w:t>
      </w:r>
      <w:r>
        <w:rPr>
          <w:rFonts w:ascii="Times New Roman" w:hAnsi="Times New Roman"/>
          <w:sz w:val="28"/>
          <w:szCs w:val="28"/>
        </w:rPr>
        <w:t>района</w:t>
      </w:r>
      <w:r w:rsidRPr="00C10175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44,5 процентов;</w:t>
      </w:r>
    </w:p>
    <w:p w:rsidR="0050190D" w:rsidRDefault="0050190D" w:rsidP="009E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увеличить</w:t>
      </w:r>
      <w:r w:rsidRPr="00C9270A">
        <w:rPr>
          <w:rFonts w:ascii="Times New Roman" w:hAnsi="Times New Roman"/>
          <w:sz w:val="28"/>
          <w:szCs w:val="28"/>
        </w:rPr>
        <w:t xml:space="preserve"> численност</w:t>
      </w:r>
      <w:r>
        <w:rPr>
          <w:rFonts w:ascii="Times New Roman" w:hAnsi="Times New Roman"/>
          <w:sz w:val="28"/>
          <w:szCs w:val="28"/>
        </w:rPr>
        <w:t>ь</w:t>
      </w:r>
      <w:r w:rsidRPr="00C9270A">
        <w:rPr>
          <w:rFonts w:ascii="Times New Roman" w:hAnsi="Times New Roman"/>
          <w:sz w:val="28"/>
          <w:szCs w:val="28"/>
        </w:rPr>
        <w:t xml:space="preserve"> населения, систематически занимающегося ф</w:t>
      </w:r>
      <w:r>
        <w:rPr>
          <w:rFonts w:ascii="Times New Roman" w:hAnsi="Times New Roman"/>
          <w:sz w:val="28"/>
          <w:szCs w:val="28"/>
        </w:rPr>
        <w:t>изической культурой и спортом до 8785 человек;</w:t>
      </w:r>
    </w:p>
    <w:p w:rsidR="0050190D" w:rsidRDefault="0050190D" w:rsidP="009E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0175">
        <w:rPr>
          <w:rFonts w:ascii="Times New Roman" w:hAnsi="Times New Roman"/>
          <w:sz w:val="28"/>
          <w:szCs w:val="28"/>
        </w:rPr>
        <w:t xml:space="preserve">- увеличить долю жителей </w:t>
      </w:r>
      <w:r>
        <w:rPr>
          <w:rFonts w:ascii="Times New Roman" w:hAnsi="Times New Roman"/>
          <w:sz w:val="28"/>
          <w:szCs w:val="28"/>
        </w:rPr>
        <w:t>района</w:t>
      </w:r>
      <w:r w:rsidRPr="00C10175">
        <w:rPr>
          <w:rFonts w:ascii="Times New Roman" w:hAnsi="Times New Roman"/>
          <w:sz w:val="28"/>
          <w:szCs w:val="28"/>
        </w:rPr>
        <w:t xml:space="preserve">, выполнивших нормативы Всероссийского физкультурно-спортивного комплекса </w:t>
      </w:r>
      <w:r>
        <w:rPr>
          <w:rFonts w:ascii="Times New Roman" w:hAnsi="Times New Roman"/>
          <w:sz w:val="28"/>
          <w:szCs w:val="28"/>
        </w:rPr>
        <w:t>«</w:t>
      </w:r>
      <w:r w:rsidRPr="00C10175">
        <w:rPr>
          <w:rFonts w:ascii="Times New Roman" w:hAnsi="Times New Roman"/>
          <w:sz w:val="28"/>
          <w:szCs w:val="28"/>
        </w:rPr>
        <w:t>Готов к труду и обороне</w:t>
      </w:r>
      <w:r>
        <w:rPr>
          <w:rFonts w:ascii="Times New Roman" w:hAnsi="Times New Roman"/>
          <w:sz w:val="28"/>
          <w:szCs w:val="28"/>
        </w:rPr>
        <w:t>»</w:t>
      </w:r>
      <w:r w:rsidRPr="00C10175">
        <w:rPr>
          <w:rFonts w:ascii="Times New Roman" w:hAnsi="Times New Roman"/>
          <w:sz w:val="28"/>
          <w:szCs w:val="28"/>
        </w:rPr>
        <w:t xml:space="preserve"> (ГТО), в общей численности населения, принявшего участие в сдаче нормативов</w:t>
      </w:r>
      <w:r>
        <w:rPr>
          <w:rFonts w:ascii="Times New Roman" w:hAnsi="Times New Roman"/>
          <w:sz w:val="28"/>
          <w:szCs w:val="28"/>
        </w:rPr>
        <w:t>,</w:t>
      </w:r>
      <w:r w:rsidRPr="00C101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42,5 процентов;</w:t>
      </w:r>
    </w:p>
    <w:p w:rsidR="0050190D" w:rsidRDefault="0050190D" w:rsidP="009E7275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214">
        <w:rPr>
          <w:rFonts w:ascii="Times New Roman" w:hAnsi="Times New Roman" w:cs="Times New Roman"/>
          <w:sz w:val="28"/>
          <w:szCs w:val="28"/>
        </w:rPr>
        <w:t>- увелич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60214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6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и студентов района</w:t>
      </w:r>
      <w:r w:rsidRPr="00460214">
        <w:rPr>
          <w:rFonts w:ascii="Times New Roman" w:hAnsi="Times New Roman" w:cs="Times New Roman"/>
          <w:sz w:val="28"/>
          <w:szCs w:val="28"/>
        </w:rPr>
        <w:t xml:space="preserve">, выполнивших нормативы Всероссийского физкультурно-спортивного комплекса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0214">
        <w:rPr>
          <w:rFonts w:ascii="Times New Roman" w:hAnsi="Times New Roman" w:cs="Times New Roman"/>
          <w:sz w:val="28"/>
          <w:szCs w:val="28"/>
        </w:rPr>
        <w:t>Готов к труду и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0214">
        <w:rPr>
          <w:rFonts w:ascii="Times New Roman" w:hAnsi="Times New Roman" w:cs="Times New Roman"/>
          <w:sz w:val="28"/>
          <w:szCs w:val="28"/>
        </w:rPr>
        <w:t xml:space="preserve"> (ГТО), в общей численности населения, принявшего участие в сдаче нормативов, до </w:t>
      </w:r>
      <w:r>
        <w:rPr>
          <w:rFonts w:ascii="Times New Roman" w:hAnsi="Times New Roman" w:cs="Times New Roman"/>
          <w:sz w:val="28"/>
          <w:szCs w:val="28"/>
        </w:rPr>
        <w:t xml:space="preserve">72,5 </w:t>
      </w:r>
      <w:r w:rsidRPr="00460214">
        <w:rPr>
          <w:rFonts w:ascii="Times New Roman" w:hAnsi="Times New Roman" w:cs="Times New Roman"/>
          <w:sz w:val="28"/>
          <w:szCs w:val="28"/>
        </w:rPr>
        <w:t>процентов;</w:t>
      </w:r>
    </w:p>
    <w:p w:rsidR="0050190D" w:rsidRPr="00460214" w:rsidRDefault="0050190D" w:rsidP="009E7275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количество посещений муниципального бюджетного учреждения «Плавательный бассейн п. Чегдомын» до 50 000 единиц в год;</w:t>
      </w:r>
    </w:p>
    <w:p w:rsidR="0050190D" w:rsidRDefault="0050190D" w:rsidP="009E7275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к</w:t>
      </w:r>
      <w:r w:rsidRPr="00C9270A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270A">
        <w:rPr>
          <w:rFonts w:ascii="Times New Roman" w:hAnsi="Times New Roman" w:cs="Times New Roman"/>
          <w:sz w:val="28"/>
          <w:szCs w:val="28"/>
        </w:rPr>
        <w:t xml:space="preserve"> штатных  работников сферы  физической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70A">
        <w:rPr>
          <w:rFonts w:ascii="Times New Roman" w:hAnsi="Times New Roman" w:cs="Times New Roman"/>
          <w:sz w:val="28"/>
          <w:szCs w:val="28"/>
        </w:rPr>
        <w:t xml:space="preserve">спорта в </w:t>
      </w:r>
      <w:r>
        <w:rPr>
          <w:rFonts w:ascii="Times New Roman" w:hAnsi="Times New Roman" w:cs="Times New Roman"/>
          <w:sz w:val="28"/>
          <w:szCs w:val="28"/>
        </w:rPr>
        <w:t>районе до 50 человек;</w:t>
      </w:r>
      <w:r w:rsidRPr="00C92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0D" w:rsidRPr="00C9270A" w:rsidRDefault="0050190D" w:rsidP="009E7275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7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70A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9270A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270A">
        <w:rPr>
          <w:rFonts w:ascii="Times New Roman" w:hAnsi="Times New Roman" w:cs="Times New Roman"/>
          <w:sz w:val="28"/>
          <w:szCs w:val="28"/>
        </w:rPr>
        <w:t xml:space="preserve"> лиц с ограниченными возможностями здоровья и инвалидов, систематически занимающихся физической культурой и спортом, в общей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70A">
        <w:rPr>
          <w:rFonts w:ascii="Times New Roman" w:hAnsi="Times New Roman" w:cs="Times New Roman"/>
          <w:sz w:val="28"/>
          <w:szCs w:val="28"/>
        </w:rPr>
        <w:t xml:space="preserve">данной категории до </w:t>
      </w:r>
      <w:r w:rsidRPr="00EC5033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270A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50190D" w:rsidRPr="00C9270A" w:rsidRDefault="0050190D" w:rsidP="009E7275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увеличить долю граждан </w:t>
      </w:r>
      <w:r w:rsidRPr="00C9270A">
        <w:rPr>
          <w:rFonts w:ascii="Times New Roman" w:hAnsi="Times New Roman" w:cs="Times New Roman"/>
          <w:sz w:val="28"/>
          <w:szCs w:val="28"/>
        </w:rPr>
        <w:t xml:space="preserve"> (6 </w:t>
      </w:r>
      <w:r>
        <w:rPr>
          <w:rFonts w:ascii="Times New Roman" w:hAnsi="Times New Roman" w:cs="Times New Roman"/>
          <w:sz w:val="28"/>
          <w:szCs w:val="28"/>
        </w:rPr>
        <w:t xml:space="preserve">– 15 лет), систематически </w:t>
      </w:r>
      <w:r w:rsidRPr="00C9270A">
        <w:rPr>
          <w:rFonts w:ascii="Times New Roman" w:hAnsi="Times New Roman" w:cs="Times New Roman"/>
          <w:sz w:val="28"/>
          <w:szCs w:val="28"/>
        </w:rPr>
        <w:t xml:space="preserve">занимающихся в </w:t>
      </w:r>
    </w:p>
    <w:p w:rsidR="0050190D" w:rsidRDefault="0050190D" w:rsidP="009E727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9270A">
        <w:rPr>
          <w:rFonts w:ascii="Times New Roman" w:hAnsi="Times New Roman" w:cs="Times New Roman"/>
          <w:sz w:val="28"/>
          <w:szCs w:val="28"/>
        </w:rPr>
        <w:t>спортивных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270A">
        <w:rPr>
          <w:rFonts w:ascii="Times New Roman" w:hAnsi="Times New Roman" w:cs="Times New Roman"/>
          <w:sz w:val="28"/>
          <w:szCs w:val="28"/>
        </w:rPr>
        <w:t xml:space="preserve"> от общей численности детей  6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270A">
        <w:rPr>
          <w:rFonts w:ascii="Times New Roman" w:hAnsi="Times New Roman" w:cs="Times New Roman"/>
          <w:sz w:val="28"/>
          <w:szCs w:val="28"/>
        </w:rPr>
        <w:t xml:space="preserve"> 15 лет</w:t>
      </w:r>
      <w:r>
        <w:rPr>
          <w:rFonts w:ascii="Times New Roman" w:hAnsi="Times New Roman" w:cs="Times New Roman"/>
          <w:sz w:val="28"/>
          <w:szCs w:val="28"/>
        </w:rPr>
        <w:t xml:space="preserve"> до 85,0 процентов;</w:t>
      </w:r>
    </w:p>
    <w:p w:rsidR="0050190D" w:rsidRPr="00C9270A" w:rsidRDefault="0050190D" w:rsidP="009E727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0A">
        <w:rPr>
          <w:rFonts w:ascii="Times New Roman" w:hAnsi="Times New Roman" w:cs="Times New Roman"/>
          <w:sz w:val="28"/>
          <w:szCs w:val="28"/>
        </w:rPr>
        <w:t>- увелич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9270A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270A">
        <w:rPr>
          <w:rFonts w:ascii="Times New Roman" w:hAnsi="Times New Roman" w:cs="Times New Roman"/>
          <w:sz w:val="28"/>
          <w:szCs w:val="28"/>
        </w:rPr>
        <w:t xml:space="preserve"> обучающихся и студентов, систематически занимающихся физической культурой и спортом, в общей численности обучающихся и студентов в районе до </w:t>
      </w:r>
      <w:r>
        <w:rPr>
          <w:rFonts w:ascii="Times New Roman" w:hAnsi="Times New Roman" w:cs="Times New Roman"/>
          <w:sz w:val="28"/>
          <w:szCs w:val="28"/>
        </w:rPr>
        <w:t xml:space="preserve">62,5 </w:t>
      </w:r>
      <w:r w:rsidRPr="00C9270A">
        <w:rPr>
          <w:rFonts w:ascii="Times New Roman" w:hAnsi="Times New Roman" w:cs="Times New Roman"/>
          <w:sz w:val="28"/>
          <w:szCs w:val="28"/>
        </w:rPr>
        <w:t>процентов;</w:t>
      </w:r>
    </w:p>
    <w:p w:rsidR="0050190D" w:rsidRPr="00C9270A" w:rsidRDefault="0050190D" w:rsidP="009E727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70A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9270A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C9270A">
        <w:rPr>
          <w:rFonts w:ascii="Times New Roman" w:hAnsi="Times New Roman" w:cs="Times New Roman"/>
          <w:sz w:val="28"/>
          <w:szCs w:val="28"/>
        </w:rPr>
        <w:t xml:space="preserve"> обеспеченности штатными работниками физической культуры и спорта до </w:t>
      </w:r>
      <w:r w:rsidRPr="00EC50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50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270A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50190D" w:rsidRDefault="0050190D" w:rsidP="009E727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70A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9270A">
        <w:rPr>
          <w:rFonts w:ascii="Times New Roman" w:hAnsi="Times New Roman" w:cs="Times New Roman"/>
          <w:sz w:val="28"/>
          <w:szCs w:val="28"/>
        </w:rPr>
        <w:t xml:space="preserve"> обеспеченност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9270A">
        <w:rPr>
          <w:rFonts w:ascii="Times New Roman" w:hAnsi="Times New Roman" w:cs="Times New Roman"/>
          <w:sz w:val="28"/>
          <w:szCs w:val="28"/>
        </w:rPr>
        <w:t xml:space="preserve"> жителей района спортивными сооружениями: спортивными залами - до </w:t>
      </w:r>
      <w:r>
        <w:rPr>
          <w:rFonts w:ascii="Times New Roman" w:hAnsi="Times New Roman" w:cs="Times New Roman"/>
          <w:sz w:val="28"/>
          <w:szCs w:val="28"/>
        </w:rPr>
        <w:t>56,0</w:t>
      </w:r>
      <w:r w:rsidRPr="00C9270A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270A">
        <w:rPr>
          <w:rFonts w:ascii="Times New Roman" w:hAnsi="Times New Roman" w:cs="Times New Roman"/>
          <w:sz w:val="28"/>
          <w:szCs w:val="28"/>
        </w:rPr>
        <w:t xml:space="preserve">; плоскостными - до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C9270A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9270A">
        <w:rPr>
          <w:rFonts w:ascii="Times New Roman" w:hAnsi="Times New Roman" w:cs="Times New Roman"/>
          <w:sz w:val="28"/>
          <w:szCs w:val="28"/>
        </w:rPr>
        <w:t xml:space="preserve">; бассейнами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270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EC50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270A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9270A">
        <w:rPr>
          <w:rFonts w:ascii="Times New Roman" w:hAnsi="Times New Roman" w:cs="Times New Roman"/>
          <w:sz w:val="28"/>
          <w:szCs w:val="28"/>
        </w:rPr>
        <w:t>;</w:t>
      </w:r>
    </w:p>
    <w:p w:rsidR="0050190D" w:rsidRDefault="0050190D" w:rsidP="00CC2A8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ч</w:t>
      </w:r>
      <w:r w:rsidRPr="00F04868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04868">
        <w:rPr>
          <w:rFonts w:ascii="Times New Roman" w:hAnsi="Times New Roman" w:cs="Times New Roman"/>
          <w:sz w:val="28"/>
          <w:szCs w:val="28"/>
        </w:rPr>
        <w:t xml:space="preserve"> активной молодежи, вовлеченной в социальную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до 70 человек;</w:t>
      </w:r>
    </w:p>
    <w:p w:rsidR="0050190D" w:rsidRDefault="0050190D" w:rsidP="00CC2A8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долю</w:t>
      </w:r>
      <w:r w:rsidRPr="00A205C9">
        <w:rPr>
          <w:rFonts w:ascii="Times New Roman" w:hAnsi="Times New Roman" w:cs="Times New Roman"/>
          <w:sz w:val="28"/>
          <w:szCs w:val="28"/>
        </w:rPr>
        <w:t xml:space="preserve"> молодых людей, вовлеченных в деятельность детских и молодежных общественных объединений, в общей численности молодежи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205C9">
        <w:rPr>
          <w:rFonts w:ascii="Times New Roman" w:hAnsi="Times New Roman" w:cs="Times New Roman"/>
          <w:sz w:val="28"/>
          <w:szCs w:val="28"/>
        </w:rPr>
        <w:t xml:space="preserve"> 14 - 30 лет </w:t>
      </w:r>
      <w:r>
        <w:rPr>
          <w:rFonts w:ascii="Times New Roman" w:hAnsi="Times New Roman" w:cs="Times New Roman"/>
          <w:sz w:val="28"/>
          <w:szCs w:val="28"/>
        </w:rPr>
        <w:t xml:space="preserve">до 20,0 </w:t>
      </w:r>
      <w:r w:rsidRPr="00A205C9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90D" w:rsidRDefault="0050190D" w:rsidP="00CC2A85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долю молодых людей, вовлеченных в добровольческую деятельность, в общей численности молодых людей  района 14-30 лет до 7,0 процентов;</w:t>
      </w:r>
    </w:p>
    <w:p w:rsidR="0050190D" w:rsidRDefault="0050190D" w:rsidP="00CC2A85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0214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60214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0214">
        <w:rPr>
          <w:rFonts w:ascii="Times New Roman" w:hAnsi="Times New Roman" w:cs="Times New Roman"/>
          <w:sz w:val="28"/>
          <w:szCs w:val="28"/>
        </w:rPr>
        <w:t xml:space="preserve"> действующих патриотически</w:t>
      </w:r>
      <w:r>
        <w:rPr>
          <w:rFonts w:ascii="Times New Roman" w:hAnsi="Times New Roman" w:cs="Times New Roman"/>
          <w:sz w:val="28"/>
          <w:szCs w:val="28"/>
        </w:rPr>
        <w:t xml:space="preserve">х объединений, клубов, центров </w:t>
      </w:r>
      <w:r w:rsidRPr="00460214">
        <w:rPr>
          <w:rFonts w:ascii="Times New Roman" w:hAnsi="Times New Roman" w:cs="Times New Roman"/>
          <w:sz w:val="28"/>
          <w:szCs w:val="28"/>
        </w:rPr>
        <w:t xml:space="preserve">до </w:t>
      </w:r>
      <w:r w:rsidRPr="00EC50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5033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90D" w:rsidRDefault="0050190D" w:rsidP="00CC2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увеличить долю молодых людей, принимающих участие в деятельности студенческих отрядов, в общей численности учащихся профессиональных образовательных организаций района до 26,0 процентов.</w:t>
      </w:r>
    </w:p>
    <w:p w:rsidR="0050190D" w:rsidRDefault="0050190D" w:rsidP="00CC2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0175">
        <w:rPr>
          <w:rFonts w:ascii="Times New Roman" w:hAnsi="Times New Roman"/>
          <w:sz w:val="28"/>
          <w:szCs w:val="28"/>
        </w:rPr>
        <w:t>В результате реализации Программы удастся решить стратегические задачи и добиться значимых результатов в области физической культуры, спорта и</w:t>
      </w:r>
      <w:r>
        <w:rPr>
          <w:rFonts w:ascii="Times New Roman" w:hAnsi="Times New Roman"/>
          <w:sz w:val="28"/>
          <w:szCs w:val="28"/>
        </w:rPr>
        <w:t xml:space="preserve"> молодежной политики, а именно:</w:t>
      </w:r>
    </w:p>
    <w:p w:rsidR="0050190D" w:rsidRDefault="0050190D" w:rsidP="009E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0175">
        <w:rPr>
          <w:rFonts w:ascii="Times New Roman" w:hAnsi="Times New Roman"/>
          <w:sz w:val="28"/>
          <w:szCs w:val="28"/>
        </w:rPr>
        <w:t xml:space="preserve">- увеличить уровень привлечения населения к систематическим занятиям </w:t>
      </w:r>
      <w:r>
        <w:rPr>
          <w:rFonts w:ascii="Times New Roman" w:hAnsi="Times New Roman"/>
          <w:sz w:val="28"/>
          <w:szCs w:val="28"/>
        </w:rPr>
        <w:t>физической культурой и спортом;</w:t>
      </w:r>
    </w:p>
    <w:p w:rsidR="0050190D" w:rsidRDefault="0050190D" w:rsidP="009E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0175">
        <w:rPr>
          <w:rFonts w:ascii="Times New Roman" w:hAnsi="Times New Roman"/>
          <w:sz w:val="28"/>
          <w:szCs w:val="28"/>
        </w:rPr>
        <w:t>- повысить уровень материальной базы и инфраструктуры физич</w:t>
      </w:r>
      <w:r>
        <w:rPr>
          <w:rFonts w:ascii="Times New Roman" w:hAnsi="Times New Roman"/>
          <w:sz w:val="28"/>
          <w:szCs w:val="28"/>
        </w:rPr>
        <w:t>еской культуры и спорта в районе;</w:t>
      </w:r>
    </w:p>
    <w:p w:rsidR="0050190D" w:rsidRDefault="0050190D" w:rsidP="009E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0175">
        <w:rPr>
          <w:rFonts w:ascii="Times New Roman" w:hAnsi="Times New Roman"/>
          <w:sz w:val="28"/>
          <w:szCs w:val="28"/>
        </w:rPr>
        <w:t>- укрепить систему подготовки проф</w:t>
      </w:r>
      <w:r>
        <w:rPr>
          <w:rFonts w:ascii="Times New Roman" w:hAnsi="Times New Roman"/>
          <w:sz w:val="28"/>
          <w:szCs w:val="28"/>
        </w:rPr>
        <w:t>ессиональных тренерских кадров;</w:t>
      </w:r>
    </w:p>
    <w:p w:rsidR="0050190D" w:rsidRDefault="0050190D" w:rsidP="009E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0175">
        <w:rPr>
          <w:rFonts w:ascii="Times New Roman" w:hAnsi="Times New Roman"/>
          <w:sz w:val="28"/>
          <w:szCs w:val="28"/>
        </w:rPr>
        <w:t xml:space="preserve">- воспитать положительное отношение молодежи к позитивным </w:t>
      </w:r>
      <w:r>
        <w:rPr>
          <w:rFonts w:ascii="Times New Roman" w:hAnsi="Times New Roman"/>
          <w:sz w:val="28"/>
          <w:szCs w:val="28"/>
        </w:rPr>
        <w:t>ценностям российского общества;</w:t>
      </w:r>
    </w:p>
    <w:p w:rsidR="0050190D" w:rsidRDefault="0050190D" w:rsidP="009E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0175">
        <w:rPr>
          <w:rFonts w:ascii="Times New Roman" w:hAnsi="Times New Roman"/>
          <w:sz w:val="28"/>
          <w:szCs w:val="28"/>
        </w:rPr>
        <w:t>- способствовать успешной и эффективной самореализации и разносто</w:t>
      </w:r>
      <w:r>
        <w:rPr>
          <w:rFonts w:ascii="Times New Roman" w:hAnsi="Times New Roman"/>
          <w:sz w:val="28"/>
          <w:szCs w:val="28"/>
        </w:rPr>
        <w:t>роннему развитию молодежи района;</w:t>
      </w:r>
    </w:p>
    <w:p w:rsidR="0050190D" w:rsidRDefault="0050190D" w:rsidP="009E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0175">
        <w:rPr>
          <w:rFonts w:ascii="Times New Roman" w:hAnsi="Times New Roman"/>
          <w:sz w:val="28"/>
          <w:szCs w:val="28"/>
        </w:rPr>
        <w:t>- обеспечить эффективную реализацию государственной молодежн</w:t>
      </w:r>
      <w:r>
        <w:rPr>
          <w:rFonts w:ascii="Times New Roman" w:hAnsi="Times New Roman"/>
          <w:sz w:val="28"/>
          <w:szCs w:val="28"/>
        </w:rPr>
        <w:t>ой политики на территории района.</w:t>
      </w:r>
    </w:p>
    <w:p w:rsidR="0050190D" w:rsidRDefault="0050190D" w:rsidP="009E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0175">
        <w:rPr>
          <w:rFonts w:ascii="Times New Roman" w:hAnsi="Times New Roman"/>
          <w:sz w:val="28"/>
          <w:szCs w:val="28"/>
        </w:rPr>
        <w:t>Эти результаты приведут к созданию основных условий для развития физической культуры, спорта и молодежной политики как составной части государственной социальной политики.</w:t>
      </w:r>
      <w:r>
        <w:rPr>
          <w:rFonts w:ascii="Times New Roman" w:hAnsi="Times New Roman"/>
          <w:sz w:val="28"/>
          <w:szCs w:val="28"/>
        </w:rPr>
        <w:t xml:space="preserve"> Сведения о показателях (индикаторах) приведены в Приложении № 1 к Программе.»</w:t>
      </w:r>
    </w:p>
    <w:p w:rsidR="0050190D" w:rsidRDefault="0050190D" w:rsidP="006A51D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Раздел 7 Программы изложить в следующей редакции:</w:t>
      </w:r>
    </w:p>
    <w:p w:rsidR="0050190D" w:rsidRDefault="0050190D" w:rsidP="006A51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 Ресурсное обеспечение реализации Программы.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бщий объем финансирования Программы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361 830,529 тыс</w:t>
      </w:r>
      <w:r w:rsidRPr="00F378D0">
        <w:rPr>
          <w:rFonts w:ascii="Times New Roman" w:hAnsi="Times New Roman"/>
          <w:bCs/>
          <w:iCs/>
          <w:sz w:val="28"/>
          <w:szCs w:val="28"/>
        </w:rPr>
        <w:t>. рублей,</w:t>
      </w:r>
    </w:p>
    <w:p w:rsidR="0050190D" w:rsidRDefault="0050190D" w:rsidP="006A51D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>в том числе:</w:t>
      </w:r>
    </w:p>
    <w:p w:rsidR="0050190D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 xml:space="preserve">субсидии из </w:t>
      </w:r>
      <w:r>
        <w:rPr>
          <w:rFonts w:ascii="Times New Roman" w:hAnsi="Times New Roman"/>
          <w:bCs/>
          <w:iCs/>
          <w:sz w:val="28"/>
          <w:szCs w:val="28"/>
        </w:rPr>
        <w:t>краевого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бюджета </w:t>
      </w:r>
      <w:r>
        <w:rPr>
          <w:rFonts w:ascii="Times New Roman" w:hAnsi="Times New Roman"/>
          <w:bCs/>
          <w:iCs/>
          <w:sz w:val="28"/>
          <w:szCs w:val="28"/>
        </w:rPr>
        <w:t xml:space="preserve"> – 700,000 тыс. рублей, </w:t>
      </w:r>
    </w:p>
    <w:p w:rsidR="0050190D" w:rsidRDefault="0050190D" w:rsidP="006A51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том числе по годам: 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 xml:space="preserve">2017 год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0,000 тыс</w:t>
      </w:r>
      <w:r w:rsidRPr="00F378D0">
        <w:rPr>
          <w:rFonts w:ascii="Times New Roman" w:hAnsi="Times New Roman"/>
          <w:bCs/>
          <w:iCs/>
          <w:sz w:val="28"/>
          <w:szCs w:val="28"/>
        </w:rPr>
        <w:t>. рублей,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 xml:space="preserve">2018 год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0,000 тыс</w:t>
      </w:r>
      <w:r w:rsidRPr="00F378D0">
        <w:rPr>
          <w:rFonts w:ascii="Times New Roman" w:hAnsi="Times New Roman"/>
          <w:bCs/>
          <w:iCs/>
          <w:sz w:val="28"/>
          <w:szCs w:val="28"/>
        </w:rPr>
        <w:t>. рублей,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 xml:space="preserve">2019 год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100,000 тыс</w:t>
      </w:r>
      <w:r w:rsidRPr="00F378D0">
        <w:rPr>
          <w:rFonts w:ascii="Times New Roman" w:hAnsi="Times New Roman"/>
          <w:bCs/>
          <w:iCs/>
          <w:sz w:val="28"/>
          <w:szCs w:val="28"/>
        </w:rPr>
        <w:t>. рублей,</w:t>
      </w:r>
    </w:p>
    <w:p w:rsidR="0050190D" w:rsidRDefault="0050190D" w:rsidP="006A51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 xml:space="preserve">2020 год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100,000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>20</w:t>
      </w:r>
      <w:r>
        <w:rPr>
          <w:rFonts w:ascii="Times New Roman" w:hAnsi="Times New Roman"/>
          <w:bCs/>
          <w:iCs/>
          <w:sz w:val="28"/>
          <w:szCs w:val="28"/>
        </w:rPr>
        <w:t>21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год </w:t>
      </w:r>
      <w:r>
        <w:rPr>
          <w:rFonts w:ascii="Times New Roman" w:hAnsi="Times New Roman"/>
          <w:bCs/>
          <w:iCs/>
          <w:sz w:val="28"/>
          <w:szCs w:val="28"/>
        </w:rPr>
        <w:t>– 100,000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тыс. рублей,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>20</w:t>
      </w:r>
      <w:r>
        <w:rPr>
          <w:rFonts w:ascii="Times New Roman" w:hAnsi="Times New Roman"/>
          <w:bCs/>
          <w:iCs/>
          <w:sz w:val="28"/>
          <w:szCs w:val="28"/>
        </w:rPr>
        <w:t>22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год </w:t>
      </w:r>
      <w:r>
        <w:rPr>
          <w:rFonts w:ascii="Times New Roman" w:hAnsi="Times New Roman"/>
          <w:bCs/>
          <w:iCs/>
          <w:sz w:val="28"/>
          <w:szCs w:val="28"/>
        </w:rPr>
        <w:t>– 100,000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тыс. рублей,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>20</w:t>
      </w:r>
      <w:r>
        <w:rPr>
          <w:rFonts w:ascii="Times New Roman" w:hAnsi="Times New Roman"/>
          <w:bCs/>
          <w:iCs/>
          <w:sz w:val="28"/>
          <w:szCs w:val="28"/>
        </w:rPr>
        <w:t>23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год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100,000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тыс. рублей,</w:t>
      </w:r>
    </w:p>
    <w:p w:rsidR="0050190D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>202</w:t>
      </w:r>
      <w:r>
        <w:rPr>
          <w:rFonts w:ascii="Times New Roman" w:hAnsi="Times New Roman"/>
          <w:bCs/>
          <w:iCs/>
          <w:sz w:val="28"/>
          <w:szCs w:val="28"/>
        </w:rPr>
        <w:t>4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год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100,000 тыс. рублей,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2025 год – 100,000 тыс. рублей;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 xml:space="preserve">из </w:t>
      </w:r>
      <w:r>
        <w:rPr>
          <w:rFonts w:ascii="Times New Roman" w:hAnsi="Times New Roman"/>
          <w:bCs/>
          <w:iCs/>
          <w:sz w:val="28"/>
          <w:szCs w:val="28"/>
        </w:rPr>
        <w:t>районного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бюджета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353 840,529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тыс. рублей,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>в том числе по годам: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 xml:space="preserve">2017 год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160 605,673 тыс</w:t>
      </w:r>
      <w:r w:rsidRPr="00F378D0">
        <w:rPr>
          <w:rFonts w:ascii="Times New Roman" w:hAnsi="Times New Roman"/>
          <w:bCs/>
          <w:iCs/>
          <w:sz w:val="28"/>
          <w:szCs w:val="28"/>
        </w:rPr>
        <w:t>. рублей,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 xml:space="preserve">2018 год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174 195,458 тыс</w:t>
      </w:r>
      <w:r w:rsidRPr="00F378D0">
        <w:rPr>
          <w:rFonts w:ascii="Times New Roman" w:hAnsi="Times New Roman"/>
          <w:bCs/>
          <w:iCs/>
          <w:sz w:val="28"/>
          <w:szCs w:val="28"/>
        </w:rPr>
        <w:t>. рублей,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 xml:space="preserve">2019 год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10 739,398 тыс</w:t>
      </w:r>
      <w:r w:rsidRPr="00F378D0">
        <w:rPr>
          <w:rFonts w:ascii="Times New Roman" w:hAnsi="Times New Roman"/>
          <w:bCs/>
          <w:iCs/>
          <w:sz w:val="28"/>
          <w:szCs w:val="28"/>
        </w:rPr>
        <w:t>. рублей,</w:t>
      </w:r>
    </w:p>
    <w:p w:rsidR="0050190D" w:rsidRDefault="0050190D" w:rsidP="006A51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 xml:space="preserve">2020 год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100,000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>20</w:t>
      </w:r>
      <w:r>
        <w:rPr>
          <w:rFonts w:ascii="Times New Roman" w:hAnsi="Times New Roman"/>
          <w:bCs/>
          <w:iCs/>
          <w:sz w:val="28"/>
          <w:szCs w:val="28"/>
        </w:rPr>
        <w:t>21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год </w:t>
      </w:r>
      <w:r>
        <w:rPr>
          <w:rFonts w:ascii="Times New Roman" w:hAnsi="Times New Roman"/>
          <w:bCs/>
          <w:iCs/>
          <w:sz w:val="28"/>
          <w:szCs w:val="28"/>
        </w:rPr>
        <w:t>– 100,000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тыс. рублей,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>20</w:t>
      </w:r>
      <w:r>
        <w:rPr>
          <w:rFonts w:ascii="Times New Roman" w:hAnsi="Times New Roman"/>
          <w:bCs/>
          <w:iCs/>
          <w:sz w:val="28"/>
          <w:szCs w:val="28"/>
        </w:rPr>
        <w:t>22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год </w:t>
      </w:r>
      <w:r>
        <w:rPr>
          <w:rFonts w:ascii="Times New Roman" w:hAnsi="Times New Roman"/>
          <w:bCs/>
          <w:iCs/>
          <w:sz w:val="28"/>
          <w:szCs w:val="28"/>
        </w:rPr>
        <w:t>– 1 700,000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тыс. рублей,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>20</w:t>
      </w:r>
      <w:r>
        <w:rPr>
          <w:rFonts w:ascii="Times New Roman" w:hAnsi="Times New Roman"/>
          <w:bCs/>
          <w:iCs/>
          <w:sz w:val="28"/>
          <w:szCs w:val="28"/>
        </w:rPr>
        <w:t>23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год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1 700,000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тыс. рублей,</w:t>
      </w:r>
    </w:p>
    <w:p w:rsidR="0050190D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>202</w:t>
      </w:r>
      <w:r>
        <w:rPr>
          <w:rFonts w:ascii="Times New Roman" w:hAnsi="Times New Roman"/>
          <w:bCs/>
          <w:iCs/>
          <w:sz w:val="28"/>
          <w:szCs w:val="28"/>
        </w:rPr>
        <w:t>4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год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2 350,000 тыс. рублей,</w:t>
      </w:r>
    </w:p>
    <w:p w:rsidR="0050190D" w:rsidRPr="0060252A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2025 год – 2 350,000 тыс. рублей;</w:t>
      </w:r>
    </w:p>
    <w:p w:rsidR="0050190D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 xml:space="preserve">в том числе средства </w:t>
      </w:r>
      <w:r>
        <w:rPr>
          <w:rFonts w:ascii="Times New Roman" w:hAnsi="Times New Roman"/>
          <w:bCs/>
          <w:iCs/>
          <w:sz w:val="28"/>
          <w:szCs w:val="28"/>
        </w:rPr>
        <w:t>районного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бюджета, источником финансового обеспечения которы</w:t>
      </w:r>
      <w:r>
        <w:rPr>
          <w:rFonts w:ascii="Times New Roman" w:hAnsi="Times New Roman"/>
          <w:bCs/>
          <w:iCs/>
          <w:sz w:val="28"/>
          <w:szCs w:val="28"/>
        </w:rPr>
        <w:t xml:space="preserve">х являются средства федерального бюджета, краевого 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бюджета </w:t>
      </w:r>
      <w:r>
        <w:rPr>
          <w:rFonts w:ascii="Times New Roman" w:hAnsi="Times New Roman"/>
          <w:bCs/>
          <w:iCs/>
          <w:sz w:val="28"/>
          <w:szCs w:val="28"/>
        </w:rPr>
        <w:t>(бюджетов муниципальных образований района) –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306 484,194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тыс. рублей,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2017 год – 148 153,066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тыс. рублей,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 xml:space="preserve">2018 год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158 331,128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тыс. рублей,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 xml:space="preserve">2019 год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0,000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тыс. рублей,</w:t>
      </w:r>
    </w:p>
    <w:p w:rsidR="0050190D" w:rsidRDefault="0050190D" w:rsidP="006A51D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2020 год – 0,000 тыс. рублей,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>20</w:t>
      </w:r>
      <w:r>
        <w:rPr>
          <w:rFonts w:ascii="Times New Roman" w:hAnsi="Times New Roman"/>
          <w:bCs/>
          <w:iCs/>
          <w:sz w:val="28"/>
          <w:szCs w:val="28"/>
        </w:rPr>
        <w:t>21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год </w:t>
      </w:r>
      <w:r>
        <w:rPr>
          <w:rFonts w:ascii="Times New Roman" w:hAnsi="Times New Roman"/>
          <w:bCs/>
          <w:iCs/>
          <w:sz w:val="28"/>
          <w:szCs w:val="28"/>
        </w:rPr>
        <w:t>– 0,000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тыс. рублей,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>20</w:t>
      </w:r>
      <w:r>
        <w:rPr>
          <w:rFonts w:ascii="Times New Roman" w:hAnsi="Times New Roman"/>
          <w:bCs/>
          <w:iCs/>
          <w:sz w:val="28"/>
          <w:szCs w:val="28"/>
        </w:rPr>
        <w:t>22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год </w:t>
      </w:r>
      <w:r>
        <w:rPr>
          <w:rFonts w:ascii="Times New Roman" w:hAnsi="Times New Roman"/>
          <w:bCs/>
          <w:iCs/>
          <w:sz w:val="28"/>
          <w:szCs w:val="28"/>
        </w:rPr>
        <w:t>– 0,000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тыс. рублей,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>20</w:t>
      </w:r>
      <w:r>
        <w:rPr>
          <w:rFonts w:ascii="Times New Roman" w:hAnsi="Times New Roman"/>
          <w:bCs/>
          <w:iCs/>
          <w:sz w:val="28"/>
          <w:szCs w:val="28"/>
        </w:rPr>
        <w:t>23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год </w:t>
      </w:r>
      <w:r>
        <w:rPr>
          <w:rFonts w:ascii="Times New Roman" w:hAnsi="Times New Roman"/>
          <w:bCs/>
          <w:iCs/>
          <w:sz w:val="28"/>
          <w:szCs w:val="28"/>
        </w:rPr>
        <w:t>– 0,000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тыс. рублей,</w:t>
      </w:r>
    </w:p>
    <w:p w:rsidR="0050190D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>202</w:t>
      </w:r>
      <w:r>
        <w:rPr>
          <w:rFonts w:ascii="Times New Roman" w:hAnsi="Times New Roman"/>
          <w:bCs/>
          <w:iCs/>
          <w:sz w:val="28"/>
          <w:szCs w:val="28"/>
        </w:rPr>
        <w:t>4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год </w:t>
      </w:r>
      <w:r>
        <w:rPr>
          <w:rFonts w:ascii="Times New Roman" w:hAnsi="Times New Roman"/>
          <w:bCs/>
          <w:iCs/>
          <w:sz w:val="28"/>
          <w:szCs w:val="28"/>
        </w:rPr>
        <w:t>– 0,000 тыс. рублей,</w:t>
      </w:r>
    </w:p>
    <w:p w:rsidR="0050190D" w:rsidRDefault="0050190D" w:rsidP="006A51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2025 год – 0,000 тыс. рублей;</w:t>
      </w:r>
    </w:p>
    <w:p w:rsidR="0050190D" w:rsidRDefault="0050190D" w:rsidP="006A51D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внебюджетные средства – 7 290,000 тыс. рублей,</w:t>
      </w:r>
    </w:p>
    <w:p w:rsidR="0050190D" w:rsidRDefault="0050190D" w:rsidP="006A51D9">
      <w:pPr>
        <w:spacing w:after="0" w:line="240" w:lineRule="auto"/>
        <w:ind w:firstLine="31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том числе по годам: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2017 год – 0,000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тыс. рублей,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 xml:space="preserve">2018 год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0,000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тыс. рублей,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 xml:space="preserve">2019 год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7 290,000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тыс. рублей,</w:t>
      </w:r>
    </w:p>
    <w:p w:rsidR="0050190D" w:rsidRDefault="0050190D" w:rsidP="006A51D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2020 год – 0,000 тыс. рублей,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>20</w:t>
      </w:r>
      <w:r>
        <w:rPr>
          <w:rFonts w:ascii="Times New Roman" w:hAnsi="Times New Roman"/>
          <w:bCs/>
          <w:iCs/>
          <w:sz w:val="28"/>
          <w:szCs w:val="28"/>
        </w:rPr>
        <w:t>21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год </w:t>
      </w:r>
      <w:r>
        <w:rPr>
          <w:rFonts w:ascii="Times New Roman" w:hAnsi="Times New Roman"/>
          <w:bCs/>
          <w:iCs/>
          <w:sz w:val="28"/>
          <w:szCs w:val="28"/>
        </w:rPr>
        <w:t>– 0,000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тыс. рублей,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>20</w:t>
      </w:r>
      <w:r>
        <w:rPr>
          <w:rFonts w:ascii="Times New Roman" w:hAnsi="Times New Roman"/>
          <w:bCs/>
          <w:iCs/>
          <w:sz w:val="28"/>
          <w:szCs w:val="28"/>
        </w:rPr>
        <w:t>22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год </w:t>
      </w:r>
      <w:r>
        <w:rPr>
          <w:rFonts w:ascii="Times New Roman" w:hAnsi="Times New Roman"/>
          <w:bCs/>
          <w:iCs/>
          <w:sz w:val="28"/>
          <w:szCs w:val="28"/>
        </w:rPr>
        <w:t>– 0,000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тыс. рублей,</w:t>
      </w:r>
    </w:p>
    <w:p w:rsidR="0050190D" w:rsidRPr="00F378D0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>20</w:t>
      </w:r>
      <w:r>
        <w:rPr>
          <w:rFonts w:ascii="Times New Roman" w:hAnsi="Times New Roman"/>
          <w:bCs/>
          <w:iCs/>
          <w:sz w:val="28"/>
          <w:szCs w:val="28"/>
        </w:rPr>
        <w:t>23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год </w:t>
      </w:r>
      <w:r>
        <w:rPr>
          <w:rFonts w:ascii="Times New Roman" w:hAnsi="Times New Roman"/>
          <w:bCs/>
          <w:iCs/>
          <w:sz w:val="28"/>
          <w:szCs w:val="28"/>
        </w:rPr>
        <w:t>– 0,000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тыс. рублей,</w:t>
      </w:r>
    </w:p>
    <w:p w:rsidR="0050190D" w:rsidRDefault="0050190D" w:rsidP="006A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8D0">
        <w:rPr>
          <w:rFonts w:ascii="Times New Roman" w:hAnsi="Times New Roman"/>
          <w:bCs/>
          <w:iCs/>
          <w:sz w:val="28"/>
          <w:szCs w:val="28"/>
        </w:rPr>
        <w:t>202</w:t>
      </w:r>
      <w:r>
        <w:rPr>
          <w:rFonts w:ascii="Times New Roman" w:hAnsi="Times New Roman"/>
          <w:bCs/>
          <w:iCs/>
          <w:sz w:val="28"/>
          <w:szCs w:val="28"/>
        </w:rPr>
        <w:t>4</w:t>
      </w:r>
      <w:r w:rsidRPr="00F378D0">
        <w:rPr>
          <w:rFonts w:ascii="Times New Roman" w:hAnsi="Times New Roman"/>
          <w:bCs/>
          <w:iCs/>
          <w:sz w:val="28"/>
          <w:szCs w:val="28"/>
        </w:rPr>
        <w:t xml:space="preserve"> год </w:t>
      </w:r>
      <w:r>
        <w:rPr>
          <w:rFonts w:ascii="Times New Roman" w:hAnsi="Times New Roman"/>
          <w:bCs/>
          <w:iCs/>
          <w:sz w:val="28"/>
          <w:szCs w:val="28"/>
        </w:rPr>
        <w:t>– 0,000 тыс. рублей,</w:t>
      </w:r>
    </w:p>
    <w:p w:rsidR="0050190D" w:rsidRDefault="0050190D" w:rsidP="006A51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2025 год – 0,000 тыс. рублей.</w:t>
      </w:r>
    </w:p>
    <w:p w:rsidR="0050190D" w:rsidRPr="006A51D9" w:rsidRDefault="0050190D" w:rsidP="006A51D9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Источником внебюджетных средств является предоставление платных услуг населению подведомственными бюджетными учреждениями.»</w:t>
      </w:r>
    </w:p>
    <w:p w:rsidR="0050190D" w:rsidRDefault="0050190D" w:rsidP="009E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3E08B0">
        <w:rPr>
          <w:rFonts w:ascii="Times New Roman" w:hAnsi="Times New Roman"/>
          <w:sz w:val="28"/>
          <w:szCs w:val="28"/>
        </w:rPr>
        <w:t>Наименование подпрограммы, основного мероприятия, мероприятия</w:t>
      </w:r>
      <w:r>
        <w:rPr>
          <w:rFonts w:ascii="Times New Roman" w:hAnsi="Times New Roman"/>
          <w:sz w:val="28"/>
          <w:szCs w:val="28"/>
        </w:rPr>
        <w:t xml:space="preserve"> п. 1.7 приложений № 2,3,4 Программы читать в следующей редакции:</w:t>
      </w:r>
    </w:p>
    <w:p w:rsidR="0050190D" w:rsidRPr="004B0945" w:rsidRDefault="0050190D" w:rsidP="009E7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«1.7 </w:t>
      </w:r>
      <w:r w:rsidRPr="003E08B0">
        <w:rPr>
          <w:rFonts w:ascii="Times New Roman" w:hAnsi="Times New Roman"/>
          <w:sz w:val="28"/>
          <w:szCs w:val="28"/>
        </w:rPr>
        <w:t>Организация мероприятий по поэтапному внедрению и реализации Всероссийского физкультурно-спортивного комплекса «Готов к труду и обороне» (ГТО)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945">
        <w:rPr>
          <w:rFonts w:ascii="Times New Roman" w:hAnsi="Times New Roman"/>
          <w:sz w:val="28"/>
          <w:szCs w:val="28"/>
        </w:rPr>
        <w:t>(информационно-пропагандистское обеспечение ГТО; оплата труда специалистов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спорта; повышение квалификации работников центров тестирования; оплату услуг судей при проведении испытаний (тестов) ГТО; организация и проведение мероприятий комплекса ГТО; обеспечение участия делегаций муниципальных образований края в краевых фестивалях комплекса ГТО)»</w:t>
      </w:r>
      <w:r>
        <w:rPr>
          <w:rFonts w:ascii="Times New Roman" w:hAnsi="Times New Roman"/>
          <w:sz w:val="28"/>
          <w:szCs w:val="28"/>
        </w:rPr>
        <w:t>.</w:t>
      </w:r>
    </w:p>
    <w:p w:rsidR="0050190D" w:rsidRDefault="0050190D" w:rsidP="00177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1.5. Приложение № 1 «Сведения о показателях (индикаторах) муниципальной программы» изложить в новой редакции, в соответствии с приложением № 2 к настоящему постановлению.</w:t>
      </w:r>
    </w:p>
    <w:p w:rsidR="0050190D" w:rsidRDefault="0050190D" w:rsidP="006A5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1.6. Приложение № 3 «Ресурсное обеспечение реализации муниципальной программы «Развитие физической культуры, спорта и молодежной политики в Верхнебуреинском муниципальном районе на 2017-2025 годы» изложить в новой редакции, в соответствии с приложением № 3 к настоящему постановлению.</w:t>
      </w:r>
    </w:p>
    <w:p w:rsidR="0050190D" w:rsidRDefault="0050190D" w:rsidP="006A5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1.7. Приложение № 4 «</w:t>
      </w:r>
      <w:r>
        <w:rPr>
          <w:rFonts w:ascii="Times New Roman" w:hAnsi="Times New Roman"/>
          <w:bCs/>
          <w:sz w:val="28"/>
          <w:szCs w:val="28"/>
        </w:rPr>
        <w:t>Прогнозная</w:t>
      </w:r>
      <w:r w:rsidRPr="001709EB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справочная</w:t>
      </w:r>
      <w:r w:rsidRPr="001709EB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 xml:space="preserve">оценка </w:t>
      </w:r>
      <w:r w:rsidRPr="001709EB">
        <w:rPr>
          <w:rFonts w:ascii="Times New Roman" w:hAnsi="Times New Roman"/>
          <w:bCs/>
          <w:sz w:val="28"/>
          <w:szCs w:val="28"/>
        </w:rPr>
        <w:t>расходов федерального бюджета, краевого бюджета, районного бюджета и внебюджетных средств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/>
          <w:bCs/>
          <w:sz w:val="28"/>
          <w:szCs w:val="28"/>
        </w:rPr>
        <w:t>на реализацию целей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«Развитие физической культуры, спорта и молодежной политики в Верхнебуреинском муниципальном районе на 2017-2025 годы» изложить в новой редакции, в соответствии с приложением № 4 к настоящему постановлению.</w:t>
      </w:r>
    </w:p>
    <w:p w:rsidR="0050190D" w:rsidRDefault="0050190D" w:rsidP="001F7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C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1F7C72">
        <w:rPr>
          <w:rFonts w:ascii="Times New Roman" w:hAnsi="Times New Roman"/>
          <w:sz w:val="28"/>
          <w:szCs w:val="28"/>
        </w:rPr>
        <w:t xml:space="preserve">. Контроль выполнения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50190D" w:rsidRPr="001F7C72" w:rsidRDefault="0050190D" w:rsidP="001F7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F7C7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</w:t>
      </w:r>
      <w:r w:rsidRPr="001F7C72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(обнародования).</w:t>
      </w:r>
    </w:p>
    <w:p w:rsidR="0050190D" w:rsidRDefault="0050190D" w:rsidP="00AE5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90D" w:rsidRDefault="0050190D" w:rsidP="00AE5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90D" w:rsidRDefault="0050190D" w:rsidP="00AE5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90D" w:rsidRDefault="0050190D" w:rsidP="006B42F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50190D" w:rsidSect="001F526C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50190D" w:rsidRDefault="0050190D" w:rsidP="001772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Приложение №1 </w:t>
      </w:r>
    </w:p>
    <w:p w:rsidR="0050190D" w:rsidRDefault="0050190D" w:rsidP="001772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0190D" w:rsidRDefault="0050190D" w:rsidP="001772A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</w:p>
    <w:p w:rsidR="0050190D" w:rsidRDefault="0050190D" w:rsidP="001772A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района</w:t>
      </w:r>
    </w:p>
    <w:p w:rsidR="0050190D" w:rsidRDefault="0050190D" w:rsidP="001772A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23.04.2019 № 226</w:t>
      </w:r>
    </w:p>
    <w:p w:rsidR="0050190D" w:rsidRDefault="0050190D" w:rsidP="001772A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90D" w:rsidRPr="00963248" w:rsidRDefault="0050190D" w:rsidP="001772A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90D" w:rsidRDefault="0050190D" w:rsidP="001772AD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190D" w:rsidRPr="009D45A5" w:rsidRDefault="0050190D" w:rsidP="001772A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9D45A5">
        <w:rPr>
          <w:rFonts w:ascii="Times New Roman" w:hAnsi="Times New Roman" w:cs="Times New Roman"/>
          <w:sz w:val="28"/>
          <w:szCs w:val="28"/>
        </w:rPr>
        <w:t>ПРОГРАММА</w:t>
      </w:r>
    </w:p>
    <w:p w:rsidR="0050190D" w:rsidRDefault="0050190D" w:rsidP="001772A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молодежной политики</w:t>
      </w:r>
    </w:p>
    <w:p w:rsidR="0050190D" w:rsidRPr="009D45A5" w:rsidRDefault="0050190D" w:rsidP="001772A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Верхнебуреинском муниципальном районе на 2017-2025 годы»</w:t>
      </w:r>
    </w:p>
    <w:p w:rsidR="0050190D" w:rsidRDefault="0050190D" w:rsidP="001772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190D" w:rsidRDefault="0050190D" w:rsidP="001772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190D" w:rsidRPr="009D45A5" w:rsidRDefault="0050190D" w:rsidP="001772A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9D45A5">
        <w:rPr>
          <w:rFonts w:ascii="Times New Roman" w:hAnsi="Times New Roman"/>
          <w:sz w:val="28"/>
          <w:szCs w:val="28"/>
        </w:rPr>
        <w:t>ПАСПОРТ</w:t>
      </w:r>
    </w:p>
    <w:p w:rsidR="0050190D" w:rsidRPr="009D45A5" w:rsidRDefault="0050190D" w:rsidP="001772A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9D45A5">
        <w:rPr>
          <w:rFonts w:ascii="Times New Roman" w:hAnsi="Times New Roman"/>
          <w:sz w:val="28"/>
          <w:szCs w:val="28"/>
        </w:rPr>
        <w:t xml:space="preserve"> программы</w:t>
      </w:r>
    </w:p>
    <w:p w:rsidR="0050190D" w:rsidRDefault="0050190D" w:rsidP="001772A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физической культуры, </w:t>
      </w:r>
      <w:r w:rsidRPr="009D45A5">
        <w:rPr>
          <w:rFonts w:ascii="Times New Roman" w:hAnsi="Times New Roman"/>
          <w:sz w:val="28"/>
          <w:szCs w:val="28"/>
        </w:rPr>
        <w:t>спорта</w:t>
      </w:r>
      <w:r>
        <w:rPr>
          <w:rFonts w:ascii="Times New Roman" w:hAnsi="Times New Roman"/>
          <w:sz w:val="28"/>
          <w:szCs w:val="28"/>
        </w:rPr>
        <w:t xml:space="preserve"> и молодежной политики в Верхнебуреинском муниципальном районе на 2017-2025 годы»</w:t>
      </w:r>
    </w:p>
    <w:p w:rsidR="0050190D" w:rsidRPr="009D45A5" w:rsidRDefault="0050190D" w:rsidP="001772A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6950"/>
      </w:tblGrid>
      <w:tr w:rsidR="0050190D" w:rsidRPr="006D7436" w:rsidTr="006B2BFC">
        <w:tc>
          <w:tcPr>
            <w:tcW w:w="2518" w:type="dxa"/>
          </w:tcPr>
          <w:p w:rsidR="0050190D" w:rsidRPr="00C9270A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950" w:type="dxa"/>
          </w:tcPr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10175">
              <w:rPr>
                <w:rFonts w:ascii="Times New Roman" w:hAnsi="Times New Roman"/>
                <w:sz w:val="28"/>
                <w:szCs w:val="28"/>
              </w:rPr>
              <w:t>Основны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10175">
              <w:rPr>
                <w:rFonts w:ascii="Times New Roman" w:hAnsi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10175">
              <w:rPr>
                <w:rFonts w:ascii="Times New Roman" w:hAnsi="Times New Roman"/>
                <w:sz w:val="28"/>
                <w:szCs w:val="28"/>
              </w:rPr>
              <w:t xml:space="preserve"> деятельности Правительства Российской Фед</w:t>
            </w:r>
            <w:r>
              <w:rPr>
                <w:rFonts w:ascii="Times New Roman" w:hAnsi="Times New Roman"/>
                <w:sz w:val="28"/>
                <w:szCs w:val="28"/>
              </w:rPr>
              <w:t>ерации на период до 2024 года,</w:t>
            </w:r>
            <w:r w:rsidRPr="00C10175">
              <w:rPr>
                <w:rFonts w:ascii="Times New Roman" w:hAnsi="Times New Roman"/>
                <w:sz w:val="28"/>
                <w:szCs w:val="28"/>
              </w:rPr>
              <w:t xml:space="preserve"> Основ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C10175">
              <w:rPr>
                <w:rFonts w:ascii="Times New Roman" w:hAnsi="Times New Roman"/>
                <w:sz w:val="28"/>
                <w:szCs w:val="28"/>
              </w:rPr>
              <w:t xml:space="preserve"> государственной молодежной политики Российской Федерации на период до </w:t>
            </w:r>
            <w:r>
              <w:rPr>
                <w:rFonts w:ascii="Times New Roman" w:hAnsi="Times New Roman"/>
                <w:sz w:val="28"/>
                <w:szCs w:val="28"/>
              </w:rPr>
              <w:t>2025 года</w:t>
            </w:r>
          </w:p>
          <w:p w:rsidR="0050190D" w:rsidRPr="00C9270A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0D" w:rsidRPr="006D7436" w:rsidTr="006B2BFC">
        <w:tc>
          <w:tcPr>
            <w:tcW w:w="2518" w:type="dxa"/>
          </w:tcPr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50190D" w:rsidRPr="00C9270A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</w:tcPr>
          <w:p w:rsidR="0050190D" w:rsidRPr="00C9270A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 по спорту, туризму, молодежной и социальной политике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отдел)</w:t>
            </w:r>
          </w:p>
        </w:tc>
      </w:tr>
      <w:tr w:rsidR="0050190D" w:rsidRPr="006D7436" w:rsidTr="006B2BFC">
        <w:tc>
          <w:tcPr>
            <w:tcW w:w="2518" w:type="dxa"/>
          </w:tcPr>
          <w:p w:rsidR="0050190D" w:rsidRPr="00C9270A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 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50" w:type="dxa"/>
          </w:tcPr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управление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отдел культуры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Верхнебуреинского муниципального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«Рабочий поселок Чегдомын», КГКУ «Центр социальной поддержки населения по Верхнебуреинскому району»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КГБ ПОУ «Чегдомынский горно-технологический техникум»,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Верхнебуреинского муниципального района</w:t>
            </w:r>
          </w:p>
          <w:p w:rsidR="0050190D" w:rsidRPr="00C9270A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0D" w:rsidRPr="006D7436" w:rsidTr="006B2BFC">
        <w:tc>
          <w:tcPr>
            <w:tcW w:w="2518" w:type="dxa"/>
          </w:tcPr>
          <w:p w:rsidR="0050190D" w:rsidRPr="00C9270A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50" w:type="dxa"/>
          </w:tcPr>
          <w:p w:rsidR="0050190D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7436">
              <w:rPr>
                <w:rFonts w:ascii="Times New Roman" w:hAnsi="Times New Roman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повышение результативности выступлений спортсменов района на краевых и региональных соревнованиях, создание условий для успешной социализации и эффективной самореализации детей и молодежи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90D" w:rsidRPr="006D7436" w:rsidTr="006B2BFC">
        <w:tc>
          <w:tcPr>
            <w:tcW w:w="2518" w:type="dxa"/>
          </w:tcPr>
          <w:p w:rsidR="0050190D" w:rsidRPr="00C9270A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50" w:type="dxa"/>
          </w:tcPr>
          <w:p w:rsidR="0050190D" w:rsidRPr="006D7436" w:rsidRDefault="0050190D" w:rsidP="006B2B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7436">
              <w:rPr>
                <w:rFonts w:ascii="Times New Roman" w:hAnsi="Times New Roman"/>
                <w:sz w:val="28"/>
                <w:szCs w:val="28"/>
              </w:rPr>
              <w:t>- создание условий для вовлечения различных групп населения района к регулярным занятиям физической культурой и спортом;</w:t>
            </w:r>
          </w:p>
          <w:p w:rsidR="0050190D" w:rsidRPr="006D7436" w:rsidRDefault="0050190D" w:rsidP="006B2B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7436">
              <w:rPr>
                <w:rFonts w:ascii="Times New Roman" w:hAnsi="Times New Roman"/>
                <w:sz w:val="28"/>
                <w:szCs w:val="28"/>
              </w:rPr>
              <w:t>- развитие инфраструктуры сферы физической культуры и спорта;</w:t>
            </w:r>
          </w:p>
          <w:p w:rsidR="0050190D" w:rsidRDefault="0050190D" w:rsidP="006B2B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7436">
              <w:rPr>
                <w:rFonts w:ascii="Times New Roman" w:hAnsi="Times New Roman"/>
                <w:sz w:val="28"/>
                <w:szCs w:val="28"/>
              </w:rPr>
              <w:t>- развитие молодежной политики.</w:t>
            </w:r>
          </w:p>
          <w:p w:rsidR="0050190D" w:rsidRPr="006D7436" w:rsidRDefault="0050190D" w:rsidP="006B2B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90D" w:rsidRPr="006D7436" w:rsidTr="006B2BFC">
        <w:tc>
          <w:tcPr>
            <w:tcW w:w="2518" w:type="dxa"/>
          </w:tcPr>
          <w:p w:rsidR="0050190D" w:rsidRPr="00C9270A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подпрограмм,  реализуемых в рамках Муниципальной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50" w:type="dxa"/>
          </w:tcPr>
          <w:p w:rsidR="0050190D" w:rsidRPr="00C9270A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- в рамках реализации Программы выполнение отдельных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не предусмотрено</w:t>
            </w:r>
          </w:p>
        </w:tc>
      </w:tr>
      <w:tr w:rsidR="0050190D" w:rsidRPr="006D7436" w:rsidTr="006B2BFC">
        <w:tc>
          <w:tcPr>
            <w:tcW w:w="2518" w:type="dxa"/>
          </w:tcPr>
          <w:p w:rsidR="0050190D" w:rsidRPr="00430199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0199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Муниципальной программы</w:t>
            </w:r>
          </w:p>
        </w:tc>
        <w:tc>
          <w:tcPr>
            <w:tcW w:w="6950" w:type="dxa"/>
          </w:tcPr>
          <w:p w:rsidR="0050190D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вовлечения различных групп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к регулярным занятиям физической культурой и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190D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подготовки и переподготовки специалистов в области физической культуры и спорта в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текущей и перспективной потребности развития массовой физической культуры и спорта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районе;</w:t>
            </w:r>
          </w:p>
          <w:p w:rsidR="0050190D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развития адаптивной физической культуры и адаптивного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190D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D45A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подготовки спортивного резерва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9D45A5">
              <w:rPr>
                <w:rFonts w:ascii="Times New Roman" w:hAnsi="Times New Roman" w:cs="Times New Roman"/>
                <w:sz w:val="28"/>
                <w:szCs w:val="28"/>
              </w:rPr>
              <w:t>азвитие детско-юношеского, школьного и студенческого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190D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D45A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инфраструктуры сферы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190D" w:rsidRPr="00430199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BB1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19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вовлечения молодежи в социальную практику и добровольчество, поддержка молодежных инициатив и талантливой молодежи, повышение эффективности использования информационной инфраструктуры;</w:t>
            </w:r>
          </w:p>
          <w:p w:rsidR="0050190D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F43018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воспитания гражданственности и патриотизма, формирования духовных и нравственных ценностей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190D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B55DF9">
              <w:rPr>
                <w:rFonts w:ascii="Times New Roman" w:hAnsi="Times New Roman"/>
                <w:sz w:val="28"/>
                <w:szCs w:val="28"/>
              </w:rPr>
              <w:t xml:space="preserve"> Содействие занятости молодежи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развитию молодежных общественных объединений</w:t>
            </w:r>
          </w:p>
          <w:p w:rsidR="0050190D" w:rsidRPr="0082367F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90D" w:rsidRPr="006D7436" w:rsidTr="006B2BFC">
        <w:tc>
          <w:tcPr>
            <w:tcW w:w="2518" w:type="dxa"/>
          </w:tcPr>
          <w:p w:rsidR="0050190D" w:rsidRPr="00F0486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0486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 и показатели эффективности (измеряемые количественные показатели решения поставленных задач и хода реализации Муниципальной программы по годам)</w:t>
            </w:r>
          </w:p>
        </w:tc>
        <w:tc>
          <w:tcPr>
            <w:tcW w:w="6950" w:type="dxa"/>
          </w:tcPr>
          <w:p w:rsidR="0050190D" w:rsidRPr="00C9270A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доли граждан, систематически занимающихся физической культурой и спортом, в общей численности  населения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  <w:r w:rsidRPr="00534E45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процентов;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населения, систематически занимающегося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изической культурой и спортом до 8785 человек;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 xml:space="preserve">, выполнивших нормативы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 xml:space="preserve"> (ГТО), в общей численности населения, принявшего участие в сдаче нормативов,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процентов;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 и студентов района</w:t>
            </w: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 xml:space="preserve">, выполнивших нормативы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 xml:space="preserve"> (ГТО), в общей численности населения, принявшего участие в сдаче нормативов,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процентов;</w:t>
            </w:r>
          </w:p>
          <w:p w:rsidR="0050190D" w:rsidRPr="00460214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посещений муниципального бюджетного учреждения «Плавательный бассейн п. Чегдомын» до 50 000 единиц в год; 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штатных  работников сферы  физической культуры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спорта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 до 50 человек;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190D" w:rsidRPr="00C9270A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-увеличение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</w:t>
            </w:r>
          </w:p>
          <w:p w:rsidR="0050190D" w:rsidRPr="00C9270A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данной категории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процентов;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граждан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(6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15 лет), систематически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занимающихся в спортивных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15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85,0 процентов;</w:t>
            </w:r>
          </w:p>
          <w:p w:rsidR="0050190D" w:rsidRPr="00C9270A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обучающихся и студентов, систематически занимающихся физической культурой и спортом, в общей численности обучающихся и студентов в районе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62,5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50190D" w:rsidRPr="00C9270A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уровня обеспеченности штатными работниками физической культуры и спорта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процентов;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обеспеченности жителей района спортивными сооружениями: спортивными залами -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; плоскостными -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; бассейнами -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ч</w:t>
            </w:r>
            <w:r w:rsidRPr="00F04868">
              <w:rPr>
                <w:rFonts w:ascii="Times New Roman" w:hAnsi="Times New Roman" w:cs="Times New Roman"/>
                <w:sz w:val="28"/>
                <w:szCs w:val="28"/>
              </w:rPr>
              <w:t>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4868">
              <w:rPr>
                <w:rFonts w:ascii="Times New Roman" w:hAnsi="Times New Roman" w:cs="Times New Roman"/>
                <w:sz w:val="28"/>
                <w:szCs w:val="28"/>
              </w:rPr>
              <w:t xml:space="preserve"> активной молодежи, вовлеченной в социальную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 70 человек;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</w:t>
            </w:r>
            <w:r w:rsidRPr="00A205C9">
              <w:rPr>
                <w:rFonts w:ascii="Times New Roman" w:hAnsi="Times New Roman" w:cs="Times New Roman"/>
                <w:sz w:val="28"/>
                <w:szCs w:val="28"/>
              </w:rPr>
              <w:t xml:space="preserve"> молодых людей, вовлеченных в деятельность детских и молодежных общественных объединений, в общей численности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A205C9">
              <w:rPr>
                <w:rFonts w:ascii="Times New Roman" w:hAnsi="Times New Roman" w:cs="Times New Roman"/>
                <w:sz w:val="28"/>
                <w:szCs w:val="28"/>
              </w:rPr>
              <w:t xml:space="preserve"> 14 - 30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20,0 </w:t>
            </w:r>
            <w:r w:rsidRPr="00A205C9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молодых людей, вовлеченных в добровольческую деятельность, в общей численности молодых людей  района 14-30 лет до 7,0 процентов;</w:t>
            </w:r>
            <w:r w:rsidRPr="00F048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действующих патриотически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объединений, клубов, центров </w:t>
            </w:r>
            <w:r w:rsidRPr="0046021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EC50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5033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молодых людей, принимающих участие в деятельности студенческих отрядов, в общей численности учащихся профессиональных образовательных организаций района  до 26,0 процентов.</w:t>
            </w:r>
          </w:p>
          <w:p w:rsidR="0050190D" w:rsidRPr="00460214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0D" w:rsidRPr="006D7436" w:rsidTr="006B2BFC">
        <w:tc>
          <w:tcPr>
            <w:tcW w:w="2518" w:type="dxa"/>
          </w:tcPr>
          <w:p w:rsidR="0050190D" w:rsidRPr="00C9270A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04868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Муниципальной программы</w:t>
            </w:r>
          </w:p>
        </w:tc>
        <w:tc>
          <w:tcPr>
            <w:tcW w:w="6950" w:type="dxa"/>
          </w:tcPr>
          <w:p w:rsidR="0050190D" w:rsidRPr="00C9270A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удельный вес жителей, систематически занимающихся  физической культурой и спортом, в общей численности населения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(процентов);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- численность населения, систематически занимающегося физической культурой и спортом в районе (человек);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05C9">
              <w:rPr>
                <w:rFonts w:ascii="Times New Roman" w:hAnsi="Times New Roman" w:cs="Times New Roman"/>
                <w:sz w:val="28"/>
                <w:szCs w:val="28"/>
              </w:rPr>
              <w:t xml:space="preserve">- доля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A205C9">
              <w:rPr>
                <w:rFonts w:ascii="Times New Roman" w:hAnsi="Times New Roman" w:cs="Times New Roman"/>
                <w:sz w:val="28"/>
                <w:szCs w:val="28"/>
              </w:rPr>
              <w:t xml:space="preserve">, выполнивших нормативы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05C9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05C9">
              <w:rPr>
                <w:rFonts w:ascii="Times New Roman" w:hAnsi="Times New Roman" w:cs="Times New Roman"/>
                <w:sz w:val="28"/>
                <w:szCs w:val="28"/>
              </w:rPr>
              <w:t xml:space="preserve"> (ГТО), в общей численности населения, принявшего участие в сдаче нормативов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(процентов)</w:t>
            </w:r>
            <w:r w:rsidRPr="00A205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учащихся и студентов района, 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(процентов)</w:t>
            </w:r>
            <w:r w:rsidRPr="00A205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посещений муниципального бюджетного учреждения «Плавательный бассейн п. Чегдомын» (единиц);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оличество штатных  работников сферы  физической культуры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спорта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 (человек);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данной категории (процентов);</w:t>
            </w:r>
          </w:p>
          <w:p w:rsidR="0050190D" w:rsidRPr="00C9270A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удельный вес граждан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(6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15 лет), систематически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занимающихся в </w:t>
            </w:r>
          </w:p>
          <w:p w:rsidR="0050190D" w:rsidRPr="00C9270A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спортивных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15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(процентов);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- доля обучающихся и студентов, систематически занимающихся физической культурой и спортом, в общей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сленности обучающихся и студентов в районе (процентов);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обеспеченности штатными работниками 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спорта (процентов);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- обеспеченность жителей района спортивными сооружениями: спортивными залами, плоскостными, бассейнами (процентов);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численность </w:t>
            </w:r>
            <w:r w:rsidRPr="00F04868">
              <w:rPr>
                <w:rFonts w:ascii="Times New Roman" w:hAnsi="Times New Roman" w:cs="Times New Roman"/>
                <w:sz w:val="28"/>
                <w:szCs w:val="28"/>
              </w:rPr>
              <w:t>активной молодежи, вовлеченной в социальную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05C9">
              <w:rPr>
                <w:rFonts w:ascii="Times New Roman" w:hAnsi="Times New Roman" w:cs="Times New Roman"/>
                <w:sz w:val="28"/>
                <w:szCs w:val="28"/>
              </w:rPr>
              <w:t>доля молодых людей, вовлеченных в деятельность детских и молодежных общественных объединений, в общей численности молодежи края 14 - 30 лет (процентов)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молодых людей, вовлеченных в добровольческую деятельность, в общей численности молодых людей  района 14-30 лет (процентов);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действующих патриотических объединений, клубов, в том числе детских и молодежных (единиц);</w:t>
            </w:r>
          </w:p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молодых людей, принимающих участие в деятельности студенческих отрядов, в общей численности учащихся профессиональных образовательных организаций района (процентов).</w:t>
            </w:r>
          </w:p>
          <w:p w:rsidR="0050190D" w:rsidRPr="00C9270A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0D" w:rsidRPr="006D7436" w:rsidTr="006B2BFC">
        <w:tc>
          <w:tcPr>
            <w:tcW w:w="2518" w:type="dxa"/>
          </w:tcPr>
          <w:p w:rsidR="0050190D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50190D" w:rsidRPr="00C9270A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</w:tcPr>
          <w:p w:rsidR="0050190D" w:rsidRPr="00C9270A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Программы будет осуществляться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этап: с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 по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годы.</w:t>
            </w:r>
          </w:p>
        </w:tc>
      </w:tr>
      <w:tr w:rsidR="0050190D" w:rsidRPr="006D7436" w:rsidTr="006B2BFC">
        <w:tc>
          <w:tcPr>
            <w:tcW w:w="2518" w:type="dxa"/>
          </w:tcPr>
          <w:p w:rsidR="0050190D" w:rsidRPr="00C9270A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C9270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</w:t>
            </w:r>
          </w:p>
        </w:tc>
        <w:tc>
          <w:tcPr>
            <w:tcW w:w="6950" w:type="dxa"/>
          </w:tcPr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ind w:firstLine="28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Общий объем финансирования Программы – 361 830,529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ind w:firstLine="28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в том числе: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субсидии из краевого бюджета  – 700,000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в том числе по годам: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2017 год – 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2018 год – 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100,000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2020 год – 100,000 тыс. рублей</w:t>
            </w:r>
            <w:r w:rsidRPr="006D743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2021 год – 100,000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2022 год – 100,000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2023 год – 100,000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2024 год – 100,000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2025 год – 100,000 тыс. рублей;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из районного бюджета – 353 840,529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ind w:firstLine="28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в том числе по годам: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2017 год – 160 605,673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2018 год – 174 195,458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10 739,398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2020 год – 100,000 тыс. рублей</w:t>
            </w:r>
            <w:r w:rsidRPr="006D743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2021 год – 100,000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2022 год – 1 700,000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2023 год – 1 700,000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2024 год – 2 350,000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2025 год – 2 350,000 тыс. рублей;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в том числе средства районного бюджета, источником финансового обеспечения которых являются средства федерального бюджета, краевого бюджета (бюджетов муниципальных образований района) – 306 484,194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2017 год – 148 153,066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2018 год – 158 331,128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0,000 тыс. рублей,</w:t>
            </w:r>
          </w:p>
          <w:p w:rsidR="0050190D" w:rsidRPr="006D7436" w:rsidRDefault="0050190D" w:rsidP="006B2BFC">
            <w:pPr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2020 год – 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2021 год – 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2022 год – 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2023 год – 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2024 год – 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2025 год – 0,000 тыс. рублей;</w:t>
            </w:r>
          </w:p>
          <w:p w:rsidR="0050190D" w:rsidRPr="006D7436" w:rsidRDefault="0050190D" w:rsidP="006B2BFC">
            <w:pPr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внебюджетные средства – 7 290,000 тыс. рублей,</w:t>
            </w:r>
          </w:p>
          <w:p w:rsidR="0050190D" w:rsidRPr="006D7436" w:rsidRDefault="0050190D" w:rsidP="006B2BFC">
            <w:pPr>
              <w:spacing w:after="0" w:line="240" w:lineRule="exact"/>
              <w:ind w:firstLine="31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в том числе по годам: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2017 год – 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2018 год – 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7 290,000 тыс. рублей,</w:t>
            </w:r>
          </w:p>
          <w:p w:rsidR="0050190D" w:rsidRPr="006D7436" w:rsidRDefault="0050190D" w:rsidP="006B2BFC">
            <w:pPr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2020 год – 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2021 год – 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2022 год – 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2023 год – 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2024 год – 0,000 тыс. рублей,</w:t>
            </w:r>
          </w:p>
          <w:p w:rsidR="0050190D" w:rsidRPr="006D743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7436">
              <w:rPr>
                <w:rFonts w:ascii="Times New Roman" w:hAnsi="Times New Roman"/>
                <w:bCs/>
                <w:iCs/>
                <w:sz w:val="28"/>
                <w:szCs w:val="28"/>
              </w:rPr>
              <w:t>2025 год – 0,000 тыс. рублей.</w:t>
            </w:r>
          </w:p>
        </w:tc>
      </w:tr>
    </w:tbl>
    <w:p w:rsidR="0050190D" w:rsidRDefault="0050190D" w:rsidP="001772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50190D" w:rsidSect="001772A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sz w:val="28"/>
          <w:szCs w:val="28"/>
        </w:rPr>
        <w:t>________________</w:t>
      </w:r>
    </w:p>
    <w:p w:rsidR="0050190D" w:rsidRDefault="0050190D" w:rsidP="006B2BF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Приложение № 2 </w:t>
      </w:r>
    </w:p>
    <w:p w:rsidR="0050190D" w:rsidRDefault="0050190D" w:rsidP="002A5A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50190D" w:rsidRDefault="0050190D" w:rsidP="002A5A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</w:t>
      </w:r>
    </w:p>
    <w:p w:rsidR="0050190D" w:rsidRDefault="0050190D" w:rsidP="002A5A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района </w:t>
      </w:r>
    </w:p>
    <w:p w:rsidR="0050190D" w:rsidRDefault="0050190D" w:rsidP="006D157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от 23.04.2019 № 226 _______ </w:t>
      </w:r>
    </w:p>
    <w:p w:rsidR="0050190D" w:rsidRDefault="0050190D" w:rsidP="002A5A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«Приложение № 1 </w:t>
      </w:r>
    </w:p>
    <w:p w:rsidR="0050190D" w:rsidRDefault="0050190D" w:rsidP="002A5A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</w:t>
      </w:r>
    </w:p>
    <w:p w:rsidR="0050190D" w:rsidRDefault="0050190D" w:rsidP="002A5A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района </w:t>
      </w:r>
    </w:p>
    <w:p w:rsidR="0050190D" w:rsidRPr="00106EA0" w:rsidRDefault="0050190D" w:rsidP="002A5A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05.09.2016 №559</w:t>
      </w:r>
    </w:p>
    <w:p w:rsidR="0050190D" w:rsidRPr="00106EA0" w:rsidRDefault="0050190D" w:rsidP="002A5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6EA0">
        <w:rPr>
          <w:rFonts w:ascii="Times New Roman" w:hAnsi="Times New Roman"/>
          <w:bCs/>
          <w:sz w:val="28"/>
          <w:szCs w:val="28"/>
        </w:rPr>
        <w:t>СВЕДЕНИЯ</w:t>
      </w:r>
    </w:p>
    <w:p w:rsidR="0050190D" w:rsidRPr="00106EA0" w:rsidRDefault="0050190D" w:rsidP="002A5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6EA0">
        <w:rPr>
          <w:rFonts w:ascii="Times New Roman" w:hAnsi="Times New Roman"/>
          <w:bCs/>
          <w:sz w:val="28"/>
          <w:szCs w:val="28"/>
        </w:rPr>
        <w:t>о показателях (индикаторах) муниципальной программы</w:t>
      </w:r>
    </w:p>
    <w:p w:rsidR="0050190D" w:rsidRDefault="0050190D" w:rsidP="002A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56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1276"/>
        <w:gridCol w:w="1276"/>
        <w:gridCol w:w="1120"/>
        <w:gridCol w:w="1080"/>
        <w:gridCol w:w="1080"/>
        <w:gridCol w:w="1080"/>
        <w:gridCol w:w="1260"/>
        <w:gridCol w:w="1260"/>
        <w:gridCol w:w="1260"/>
        <w:gridCol w:w="1260"/>
        <w:gridCol w:w="1440"/>
      </w:tblGrid>
      <w:tr w:rsidR="0050190D" w:rsidRPr="002A5AF8" w:rsidTr="00450173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0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50190D" w:rsidRPr="002A5AF8" w:rsidRDefault="0050190D" w:rsidP="002A5AF8">
      <w:pPr>
        <w:rPr>
          <w:rFonts w:ascii="Times New Roman" w:hAnsi="Times New Roman"/>
          <w:sz w:val="24"/>
          <w:szCs w:val="24"/>
        </w:rPr>
      </w:pPr>
    </w:p>
    <w:tbl>
      <w:tblPr>
        <w:tblW w:w="156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1276"/>
        <w:gridCol w:w="1276"/>
        <w:gridCol w:w="1120"/>
        <w:gridCol w:w="1080"/>
        <w:gridCol w:w="1080"/>
        <w:gridCol w:w="1080"/>
        <w:gridCol w:w="1260"/>
        <w:gridCol w:w="1260"/>
        <w:gridCol w:w="1260"/>
        <w:gridCol w:w="1260"/>
        <w:gridCol w:w="1440"/>
      </w:tblGrid>
      <w:tr w:rsidR="0050190D" w:rsidRPr="002A5AF8" w:rsidTr="00450173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190D" w:rsidRPr="002A5AF8" w:rsidTr="00450173">
        <w:trPr>
          <w:trHeight w:val="733"/>
          <w:tblCellSpacing w:w="5" w:type="nil"/>
        </w:trPr>
        <w:tc>
          <w:tcPr>
            <w:tcW w:w="15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вовлечения различных групп населения района к регулярным занятиям физической культурой и спортом</w:t>
            </w:r>
          </w:p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1.1. Создание благоприятных условий для привлечения различных слоев населения к организованным занятиям физической культурой и спортом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Удельный вес жителей района, систематически занимающихся физической культурой и спортом, в общей численности населения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показатели статистического  наблюдения</w:t>
            </w:r>
          </w:p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  систематически занимающегося физической культурой и спортом в районе</w:t>
            </w:r>
          </w:p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показатели статистического  наблюдения</w:t>
            </w:r>
          </w:p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8550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8650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8700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8750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8785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района,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 и студентов района, 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муниципального бюджетного учреждения «Плавательный бассейн п. Чегдомын»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48600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48800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49000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49200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49500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49700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культуры и спорта в районе</w:t>
            </w:r>
          </w:p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90D" w:rsidRPr="002A5AF8" w:rsidTr="0045017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Количество штатных  работников сферы  физической культуры и спорта в районе</w:t>
            </w:r>
          </w:p>
          <w:p w:rsidR="0050190D" w:rsidRPr="002A5AF8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показатели  статистического наблюдения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1566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3.  Создание условий для развития адаптивной физической культуры и адаптивного спорта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  возможностями здоровья и инвалидов, систематически</w:t>
            </w:r>
          </w:p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занимающихся физической культурой и спортом, в общей численности</w:t>
            </w:r>
          </w:p>
          <w:p w:rsidR="0050190D" w:rsidRPr="002A5AF8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данной категории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50190D" w:rsidRPr="002A5AF8" w:rsidTr="00450173">
        <w:trPr>
          <w:trHeight w:val="552"/>
          <w:tblCellSpacing w:w="5" w:type="nil"/>
        </w:trPr>
        <w:tc>
          <w:tcPr>
            <w:tcW w:w="15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4.   Повышение эффективности системы подготовки спортивного резерва</w:t>
            </w:r>
          </w:p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4.1. Развитие детско-юношеского, школьного и студенческого спорта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  (6 – 15 лет), систематически</w:t>
            </w:r>
          </w:p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 в </w:t>
            </w:r>
          </w:p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учреждениях,  от общей численности детей  6 – 15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 в районе</w:t>
            </w:r>
          </w:p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- « –</w:t>
            </w:r>
          </w:p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- «-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1566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4.2. Повышение эффективности работы организаций, осуществляющих спортивную подготовку, подготовка высококвалифицированных тренерских кадров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штатными работниками физической культуры и 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показатели статистического наблюдения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15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сферы физической культуры и спорта</w:t>
            </w:r>
          </w:p>
          <w:p w:rsidR="0050190D" w:rsidRPr="002A5AF8" w:rsidRDefault="0050190D" w:rsidP="006B2BFC">
            <w:pPr>
              <w:pStyle w:val="ConsPlusCell"/>
              <w:spacing w:line="24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5.1.Развитие материально-технической спортивной базы в районе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Обеспеченность жителей   района спортивными</w:t>
            </w:r>
          </w:p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сооружениями: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0D" w:rsidRPr="002A5AF8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0D" w:rsidRPr="002A5AF8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0D" w:rsidRPr="002A5AF8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0D" w:rsidRPr="002A5AF8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0D" w:rsidRPr="002A5AF8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спортивными залами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показатели статистического наблюдения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плоскостными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бассейнами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15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6. Совершенствование системы вовлечения молодежи в социальную практику и добровольчество, поддержка молодежных инициатив и талантливой молодежи, повышение эффективности использования информационной инфраструктуры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Численность активной молодежи, вовлеченной в социальную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190D" w:rsidRPr="002A5AF8" w:rsidRDefault="0050190D" w:rsidP="006B2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Доля молодых людей, вовлеченных в деятельность детских и молодежных общественных объединений, в общей численности молодых людей  района 14-30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Доля молодых людей, вовлеченных в добровольческую деятельность, в общей численности молодых людей  района 14-30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15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воспитания гражданственности и патриотизма, формирования духовных и нравственных ценностей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rPr>
                <w:rFonts w:ascii="Times New Roman" w:hAnsi="Times New Roman"/>
                <w:sz w:val="24"/>
                <w:szCs w:val="24"/>
              </w:rPr>
            </w:pPr>
            <w:r w:rsidRPr="002A5AF8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патриотических объединений, клубов, в том числе детских и молодежных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15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 xml:space="preserve">       8. Содействие занятости молодежи</w:t>
            </w:r>
          </w:p>
        </w:tc>
      </w:tr>
      <w:tr w:rsidR="0050190D" w:rsidRPr="002A5AF8" w:rsidTr="0045017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Доля молодых людей, принимающих участие в деятельности студенческих отрядов, в общей численности учащихся профессиональных образовательных организаций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A5AF8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F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:rsidR="0050190D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45017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BF7734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№ 3</w:t>
      </w:r>
    </w:p>
    <w:p w:rsidR="0050190D" w:rsidRDefault="0050190D" w:rsidP="0045017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0190D" w:rsidRDefault="0050190D" w:rsidP="0045017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0190D" w:rsidRDefault="0050190D" w:rsidP="0045017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района</w:t>
      </w:r>
    </w:p>
    <w:p w:rsidR="0050190D" w:rsidRDefault="0050190D" w:rsidP="0045017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23.04.2019 № 226</w:t>
      </w:r>
    </w:p>
    <w:p w:rsidR="0050190D" w:rsidRDefault="0050190D" w:rsidP="0045017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50190D" w:rsidRDefault="0050190D" w:rsidP="0045017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«приложение № 3 </w:t>
      </w:r>
    </w:p>
    <w:p w:rsidR="0050190D" w:rsidRDefault="0050190D" w:rsidP="0045017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0190D" w:rsidRDefault="0050190D" w:rsidP="0045017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50190D" w:rsidRDefault="0050190D" w:rsidP="0045017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05.09.2016 №559</w:t>
      </w:r>
    </w:p>
    <w:p w:rsidR="0050190D" w:rsidRPr="00FF622E" w:rsidRDefault="0050190D" w:rsidP="0045017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bookmarkStart w:id="1" w:name="Par369"/>
      <w:bookmarkEnd w:id="1"/>
      <w:r w:rsidRPr="00FF622E">
        <w:rPr>
          <w:rFonts w:ascii="Times New Roman" w:hAnsi="Times New Roman"/>
          <w:bCs/>
          <w:sz w:val="28"/>
          <w:szCs w:val="28"/>
        </w:rPr>
        <w:t>РЕСУРСНОЕ ОБЕСПЕЧЕНИЕ</w:t>
      </w:r>
    </w:p>
    <w:p w:rsidR="0050190D" w:rsidRPr="00FF622E" w:rsidRDefault="0050190D" w:rsidP="0045017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F622E">
        <w:rPr>
          <w:rFonts w:ascii="Times New Roman" w:hAnsi="Times New Roman"/>
          <w:bCs/>
          <w:sz w:val="28"/>
          <w:szCs w:val="28"/>
        </w:rPr>
        <w:t>реализации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«Развитие физической культуры, спорта и молодежной политики в Верхнебуреинском муниципальном районе на 2017-2025 годы» </w:t>
      </w:r>
    </w:p>
    <w:p w:rsidR="0050190D" w:rsidRDefault="0050190D" w:rsidP="0045017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F622E">
        <w:rPr>
          <w:rFonts w:ascii="Times New Roman" w:hAnsi="Times New Roman"/>
          <w:bCs/>
          <w:sz w:val="28"/>
          <w:szCs w:val="28"/>
        </w:rPr>
        <w:t>за счет средств районного бюджета</w:t>
      </w:r>
    </w:p>
    <w:p w:rsidR="0050190D" w:rsidRPr="00541F63" w:rsidRDefault="0050190D" w:rsidP="0045017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6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1985"/>
        <w:gridCol w:w="1275"/>
        <w:gridCol w:w="1276"/>
        <w:gridCol w:w="992"/>
        <w:gridCol w:w="993"/>
        <w:gridCol w:w="992"/>
        <w:gridCol w:w="992"/>
        <w:gridCol w:w="1271"/>
        <w:gridCol w:w="1080"/>
        <w:gridCol w:w="1260"/>
      </w:tblGrid>
      <w:tr w:rsidR="0050190D" w:rsidRPr="00450173" w:rsidTr="00450173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50190D" w:rsidRPr="00450173" w:rsidTr="00450173">
        <w:trPr>
          <w:trHeight w:val="9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50190D" w:rsidRPr="00450173" w:rsidRDefault="0050190D" w:rsidP="00450173">
      <w:pPr>
        <w:rPr>
          <w:rFonts w:ascii="Times New Roman" w:hAnsi="Times New Roman"/>
          <w:sz w:val="24"/>
          <w:szCs w:val="24"/>
        </w:rPr>
      </w:pPr>
    </w:p>
    <w:tbl>
      <w:tblPr>
        <w:tblW w:w="156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1985"/>
        <w:gridCol w:w="1275"/>
        <w:gridCol w:w="1276"/>
        <w:gridCol w:w="992"/>
        <w:gridCol w:w="993"/>
        <w:gridCol w:w="992"/>
        <w:gridCol w:w="992"/>
        <w:gridCol w:w="1271"/>
        <w:gridCol w:w="1080"/>
        <w:gridCol w:w="1260"/>
      </w:tblGrid>
      <w:tr w:rsidR="0050190D" w:rsidRPr="00450173" w:rsidTr="00450173">
        <w:trPr>
          <w:tblHeader/>
          <w:tblCellSpacing w:w="5" w:type="nil"/>
        </w:trPr>
        <w:tc>
          <w:tcPr>
            <w:tcW w:w="567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160 605,673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174 195,458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10739,398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1700,000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1700,000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2350,000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2350,000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138 400,000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148 153,066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19 931,128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культурой и спортом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178,060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185,870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10689,398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500,000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500,000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600,000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600,000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78,060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85,870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физкультурных и комплексных мероприятий среди старших возрастных  групп населения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 спорту,  памятным и знаменательным датам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250,000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250,000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жизни  в том числе:  профилактика употребления психоактивных веществ в молодежной среде,      </w:t>
            </w:r>
          </w:p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размещение социальной рекламы, направленной на продвижение ценностей физической культуры и здорового образа жизни; освещение в</w:t>
            </w:r>
          </w:p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средствах массовой информации и сети</w:t>
            </w:r>
          </w:p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Интернет проводимых мероприятий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Организация сбора,  обработки и анализа статистических данных по отрасли и управление системой статистического учета и отчетности в учреждениях спортивной направленности и организациях,   осуществляющих физкультурно-оздоровительную работу на территории района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Поощрение премиями Главы Верхнебуреинского района физических и юридических лиц за достижения в области физической культуры и спорта и молодежной политики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информационной открытости, </w:t>
            </w:r>
          </w:p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общественного участия в управлении (организация</w:t>
            </w:r>
          </w:p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проведений заседаний общественных, коллегиальных органов, созданных в сфере физической культуры и </w:t>
            </w:r>
          </w:p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спорта)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поэтапному внедрению и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178,060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185,870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tabs>
                <w:tab w:val="center" w:pos="42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ab/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78,060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85,870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  <w:r w:rsidRPr="00450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бюджетного учреждения «Плавательный бассейн п. Чегдомын»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10589,398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культуры и спорта в районе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курсов повышения   </w:t>
            </w:r>
          </w:p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квалификации для   административного состава муниципальных учреждений спортивной направленности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развития адаптивной физической культуры и адаптивного спорта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150,000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150,000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200,000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200,000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физкультурных и    </w:t>
            </w:r>
          </w:p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мероприятий среди лиц с ограниченными возможностями  здоровья и инвалидов  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 популяризации адаптивной физической культуры и адаптивного спорта, в том числе выпуск полиграфической продукции по вопросам</w:t>
            </w:r>
          </w:p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адаптивной физической культуры и адаптивного спорта    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системы подготовки спортивного резерва, развитие детско-юношеского, школьного и студенческого спорта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149,678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203,785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30,000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150,000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150,000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200,000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200,000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районных физкультурных и   </w:t>
            </w:r>
          </w:p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комплексных мероприятий среди детей и учащейся   молодежи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149,678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203,785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   </w:t>
            </w:r>
          </w:p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 подготовленности   </w:t>
            </w:r>
          </w:p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учащихся образовательных  учреждений района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сферы физической культуры и спорта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160 158,713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/>
                <w:b/>
                <w:sz w:val="24"/>
                <w:szCs w:val="24"/>
              </w:rPr>
              <w:t>173 084,588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300,000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300,000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500,000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500,000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138 400,000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148 000,006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19 145,258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физической культуры и спорта, укрепление материально-технической базы учреждений на основе современных</w:t>
            </w:r>
          </w:p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требований к объектам спорта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160 158,713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173 084,588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138 400,000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148 000,006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19 145,258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инвентаря для оснащения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места тестирования) в рамках внедрения Всероссийского физкультурно-спортивного комплекса «Готов к труду и обороне (ГТО)»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вовлечения молодежи в социальную практику и добровольчество, поддержка молодежных инициатив и талантливой молодежи, повышение эффективности использования информационной инфраструктуры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700,000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300,000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300,000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450,000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450,000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Информационно-методическое обеспечение молодежной политики</w:t>
            </w:r>
          </w:p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молодежной политики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Реализация социальных проектов, направленных на развитие отрасли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 «Центра содействия развитию молодежи Верхнебуреинского района»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волонтерского движения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150,000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150,000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250,000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250,000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(конкурсов, фестивалей, олимпиад) научно-технической и творческой направленности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150,000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150,000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воспитания гражданственности и патриотизма, формирования духовных и нравственных ценностей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109,222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21,215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20,000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20,000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20,000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150,000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150,000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военно-спортивных игр, фестивалей, массовых молодежных акций и мероприятий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109,222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21,215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патриотической направленности, посвященных памятным датам истории России и края и района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Содействие занятости молодежи, </w:t>
            </w:r>
            <w:r w:rsidRPr="004501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развитию молодежных общественных объединений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150,000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b/>
                <w:sz w:val="24"/>
                <w:szCs w:val="24"/>
              </w:rPr>
              <w:t>150,000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несовершеннолетней молодежи в мероприятия по временной занятости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Организация работы по развитию студенческого трудового отрядного движения</w:t>
            </w:r>
          </w:p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977" w:type="dxa"/>
            <w:vMerge w:val="restart"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молодежных общественных объединений</w:t>
            </w: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0190D" w:rsidRPr="00450173" w:rsidTr="00450173">
        <w:trPr>
          <w:tblCellSpacing w:w="5" w:type="nil"/>
        </w:trPr>
        <w:tc>
          <w:tcPr>
            <w:tcW w:w="56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190D" w:rsidRPr="00450173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90D" w:rsidRPr="00450173" w:rsidRDefault="0050190D" w:rsidP="006B2BFC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0190D" w:rsidRPr="00450173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7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1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:rsidR="0050190D" w:rsidRPr="00450173" w:rsidRDefault="0050190D" w:rsidP="006B2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17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</w:tbl>
    <w:p w:rsidR="0050190D" w:rsidRPr="00450173" w:rsidRDefault="0050190D" w:rsidP="00450173">
      <w:pPr>
        <w:widowControl w:val="0"/>
        <w:tabs>
          <w:tab w:val="left" w:pos="220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50173">
        <w:rPr>
          <w:rFonts w:ascii="Times New Roman" w:hAnsi="Times New Roman"/>
          <w:sz w:val="24"/>
          <w:szCs w:val="24"/>
        </w:rPr>
        <w:t>______________________»</w:t>
      </w:r>
    </w:p>
    <w:p w:rsidR="0050190D" w:rsidRPr="00450173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Pr="00450173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Pr="00450173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0190D" w:rsidRDefault="0050190D" w:rsidP="00264D49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0190D" w:rsidRPr="00D80104" w:rsidRDefault="0050190D" w:rsidP="00264D4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D80104">
        <w:rPr>
          <w:rFonts w:ascii="Times New Roman" w:hAnsi="Times New Roman"/>
          <w:sz w:val="28"/>
          <w:szCs w:val="28"/>
        </w:rPr>
        <w:t xml:space="preserve">Приложение № 4 </w:t>
      </w:r>
    </w:p>
    <w:p w:rsidR="0050190D" w:rsidRPr="00D80104" w:rsidRDefault="0050190D" w:rsidP="002F3A9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50190D" w:rsidRPr="00D80104" w:rsidRDefault="0050190D" w:rsidP="00657CF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D80104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0190D" w:rsidRPr="00D80104" w:rsidRDefault="0050190D" w:rsidP="002F3A9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D80104">
        <w:rPr>
          <w:rFonts w:ascii="Times New Roman" w:hAnsi="Times New Roman"/>
          <w:sz w:val="28"/>
          <w:szCs w:val="28"/>
        </w:rPr>
        <w:t>администрации района</w:t>
      </w:r>
    </w:p>
    <w:p w:rsidR="0050190D" w:rsidRPr="00D80104" w:rsidRDefault="0050190D" w:rsidP="002F3A9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23.04.2019 № 226</w:t>
      </w:r>
    </w:p>
    <w:p w:rsidR="0050190D" w:rsidRPr="00D80104" w:rsidRDefault="0050190D" w:rsidP="002F3A9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50190D" w:rsidRPr="00D80104" w:rsidRDefault="0050190D" w:rsidP="002F3A9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D80104">
        <w:rPr>
          <w:rFonts w:ascii="Times New Roman" w:hAnsi="Times New Roman"/>
          <w:sz w:val="28"/>
          <w:szCs w:val="28"/>
        </w:rPr>
        <w:t xml:space="preserve">«приложение № 4 </w:t>
      </w:r>
    </w:p>
    <w:p w:rsidR="0050190D" w:rsidRPr="00D80104" w:rsidRDefault="0050190D" w:rsidP="002F3A9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D80104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0190D" w:rsidRPr="00D80104" w:rsidRDefault="0050190D" w:rsidP="002F3A9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D80104"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50190D" w:rsidRPr="00D80104" w:rsidRDefault="0050190D" w:rsidP="002F3A9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D80104">
        <w:rPr>
          <w:rFonts w:ascii="Times New Roman" w:hAnsi="Times New Roman"/>
          <w:sz w:val="28"/>
          <w:szCs w:val="28"/>
        </w:rPr>
        <w:t>от 05.09.2016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104">
        <w:rPr>
          <w:rFonts w:ascii="Times New Roman" w:hAnsi="Times New Roman"/>
          <w:sz w:val="28"/>
          <w:szCs w:val="28"/>
        </w:rPr>
        <w:t>559</w:t>
      </w:r>
    </w:p>
    <w:p w:rsidR="0050190D" w:rsidRPr="002F3A96" w:rsidRDefault="0050190D" w:rsidP="002F3A96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50190D" w:rsidRPr="00D80104" w:rsidRDefault="0050190D" w:rsidP="002F3A9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D80104">
        <w:rPr>
          <w:rFonts w:ascii="Times New Roman" w:hAnsi="Times New Roman"/>
          <w:bCs/>
          <w:sz w:val="28"/>
          <w:szCs w:val="28"/>
        </w:rPr>
        <w:t>ПРОГНОЗНАЯ (СПРАВОЧНАЯ) ОЦЕНКА</w:t>
      </w:r>
    </w:p>
    <w:p w:rsidR="0050190D" w:rsidRPr="00D80104" w:rsidRDefault="0050190D" w:rsidP="002F3A9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D80104">
        <w:rPr>
          <w:rFonts w:ascii="Times New Roman" w:hAnsi="Times New Roman"/>
          <w:bCs/>
          <w:sz w:val="28"/>
          <w:szCs w:val="28"/>
        </w:rPr>
        <w:t>расходов федерального бюджета, краевого бюджета, районного бюджета и внебюджетных средств</w:t>
      </w:r>
    </w:p>
    <w:p w:rsidR="0050190D" w:rsidRPr="00264D49" w:rsidRDefault="0050190D" w:rsidP="00264D4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D80104">
        <w:rPr>
          <w:rFonts w:ascii="Times New Roman" w:hAnsi="Times New Roman"/>
          <w:bCs/>
          <w:sz w:val="28"/>
          <w:szCs w:val="28"/>
        </w:rPr>
        <w:t>на реализацию целей муниципальной программы «Развитие физической культуры, спорта и молодежной политики в Верхнебуреинском муниципальном районе на 2017- 2025 годы»</w:t>
      </w:r>
    </w:p>
    <w:tbl>
      <w:tblPr>
        <w:tblW w:w="158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700"/>
        <w:gridCol w:w="1980"/>
        <w:gridCol w:w="1260"/>
        <w:gridCol w:w="1260"/>
        <w:gridCol w:w="1260"/>
        <w:gridCol w:w="1080"/>
        <w:gridCol w:w="1260"/>
        <w:gridCol w:w="900"/>
        <w:gridCol w:w="1080"/>
        <w:gridCol w:w="1260"/>
        <w:gridCol w:w="1080"/>
      </w:tblGrid>
      <w:tr w:rsidR="0050190D" w:rsidRPr="002F3A96" w:rsidTr="002F3A96">
        <w:trPr>
          <w:trHeight w:val="32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50190D" w:rsidRPr="002F3A96" w:rsidTr="002F3A96">
        <w:trPr>
          <w:trHeight w:val="8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50190D" w:rsidRPr="002F3A96" w:rsidRDefault="0050190D" w:rsidP="002F3A96">
      <w:pPr>
        <w:rPr>
          <w:rFonts w:ascii="Times New Roman" w:hAnsi="Times New Roman"/>
          <w:sz w:val="24"/>
          <w:szCs w:val="24"/>
        </w:rPr>
      </w:pPr>
    </w:p>
    <w:tbl>
      <w:tblPr>
        <w:tblW w:w="1576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44"/>
        <w:gridCol w:w="2835"/>
        <w:gridCol w:w="1984"/>
        <w:gridCol w:w="1276"/>
        <w:gridCol w:w="1276"/>
        <w:gridCol w:w="1134"/>
        <w:gridCol w:w="1134"/>
        <w:gridCol w:w="1237"/>
        <w:gridCol w:w="889"/>
        <w:gridCol w:w="1134"/>
        <w:gridCol w:w="1217"/>
        <w:gridCol w:w="1004"/>
      </w:tblGrid>
      <w:tr w:rsidR="0050190D" w:rsidRPr="002F3A96" w:rsidTr="002F3A96">
        <w:trPr>
          <w:tblHeader/>
          <w:tblCellSpacing w:w="5" w:type="nil"/>
        </w:trPr>
        <w:tc>
          <w:tcPr>
            <w:tcW w:w="64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160 605,673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174 195,458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18129,398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200,000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200,000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2450,000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2450,000</w:t>
            </w:r>
          </w:p>
        </w:tc>
      </w:tr>
      <w:tr w:rsidR="0050190D" w:rsidRPr="002F3A96" w:rsidTr="002F3A96">
        <w:trPr>
          <w:trHeight w:val="238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7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/>
                <w:b/>
                <w:sz w:val="20"/>
                <w:szCs w:val="20"/>
              </w:rPr>
              <w:t>100,000</w:t>
            </w:r>
          </w:p>
        </w:tc>
      </w:tr>
      <w:tr w:rsidR="0050190D" w:rsidRPr="002F3A96" w:rsidTr="002F3A96">
        <w:trPr>
          <w:trHeight w:val="276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160 605,673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174 195,458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10739,398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2350,000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2350,000</w:t>
            </w:r>
          </w:p>
        </w:tc>
      </w:tr>
      <w:tr w:rsidR="0050190D" w:rsidRPr="002F3A96" w:rsidTr="002F3A96">
        <w:trPr>
          <w:trHeight w:val="276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7290,000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культурой и спортом</w:t>
            </w:r>
          </w:p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178,060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185,870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18079,398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700,000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700,000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169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50190D" w:rsidRPr="002F3A96" w:rsidTr="002F3A96">
        <w:trPr>
          <w:trHeight w:val="95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178,060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185,870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tabs>
                <w:tab w:val="center" w:pos="492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ab/>
              <w:t>10689,398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600,000</w:t>
            </w:r>
          </w:p>
        </w:tc>
      </w:tr>
      <w:tr w:rsidR="0050190D" w:rsidRPr="002F3A96" w:rsidTr="002F3A96">
        <w:trPr>
          <w:trHeight w:val="95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7290,000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физкультурных и комплексных мероприятий среди старших возрастных  групп населения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F3A96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посвященных  спорту,  памятным и знаменательным датам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250,000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250,000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250,000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250,000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жизни  в том числе: профилактика употребления психоактивных веществ в молодежной среде,    </w:t>
            </w:r>
          </w:p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размещение социальной рекламы, направленной на продвижение ценностей физической культуры и здорового образа жизни; освещение в</w:t>
            </w:r>
          </w:p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средствах массовой информации и сети Интернет проводимых мероприятий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Организация сбора,  обработки и анализа статистических данных по отрасли и управление системой статистического учета и отчетности в учреждениях спортивной направленности и организациях,   осуществляющих физкультурно-оздоровительную работу на территории района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Поощрение премиями Главы Верхнебуреинского района физических и юридических лиц за достижения в области физической культуры и спорта и молодежной политики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открытости, общественного участия в управлении (организация</w:t>
            </w:r>
          </w:p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и проведений заседаний общественных, коллегиальных органов, созданных в сфере физической культуры и спорта)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поэтапному внедрению и реализации Всероссийского физкультурно-спортивного комплекса «Готов к труду</w:t>
            </w: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и обороне» (ГТО)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178,060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185,870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178,060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185,870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  <w:r w:rsidRPr="002F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бюджетного учреждения «Плавательный бассейн п. Чегдомын»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17879,398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10589,398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145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7290,000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культуры и спорта в районе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/>
                <w:b/>
                <w:sz w:val="20"/>
                <w:szCs w:val="20"/>
              </w:rPr>
              <w:t>100,000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курсов повышения квалификации для   административного состава муниципальных учреждений спортивной направленности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развития адаптивной физической культуры и адаптивного спорта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200,000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200,000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tabs>
                <w:tab w:val="left" w:pos="180"/>
                <w:tab w:val="center" w:pos="4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ab/>
              <w:t>15</w:t>
            </w:r>
            <w:r w:rsidRPr="002F3A96">
              <w:rPr>
                <w:rFonts w:ascii="Times New Roman" w:hAnsi="Times New Roman"/>
                <w:sz w:val="20"/>
                <w:szCs w:val="20"/>
              </w:rPr>
              <w:tab/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tabs>
                <w:tab w:val="center" w:pos="42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20</w:t>
            </w:r>
            <w:r w:rsidRPr="002F3A96">
              <w:rPr>
                <w:rFonts w:ascii="Times New Roman" w:hAnsi="Times New Roman"/>
                <w:sz w:val="20"/>
                <w:szCs w:val="20"/>
              </w:rPr>
              <w:tab/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физкультурных и    </w:t>
            </w:r>
          </w:p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мероприятий среди лиц с ограниченными возможностями  здоровья и инвалидов  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и популяризации адаптивной физической культуры и адаптивного спорта, в том числе выпуск полиграфической продукции по вопросам адаптивной физической культуры и адаптивного спорта    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системы подготовки спортивного резерва, развитие детско-юношеского, школьного и студенческого спорта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149,678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203,785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30,000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80,000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80,000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200,000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200,000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149,678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203,785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80,000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80,000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200,000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районных физкультурных и   </w:t>
            </w:r>
          </w:p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комплексных мероприятий среди детей и учащейся   молодежи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149,678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203,785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80,000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80,000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200,000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149,678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203,785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80,000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80,000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200,000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   </w:t>
            </w:r>
          </w:p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 подготовленности   </w:t>
            </w:r>
          </w:p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учащихся образовательных  учреждений района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сферы физической культуры и спорта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160 158,713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/>
                <w:b/>
                <w:sz w:val="20"/>
                <w:szCs w:val="20"/>
              </w:rPr>
              <w:t>173 084,588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500,000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500,000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160 158,713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173 084,588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физической культуры и спорта, укрепление материально-технической базы учреждений на основе современных</w:t>
            </w:r>
          </w:p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требований к объектам спорта</w:t>
            </w:r>
          </w:p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160 158,713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173 084,588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160 158,713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173 084,588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инвентаря для оснащения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места тестирования) в рамках внедрения Всероссийского физкультурно-спортивного комплекса «Готов к труду и обороне (ГТО)»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вовлечения молодежи в социальную практику и добровольчество, поддержка молодежных инициатив и талантливой молодежи, повышение эффективности использования информационной инфраструктуры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b/>
                <w:sz w:val="20"/>
                <w:szCs w:val="20"/>
              </w:rPr>
              <w:t>700,000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450,000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450,000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tabs>
                <w:tab w:val="left" w:pos="408"/>
                <w:tab w:val="center" w:pos="70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700,000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450,000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450,000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F3A96">
              <w:rPr>
                <w:rFonts w:ascii="Times New Roman" w:hAnsi="Times New Roman"/>
                <w:sz w:val="24"/>
                <w:szCs w:val="24"/>
              </w:rPr>
              <w:t>Информационно-методическое обеспечение молодежной политики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F3A96">
              <w:rPr>
                <w:rFonts w:ascii="Times New Roman" w:hAnsi="Times New Roman"/>
                <w:sz w:val="24"/>
                <w:szCs w:val="24"/>
              </w:rPr>
              <w:t>Кадровое обеспечение молодежной политики</w:t>
            </w:r>
          </w:p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F3A96">
              <w:rPr>
                <w:rFonts w:ascii="Times New Roman" w:hAnsi="Times New Roman"/>
                <w:sz w:val="24"/>
                <w:szCs w:val="24"/>
              </w:rPr>
              <w:t>Реализация социальных проектов, направленных на развитие отрасли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Создание «Центра содействия развитию молодежи Верхнебуреинского района»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700,000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700,000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волонтерского движения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250,000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250,000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250,000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250,000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(конкурсов, фестивалей, олимпиад) научно-технической и творческой направленности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воспитания гражданственности и патриотизма, формирования духовных и нравственных ценностей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109,222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21,215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20,000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20,000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150,000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150,000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109,222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21,215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tabs>
                <w:tab w:val="center" w:pos="3114"/>
                <w:tab w:val="left" w:pos="408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tabs>
                <w:tab w:val="center" w:pos="3114"/>
                <w:tab w:val="left" w:pos="408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F3A96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военно-спортивных игр, фестивалей, массовых молодежных акций и мероприятий</w:t>
            </w:r>
          </w:p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109,222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21,215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109,222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21,215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патриотической направленности, посвященных памятным датам истории России и края и района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Содействие занятости молодежи, </w:t>
            </w:r>
            <w:r w:rsidRPr="002F3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развитию молодежных общественных объединений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150,000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b/>
                <w:sz w:val="20"/>
                <w:szCs w:val="20"/>
              </w:rPr>
              <w:t>150,000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F3A96">
              <w:rPr>
                <w:rFonts w:ascii="Times New Roman" w:hAnsi="Times New Roman"/>
                <w:sz w:val="24"/>
                <w:szCs w:val="24"/>
              </w:rPr>
              <w:t>Вовлечение несовершеннолетней молодежи в мероприятия по временной занятости</w:t>
            </w:r>
          </w:p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F3A96">
              <w:rPr>
                <w:rFonts w:ascii="Times New Roman" w:hAnsi="Times New Roman"/>
                <w:sz w:val="24"/>
                <w:szCs w:val="24"/>
              </w:rPr>
              <w:t>Организация работы по развитию студенческого трудового отрядного движения</w:t>
            </w:r>
          </w:p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835" w:type="dxa"/>
            <w:vMerge w:val="restart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молодежных общественных объединений</w:t>
            </w: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0190D" w:rsidRPr="002F3A96" w:rsidTr="002F3A96">
        <w:trPr>
          <w:trHeight w:val="320"/>
          <w:tblCellSpacing w:w="5" w:type="nil"/>
        </w:trPr>
        <w:tc>
          <w:tcPr>
            <w:tcW w:w="644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</w:tcPr>
          <w:p w:rsidR="0050190D" w:rsidRPr="002F3A96" w:rsidRDefault="0050190D" w:rsidP="006B2BF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89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17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004" w:type="dxa"/>
          </w:tcPr>
          <w:p w:rsidR="0050190D" w:rsidRPr="002F3A96" w:rsidRDefault="0050190D" w:rsidP="006B2B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96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</w:tr>
    </w:tbl>
    <w:p w:rsidR="0050190D" w:rsidRPr="002F3A96" w:rsidRDefault="0050190D" w:rsidP="002F3A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50190D" w:rsidRPr="002F3A96" w:rsidRDefault="0050190D" w:rsidP="006B42F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sectPr w:rsidR="0050190D" w:rsidRPr="002F3A96" w:rsidSect="002F3A96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90D" w:rsidRDefault="0050190D">
      <w:r>
        <w:separator/>
      </w:r>
    </w:p>
  </w:endnote>
  <w:endnote w:type="continuationSeparator" w:id="0">
    <w:p w:rsidR="0050190D" w:rsidRDefault="00501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90D" w:rsidRDefault="0050190D">
      <w:r>
        <w:separator/>
      </w:r>
    </w:p>
  </w:footnote>
  <w:footnote w:type="continuationSeparator" w:id="0">
    <w:p w:rsidR="0050190D" w:rsidRDefault="00501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90D" w:rsidRDefault="0050190D" w:rsidP="006629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190D" w:rsidRDefault="005019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90D" w:rsidRDefault="0050190D" w:rsidP="006629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50190D" w:rsidRDefault="005019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7997"/>
    <w:multiLevelType w:val="multilevel"/>
    <w:tmpl w:val="2A66D454"/>
    <w:lvl w:ilvl="0">
      <w:start w:val="1"/>
      <w:numFmt w:val="decimal"/>
      <w:lvlText w:val="%1."/>
      <w:lvlJc w:val="left"/>
      <w:pPr>
        <w:ind w:left="4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cs="Times New Roman" w:hint="default"/>
      </w:rPr>
    </w:lvl>
  </w:abstractNum>
  <w:abstractNum w:abstractNumId="1">
    <w:nsid w:val="539666DE"/>
    <w:multiLevelType w:val="hybridMultilevel"/>
    <w:tmpl w:val="DD7A3FF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12402A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F6D122B"/>
    <w:multiLevelType w:val="hybridMultilevel"/>
    <w:tmpl w:val="911A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097924"/>
    <w:multiLevelType w:val="hybridMultilevel"/>
    <w:tmpl w:val="6EBC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6D2701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19A"/>
    <w:rsid w:val="0001495F"/>
    <w:rsid w:val="00071824"/>
    <w:rsid w:val="000B2BF1"/>
    <w:rsid w:val="000E5C4E"/>
    <w:rsid w:val="001037C0"/>
    <w:rsid w:val="00106EA0"/>
    <w:rsid w:val="00133D31"/>
    <w:rsid w:val="001709EB"/>
    <w:rsid w:val="001772AD"/>
    <w:rsid w:val="001777D8"/>
    <w:rsid w:val="001A6E89"/>
    <w:rsid w:val="001B0CE2"/>
    <w:rsid w:val="001D5B75"/>
    <w:rsid w:val="001F526C"/>
    <w:rsid w:val="001F7C72"/>
    <w:rsid w:val="00264D49"/>
    <w:rsid w:val="002877DC"/>
    <w:rsid w:val="002A5AF8"/>
    <w:rsid w:val="002F3A96"/>
    <w:rsid w:val="002F6DA6"/>
    <w:rsid w:val="00362A75"/>
    <w:rsid w:val="003669BF"/>
    <w:rsid w:val="003831BF"/>
    <w:rsid w:val="00392589"/>
    <w:rsid w:val="003C45F8"/>
    <w:rsid w:val="003E08B0"/>
    <w:rsid w:val="0042112A"/>
    <w:rsid w:val="00430199"/>
    <w:rsid w:val="00450173"/>
    <w:rsid w:val="00460214"/>
    <w:rsid w:val="004B0754"/>
    <w:rsid w:val="004B0945"/>
    <w:rsid w:val="004C2395"/>
    <w:rsid w:val="004D5027"/>
    <w:rsid w:val="004D789C"/>
    <w:rsid w:val="004D7BEE"/>
    <w:rsid w:val="005008BE"/>
    <w:rsid w:val="0050190D"/>
    <w:rsid w:val="0051095B"/>
    <w:rsid w:val="00534E45"/>
    <w:rsid w:val="00541F63"/>
    <w:rsid w:val="00561AD0"/>
    <w:rsid w:val="00583923"/>
    <w:rsid w:val="00591355"/>
    <w:rsid w:val="005A5972"/>
    <w:rsid w:val="005B26DF"/>
    <w:rsid w:val="005E4399"/>
    <w:rsid w:val="0060252A"/>
    <w:rsid w:val="00610985"/>
    <w:rsid w:val="0065457A"/>
    <w:rsid w:val="00657CFA"/>
    <w:rsid w:val="00662991"/>
    <w:rsid w:val="0066619A"/>
    <w:rsid w:val="006A51D9"/>
    <w:rsid w:val="006A5A4F"/>
    <w:rsid w:val="006B03AA"/>
    <w:rsid w:val="006B2BFC"/>
    <w:rsid w:val="006B42F0"/>
    <w:rsid w:val="006C3B9E"/>
    <w:rsid w:val="006D157D"/>
    <w:rsid w:val="006D7436"/>
    <w:rsid w:val="006E0AA2"/>
    <w:rsid w:val="00730782"/>
    <w:rsid w:val="00772161"/>
    <w:rsid w:val="0077405A"/>
    <w:rsid w:val="007C3F71"/>
    <w:rsid w:val="007F7E58"/>
    <w:rsid w:val="00802C79"/>
    <w:rsid w:val="0082367F"/>
    <w:rsid w:val="00834C08"/>
    <w:rsid w:val="00836699"/>
    <w:rsid w:val="008E532B"/>
    <w:rsid w:val="00963248"/>
    <w:rsid w:val="009868B9"/>
    <w:rsid w:val="009C5769"/>
    <w:rsid w:val="009D45A5"/>
    <w:rsid w:val="009E7275"/>
    <w:rsid w:val="009F74E7"/>
    <w:rsid w:val="00A205C9"/>
    <w:rsid w:val="00A401EC"/>
    <w:rsid w:val="00A5487D"/>
    <w:rsid w:val="00AD5ED3"/>
    <w:rsid w:val="00AE577C"/>
    <w:rsid w:val="00AF1764"/>
    <w:rsid w:val="00B55DF9"/>
    <w:rsid w:val="00BB1212"/>
    <w:rsid w:val="00BE231E"/>
    <w:rsid w:val="00BE27C9"/>
    <w:rsid w:val="00BF52A1"/>
    <w:rsid w:val="00BF7734"/>
    <w:rsid w:val="00C10175"/>
    <w:rsid w:val="00C625B5"/>
    <w:rsid w:val="00C9270A"/>
    <w:rsid w:val="00CA6BFD"/>
    <w:rsid w:val="00CC2A85"/>
    <w:rsid w:val="00CD5F5D"/>
    <w:rsid w:val="00CF6D4F"/>
    <w:rsid w:val="00CF6DFB"/>
    <w:rsid w:val="00D4286A"/>
    <w:rsid w:val="00D77849"/>
    <w:rsid w:val="00D80104"/>
    <w:rsid w:val="00D80DCC"/>
    <w:rsid w:val="00DD0774"/>
    <w:rsid w:val="00DD3699"/>
    <w:rsid w:val="00E24A74"/>
    <w:rsid w:val="00E27742"/>
    <w:rsid w:val="00E70E34"/>
    <w:rsid w:val="00EA59B1"/>
    <w:rsid w:val="00EC5033"/>
    <w:rsid w:val="00EE2755"/>
    <w:rsid w:val="00EE29DB"/>
    <w:rsid w:val="00EF4F48"/>
    <w:rsid w:val="00F04868"/>
    <w:rsid w:val="00F14EDB"/>
    <w:rsid w:val="00F378D0"/>
    <w:rsid w:val="00F40597"/>
    <w:rsid w:val="00F43018"/>
    <w:rsid w:val="00F450D0"/>
    <w:rsid w:val="00F80D51"/>
    <w:rsid w:val="00FF4772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7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1355"/>
    <w:pPr>
      <w:ind w:left="720"/>
      <w:contextualSpacing/>
    </w:pPr>
  </w:style>
  <w:style w:type="paragraph" w:customStyle="1" w:styleId="ConsPlusCell">
    <w:name w:val="ConsPlusCell"/>
    <w:uiPriority w:val="99"/>
    <w:rsid w:val="001777D8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Title">
    <w:name w:val="ConsPlusTitle"/>
    <w:uiPriority w:val="99"/>
    <w:rsid w:val="000B2BF1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5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0173"/>
    <w:rPr>
      <w:rFonts w:ascii="Tahoma" w:hAnsi="Tahoma" w:cs="Tahoma"/>
      <w:sz w:val="16"/>
      <w:szCs w:val="16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2F3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3A96"/>
    <w:rPr>
      <w:rFonts w:ascii="Calibri" w:hAnsi="Calibri" w:cs="Times New Roman"/>
      <w:sz w:val="22"/>
      <w:szCs w:val="22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2F3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3A96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450173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styleId="PageNumber">
    <w:name w:val="page number"/>
    <w:basedOn w:val="DefaultParagraphFont"/>
    <w:uiPriority w:val="99"/>
    <w:rsid w:val="001F526C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6D157D"/>
    <w:rPr>
      <w:rFonts w:ascii="Arial" w:hAnsi="Arial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538</TotalTime>
  <Pages>36</Pages>
  <Words>8265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sportmol</dc:creator>
  <cp:keywords/>
  <dc:description/>
  <cp:lastModifiedBy>Org4</cp:lastModifiedBy>
  <cp:revision>59</cp:revision>
  <cp:lastPrinted>2019-04-24T21:38:00Z</cp:lastPrinted>
  <dcterms:created xsi:type="dcterms:W3CDTF">2017-05-31T00:59:00Z</dcterms:created>
  <dcterms:modified xsi:type="dcterms:W3CDTF">2019-04-24T21:39:00Z</dcterms:modified>
</cp:coreProperties>
</file>