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82C" w:rsidRPr="00581287" w:rsidRDefault="00D9582C" w:rsidP="00581287">
      <w:pPr>
        <w:pStyle w:val="ConsPlusNormal"/>
        <w:jc w:val="center"/>
        <w:outlineLvl w:val="0"/>
        <w:rPr>
          <w:rFonts w:ascii="Times New Roman" w:hAnsi="Times New Roman"/>
          <w:sz w:val="28"/>
          <w:szCs w:val="28"/>
        </w:rPr>
      </w:pPr>
      <w:r w:rsidRPr="00581287">
        <w:rPr>
          <w:rFonts w:ascii="Times New Roman" w:hAnsi="Times New Roman"/>
          <w:sz w:val="28"/>
          <w:szCs w:val="28"/>
        </w:rPr>
        <w:t>Администрация</w:t>
      </w:r>
    </w:p>
    <w:p w:rsidR="00D9582C" w:rsidRPr="00581287" w:rsidRDefault="00D9582C" w:rsidP="00581287">
      <w:pPr>
        <w:pStyle w:val="ConsPlusNormal"/>
        <w:jc w:val="center"/>
        <w:outlineLvl w:val="0"/>
        <w:rPr>
          <w:rFonts w:ascii="Times New Roman" w:hAnsi="Times New Roman"/>
          <w:sz w:val="28"/>
          <w:szCs w:val="28"/>
        </w:rPr>
      </w:pPr>
      <w:r w:rsidRPr="00581287">
        <w:rPr>
          <w:rFonts w:ascii="Times New Roman" w:hAnsi="Times New Roman"/>
          <w:sz w:val="28"/>
          <w:szCs w:val="28"/>
        </w:rPr>
        <w:t>Верхнебуреинского муниципального района</w:t>
      </w:r>
    </w:p>
    <w:p w:rsidR="00D9582C" w:rsidRPr="00581287" w:rsidRDefault="00D9582C" w:rsidP="00581287">
      <w:pPr>
        <w:pStyle w:val="ConsPlusNormal"/>
        <w:jc w:val="center"/>
        <w:outlineLvl w:val="0"/>
        <w:rPr>
          <w:rFonts w:ascii="Times New Roman" w:hAnsi="Times New Roman"/>
          <w:sz w:val="28"/>
          <w:szCs w:val="28"/>
        </w:rPr>
      </w:pPr>
    </w:p>
    <w:p w:rsidR="00D9582C" w:rsidRPr="00581287" w:rsidRDefault="00D9582C" w:rsidP="00581287">
      <w:pPr>
        <w:pStyle w:val="ConsPlusNormal"/>
        <w:jc w:val="center"/>
        <w:outlineLvl w:val="0"/>
        <w:rPr>
          <w:rFonts w:ascii="Times New Roman" w:hAnsi="Times New Roman"/>
          <w:sz w:val="28"/>
          <w:szCs w:val="28"/>
        </w:rPr>
      </w:pPr>
      <w:r w:rsidRPr="00581287">
        <w:rPr>
          <w:rFonts w:ascii="Times New Roman" w:hAnsi="Times New Roman"/>
          <w:sz w:val="28"/>
          <w:szCs w:val="28"/>
        </w:rPr>
        <w:t>ПОСТАНОВЛЕНИЕ</w:t>
      </w:r>
    </w:p>
    <w:p w:rsidR="00D9582C" w:rsidRPr="00581287" w:rsidRDefault="00D9582C" w:rsidP="00581287">
      <w:pPr>
        <w:pStyle w:val="ConsPlusNormal"/>
        <w:jc w:val="center"/>
        <w:outlineLvl w:val="0"/>
        <w:rPr>
          <w:rFonts w:ascii="Times New Roman" w:hAnsi="Times New Roman"/>
          <w:sz w:val="28"/>
          <w:szCs w:val="28"/>
        </w:rPr>
      </w:pPr>
    </w:p>
    <w:p w:rsidR="00D9582C" w:rsidRPr="00581287" w:rsidRDefault="00D9582C" w:rsidP="00581287">
      <w:pPr>
        <w:pStyle w:val="ConsPlusNormal"/>
        <w:jc w:val="center"/>
        <w:outlineLvl w:val="0"/>
        <w:rPr>
          <w:rFonts w:ascii="Times New Roman" w:hAnsi="Times New Roman"/>
          <w:sz w:val="28"/>
          <w:szCs w:val="28"/>
          <w:u w:val="single"/>
        </w:rPr>
      </w:pPr>
    </w:p>
    <w:p w:rsidR="00D9582C" w:rsidRPr="00581287" w:rsidRDefault="00D9582C" w:rsidP="00581287">
      <w:pPr>
        <w:pStyle w:val="ConsPlusNormal"/>
        <w:outlineLvl w:val="0"/>
        <w:rPr>
          <w:rFonts w:ascii="Times New Roman" w:hAnsi="Times New Roman"/>
          <w:sz w:val="28"/>
          <w:szCs w:val="28"/>
          <w:u w:val="single"/>
        </w:rPr>
      </w:pPr>
      <w:r>
        <w:rPr>
          <w:rFonts w:ascii="Times New Roman" w:hAnsi="Times New Roman"/>
          <w:sz w:val="28"/>
          <w:szCs w:val="28"/>
          <w:u w:val="single"/>
        </w:rPr>
        <w:t>03.06</w:t>
      </w:r>
      <w:r w:rsidRPr="00581287">
        <w:rPr>
          <w:rFonts w:ascii="Times New Roman" w:hAnsi="Times New Roman"/>
          <w:sz w:val="28"/>
          <w:szCs w:val="28"/>
          <w:u w:val="single"/>
        </w:rPr>
        <w:t xml:space="preserve">.2019    № </w:t>
      </w:r>
      <w:r>
        <w:rPr>
          <w:rFonts w:ascii="Times New Roman" w:hAnsi="Times New Roman"/>
          <w:sz w:val="28"/>
          <w:szCs w:val="28"/>
          <w:u w:val="single"/>
        </w:rPr>
        <w:t>304</w:t>
      </w:r>
    </w:p>
    <w:p w:rsidR="00D9582C" w:rsidRPr="00581287" w:rsidRDefault="00D9582C" w:rsidP="00581287">
      <w:pPr>
        <w:pStyle w:val="ConsPlusNormal"/>
        <w:outlineLvl w:val="0"/>
        <w:rPr>
          <w:rFonts w:ascii="Times New Roman" w:hAnsi="Times New Roman"/>
          <w:sz w:val="28"/>
          <w:szCs w:val="28"/>
        </w:rPr>
      </w:pPr>
      <w:r w:rsidRPr="00581287">
        <w:rPr>
          <w:rFonts w:ascii="Times New Roman" w:hAnsi="Times New Roman"/>
          <w:sz w:val="28"/>
          <w:szCs w:val="28"/>
        </w:rPr>
        <w:t>п. Чегдомын</w:t>
      </w:r>
    </w:p>
    <w:p w:rsidR="00D9582C" w:rsidRPr="003D13EF" w:rsidRDefault="00D9582C" w:rsidP="000B7FD0">
      <w:pPr>
        <w:rPr>
          <w:szCs w:val="28"/>
        </w:rPr>
      </w:pPr>
    </w:p>
    <w:p w:rsidR="00D9582C" w:rsidRDefault="00D9582C" w:rsidP="003A665E">
      <w:pPr>
        <w:spacing w:line="240" w:lineRule="exact"/>
        <w:jc w:val="both"/>
        <w:rPr>
          <w:szCs w:val="28"/>
        </w:rPr>
      </w:pPr>
    </w:p>
    <w:p w:rsidR="00D9582C" w:rsidRPr="003D13EF" w:rsidRDefault="00D9582C" w:rsidP="003A665E">
      <w:pPr>
        <w:spacing w:line="240" w:lineRule="exact"/>
        <w:jc w:val="both"/>
        <w:rPr>
          <w:szCs w:val="28"/>
        </w:rPr>
      </w:pPr>
      <w:r w:rsidRPr="003D13EF">
        <w:rPr>
          <w:szCs w:val="28"/>
        </w:rPr>
        <w:t>О внесении изменений в постановление администрации Верхнебуреинского муниципального района от 29.12.2014 № 1473 "Об утверждении порядков по внедрению процедуры оценки регулирующего воздействия проектов муниципальных нормативных правовых актов"</w:t>
      </w:r>
    </w:p>
    <w:p w:rsidR="00D9582C" w:rsidRPr="003D13EF" w:rsidRDefault="00D9582C">
      <w:pPr>
        <w:rPr>
          <w:szCs w:val="28"/>
        </w:rPr>
      </w:pPr>
    </w:p>
    <w:p w:rsidR="00D9582C" w:rsidRPr="003D13EF" w:rsidRDefault="00D9582C">
      <w:pPr>
        <w:rPr>
          <w:szCs w:val="28"/>
        </w:rPr>
      </w:pPr>
    </w:p>
    <w:p w:rsidR="00D9582C" w:rsidRPr="003D13EF" w:rsidRDefault="00D9582C" w:rsidP="00A158E4">
      <w:pPr>
        <w:tabs>
          <w:tab w:val="left" w:pos="1120"/>
        </w:tabs>
        <w:spacing w:line="240" w:lineRule="auto"/>
        <w:ind w:firstLine="709"/>
        <w:jc w:val="both"/>
        <w:rPr>
          <w:szCs w:val="28"/>
        </w:rPr>
      </w:pPr>
      <w:r w:rsidRPr="003D13EF">
        <w:rPr>
          <w:szCs w:val="28"/>
        </w:rPr>
        <w:t>В целях приведения порядков, по внедрению процедуры оценки регулирующего воздействия проектов муниципальных нормативных правовых актов в соответствие с постановлением Правительства Хабаровского края от 16.06.2014 № 183-пр "О внедрении процедуры оценки регулирующего воздействия", Уставом Верхнебуреинского муниципального района, администрация района</w:t>
      </w:r>
    </w:p>
    <w:p w:rsidR="00D9582C" w:rsidRPr="003D13EF" w:rsidRDefault="00D9582C" w:rsidP="003A665E">
      <w:pPr>
        <w:autoSpaceDE w:val="0"/>
        <w:autoSpaceDN w:val="0"/>
        <w:adjustRightInd w:val="0"/>
        <w:spacing w:line="240" w:lineRule="auto"/>
        <w:jc w:val="both"/>
        <w:rPr>
          <w:szCs w:val="28"/>
        </w:rPr>
      </w:pPr>
      <w:r w:rsidRPr="003D13EF">
        <w:rPr>
          <w:szCs w:val="28"/>
        </w:rPr>
        <w:t>ПОСТАНОВЛЯЕТ:</w:t>
      </w:r>
    </w:p>
    <w:p w:rsidR="00D9582C" w:rsidRPr="003D13EF" w:rsidRDefault="00D9582C" w:rsidP="00A158E4">
      <w:pPr>
        <w:pStyle w:val="ListParagraph"/>
        <w:numPr>
          <w:ilvl w:val="0"/>
          <w:numId w:val="1"/>
        </w:numPr>
        <w:tabs>
          <w:tab w:val="left" w:pos="980"/>
        </w:tabs>
        <w:spacing w:line="240" w:lineRule="auto"/>
        <w:ind w:left="0" w:firstLine="709"/>
        <w:jc w:val="both"/>
        <w:rPr>
          <w:szCs w:val="28"/>
        </w:rPr>
      </w:pPr>
      <w:r w:rsidRPr="003D13EF">
        <w:rPr>
          <w:szCs w:val="28"/>
        </w:rPr>
        <w:t>Внести изменения в постановление администрации Верхнебуреинского муниципального района</w:t>
      </w:r>
      <w:r>
        <w:rPr>
          <w:szCs w:val="28"/>
        </w:rPr>
        <w:t xml:space="preserve"> Хабаровского края</w:t>
      </w:r>
      <w:r w:rsidRPr="003D13EF">
        <w:rPr>
          <w:szCs w:val="28"/>
        </w:rPr>
        <w:t xml:space="preserve"> от 29.12.2014 № 1473 "Об утверждении порядков по внедрению процедуры оценки регулирующего воздействия проектов муниципальных нормативных правовых актов" (далее – Порядок), изложив пункт 3 в следующей редакции:</w:t>
      </w:r>
    </w:p>
    <w:p w:rsidR="00D9582C" w:rsidRPr="003D13EF" w:rsidRDefault="00D9582C" w:rsidP="00707B57">
      <w:pPr>
        <w:pStyle w:val="ListParagraph"/>
        <w:spacing w:line="240" w:lineRule="auto"/>
        <w:ind w:left="0" w:firstLine="709"/>
        <w:jc w:val="both"/>
        <w:rPr>
          <w:szCs w:val="28"/>
        </w:rPr>
      </w:pPr>
      <w:r w:rsidRPr="003D13EF">
        <w:rPr>
          <w:szCs w:val="28"/>
        </w:rPr>
        <w:t>"3. Контроль за выполнением настоящего постановления оставляю за собой".</w:t>
      </w:r>
    </w:p>
    <w:p w:rsidR="00D9582C" w:rsidRPr="003D13EF" w:rsidRDefault="00D9582C" w:rsidP="00707B57">
      <w:pPr>
        <w:pStyle w:val="ListParagraph"/>
        <w:numPr>
          <w:ilvl w:val="0"/>
          <w:numId w:val="1"/>
        </w:numPr>
        <w:tabs>
          <w:tab w:val="left" w:pos="1120"/>
        </w:tabs>
        <w:autoSpaceDE w:val="0"/>
        <w:autoSpaceDN w:val="0"/>
        <w:adjustRightInd w:val="0"/>
        <w:spacing w:line="240" w:lineRule="auto"/>
        <w:ind w:left="0" w:firstLine="709"/>
        <w:jc w:val="both"/>
        <w:rPr>
          <w:szCs w:val="28"/>
        </w:rPr>
      </w:pPr>
      <w:r w:rsidRPr="003D13EF">
        <w:rPr>
          <w:szCs w:val="28"/>
        </w:rPr>
        <w:t>Внести в порядки по внедрению процедуры оценки регулирующего воздействия проектов муниципальных нормативных правовых актов, утвержденные постановлением администрации района от 29.12.2014 № 1473 следующие изменения:</w:t>
      </w:r>
    </w:p>
    <w:p w:rsidR="00D9582C" w:rsidRPr="003D13EF" w:rsidRDefault="00D9582C" w:rsidP="00A158E4">
      <w:pPr>
        <w:pStyle w:val="ListParagraph"/>
        <w:numPr>
          <w:ilvl w:val="1"/>
          <w:numId w:val="1"/>
        </w:numPr>
        <w:tabs>
          <w:tab w:val="left" w:pos="1120"/>
          <w:tab w:val="left" w:pos="1260"/>
        </w:tabs>
        <w:autoSpaceDE w:val="0"/>
        <w:autoSpaceDN w:val="0"/>
        <w:adjustRightInd w:val="0"/>
        <w:spacing w:line="240" w:lineRule="auto"/>
        <w:ind w:left="0" w:firstLine="709"/>
        <w:jc w:val="both"/>
        <w:rPr>
          <w:szCs w:val="28"/>
        </w:rPr>
      </w:pPr>
      <w:hyperlink w:anchor="P30" w:history="1">
        <w:r w:rsidRPr="003D13EF">
          <w:rPr>
            <w:szCs w:val="28"/>
          </w:rPr>
          <w:t>Порядок</w:t>
        </w:r>
      </w:hyperlink>
      <w:r w:rsidRPr="003D13EF">
        <w:t xml:space="preserve"> </w:t>
      </w:r>
      <w:r w:rsidRPr="003D13EF">
        <w:rPr>
          <w:szCs w:val="28"/>
        </w:rPr>
        <w:t>проведения процедуры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изложить в новой редакции согласно приложению 1 к настоящему постановлению.</w:t>
      </w:r>
    </w:p>
    <w:p w:rsidR="00D9582C" w:rsidRPr="003D13EF" w:rsidRDefault="00D9582C" w:rsidP="00A158E4">
      <w:pPr>
        <w:pStyle w:val="ListParagraph"/>
        <w:numPr>
          <w:ilvl w:val="1"/>
          <w:numId w:val="1"/>
        </w:numPr>
        <w:tabs>
          <w:tab w:val="left" w:pos="1120"/>
          <w:tab w:val="left" w:pos="1260"/>
        </w:tabs>
        <w:autoSpaceDE w:val="0"/>
        <w:autoSpaceDN w:val="0"/>
        <w:adjustRightInd w:val="0"/>
        <w:spacing w:line="240" w:lineRule="auto"/>
        <w:ind w:left="0" w:firstLine="709"/>
        <w:jc w:val="both"/>
        <w:rPr>
          <w:szCs w:val="28"/>
        </w:rPr>
      </w:pPr>
      <w:hyperlink w:anchor="P1027" w:history="1">
        <w:r w:rsidRPr="003D13EF">
          <w:rPr>
            <w:szCs w:val="28"/>
          </w:rPr>
          <w:t>Порядок</w:t>
        </w:r>
      </w:hyperlink>
      <w:r w:rsidRPr="003D13EF">
        <w:rPr>
          <w:szCs w:val="28"/>
        </w:rPr>
        <w:t xml:space="preserve">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изложить в новой редакции согласно приложению 2 к настоящему постановлению.</w:t>
      </w:r>
    </w:p>
    <w:p w:rsidR="00D9582C" w:rsidRPr="003D13EF" w:rsidRDefault="00D9582C" w:rsidP="00A158E4">
      <w:pPr>
        <w:pStyle w:val="ListParagraph"/>
        <w:numPr>
          <w:ilvl w:val="1"/>
          <w:numId w:val="1"/>
        </w:numPr>
        <w:tabs>
          <w:tab w:val="left" w:pos="1120"/>
          <w:tab w:val="left" w:pos="1260"/>
        </w:tabs>
        <w:autoSpaceDE w:val="0"/>
        <w:autoSpaceDN w:val="0"/>
        <w:adjustRightInd w:val="0"/>
        <w:spacing w:line="240" w:lineRule="auto"/>
        <w:ind w:left="0" w:firstLine="709"/>
        <w:jc w:val="both"/>
        <w:rPr>
          <w:szCs w:val="28"/>
        </w:rPr>
      </w:pPr>
      <w:r w:rsidRPr="003D13EF">
        <w:rPr>
          <w:szCs w:val="28"/>
        </w:rPr>
        <w:t>Порядок проведения оценки фактического воздействия (мониторинга) в отношении муниципальных нормативных правовых актов администрации Верхнебуреинского муниципального района, при подготовке проектов которых проводилась процедура оценки регулирующего воздействия изложить в новой редакции согласно приложению 3 к настоящему постановлению.</w:t>
      </w:r>
    </w:p>
    <w:p w:rsidR="00D9582C" w:rsidRPr="003D13EF" w:rsidRDefault="00D9582C" w:rsidP="00707B57">
      <w:pPr>
        <w:pStyle w:val="ListParagraph"/>
        <w:numPr>
          <w:ilvl w:val="0"/>
          <w:numId w:val="1"/>
        </w:numPr>
        <w:tabs>
          <w:tab w:val="left" w:pos="1120"/>
        </w:tabs>
        <w:autoSpaceDE w:val="0"/>
        <w:autoSpaceDN w:val="0"/>
        <w:adjustRightInd w:val="0"/>
        <w:spacing w:line="240" w:lineRule="auto"/>
        <w:ind w:left="0" w:firstLine="709"/>
        <w:jc w:val="both"/>
        <w:rPr>
          <w:szCs w:val="28"/>
        </w:rPr>
      </w:pPr>
      <w:r w:rsidRPr="003D13EF">
        <w:rPr>
          <w:szCs w:val="28"/>
        </w:rPr>
        <w:t>Контроль за выполнением настоящего постановления оставляю за собой.</w:t>
      </w:r>
    </w:p>
    <w:p w:rsidR="00D9582C" w:rsidRPr="003D13EF" w:rsidRDefault="00D9582C" w:rsidP="00707B57">
      <w:pPr>
        <w:pStyle w:val="ListParagraph"/>
        <w:numPr>
          <w:ilvl w:val="0"/>
          <w:numId w:val="1"/>
        </w:numPr>
        <w:tabs>
          <w:tab w:val="left" w:pos="1120"/>
        </w:tabs>
        <w:autoSpaceDE w:val="0"/>
        <w:autoSpaceDN w:val="0"/>
        <w:adjustRightInd w:val="0"/>
        <w:spacing w:line="240" w:lineRule="auto"/>
        <w:ind w:left="0" w:firstLine="709"/>
        <w:jc w:val="both"/>
        <w:rPr>
          <w:szCs w:val="28"/>
        </w:rPr>
      </w:pPr>
      <w:r w:rsidRPr="003D13EF">
        <w:rPr>
          <w:szCs w:val="28"/>
        </w:rPr>
        <w:t xml:space="preserve">Настоящее постановление вступает в силу </w:t>
      </w:r>
      <w:r>
        <w:rPr>
          <w:szCs w:val="28"/>
        </w:rPr>
        <w:t>со дня</w:t>
      </w:r>
      <w:r w:rsidRPr="003D13EF">
        <w:rPr>
          <w:szCs w:val="28"/>
        </w:rPr>
        <w:t xml:space="preserve"> его официального опубликования (обнародования).</w:t>
      </w:r>
    </w:p>
    <w:p w:rsidR="00D9582C" w:rsidRPr="003D13EF" w:rsidRDefault="00D9582C" w:rsidP="00CC2B54">
      <w:pPr>
        <w:spacing w:line="240" w:lineRule="auto"/>
        <w:rPr>
          <w:szCs w:val="28"/>
        </w:rPr>
      </w:pPr>
    </w:p>
    <w:p w:rsidR="00D9582C" w:rsidRPr="003D13EF" w:rsidRDefault="00D9582C" w:rsidP="003F48B6">
      <w:pPr>
        <w:spacing w:line="240" w:lineRule="auto"/>
        <w:rPr>
          <w:szCs w:val="28"/>
        </w:rPr>
      </w:pPr>
    </w:p>
    <w:p w:rsidR="00D9582C" w:rsidRPr="003D13EF" w:rsidRDefault="00D9582C" w:rsidP="003F48B6">
      <w:pPr>
        <w:spacing w:line="240" w:lineRule="auto"/>
        <w:rPr>
          <w:szCs w:val="28"/>
        </w:rPr>
      </w:pPr>
    </w:p>
    <w:tbl>
      <w:tblPr>
        <w:tblW w:w="0" w:type="auto"/>
        <w:tblLook w:val="00A0"/>
      </w:tblPr>
      <w:tblGrid>
        <w:gridCol w:w="4784"/>
        <w:gridCol w:w="4785"/>
      </w:tblGrid>
      <w:tr w:rsidR="00D9582C" w:rsidRPr="003D13EF" w:rsidTr="00CE3EB0">
        <w:tc>
          <w:tcPr>
            <w:tcW w:w="4784" w:type="dxa"/>
          </w:tcPr>
          <w:p w:rsidR="00D9582C" w:rsidRPr="003D13EF" w:rsidRDefault="00D9582C" w:rsidP="007F1FBD">
            <w:pPr>
              <w:spacing w:line="240" w:lineRule="auto"/>
              <w:rPr>
                <w:szCs w:val="28"/>
              </w:rPr>
            </w:pPr>
            <w:r w:rsidRPr="003D13EF">
              <w:rPr>
                <w:szCs w:val="28"/>
              </w:rPr>
              <w:t>Глава района</w:t>
            </w:r>
          </w:p>
        </w:tc>
        <w:tc>
          <w:tcPr>
            <w:tcW w:w="4785" w:type="dxa"/>
            <w:vAlign w:val="bottom"/>
          </w:tcPr>
          <w:p w:rsidR="00D9582C" w:rsidRPr="003D13EF" w:rsidRDefault="00D9582C" w:rsidP="00CE3EB0">
            <w:pPr>
              <w:spacing w:line="240" w:lineRule="auto"/>
              <w:jc w:val="right"/>
              <w:rPr>
                <w:szCs w:val="28"/>
              </w:rPr>
            </w:pPr>
            <w:r w:rsidRPr="003D13EF">
              <w:rPr>
                <w:szCs w:val="28"/>
              </w:rPr>
              <w:t>А.М. Маслов</w:t>
            </w:r>
          </w:p>
        </w:tc>
      </w:tr>
    </w:tbl>
    <w:p w:rsidR="00D9582C" w:rsidRPr="003D13EF" w:rsidRDefault="00D9582C" w:rsidP="003F48B6">
      <w:pPr>
        <w:spacing w:line="240" w:lineRule="auto"/>
        <w:rPr>
          <w:sz w:val="2"/>
          <w:szCs w:val="2"/>
        </w:rPr>
      </w:pPr>
      <w:r w:rsidRPr="003D13EF">
        <w:rPr>
          <w:szCs w:val="28"/>
        </w:rPr>
        <w:br w:type="page"/>
      </w:r>
    </w:p>
    <w:tbl>
      <w:tblPr>
        <w:tblW w:w="0" w:type="auto"/>
        <w:tblLook w:val="01E0"/>
      </w:tblPr>
      <w:tblGrid>
        <w:gridCol w:w="5353"/>
        <w:gridCol w:w="3877"/>
      </w:tblGrid>
      <w:tr w:rsidR="00D9582C" w:rsidRPr="003D13EF" w:rsidTr="009C4638">
        <w:tc>
          <w:tcPr>
            <w:tcW w:w="5353" w:type="dxa"/>
          </w:tcPr>
          <w:p w:rsidR="00D9582C" w:rsidRPr="003D13EF" w:rsidRDefault="00D9582C" w:rsidP="00296B61">
            <w:pPr>
              <w:spacing w:line="240" w:lineRule="auto"/>
              <w:rPr>
                <w:szCs w:val="28"/>
              </w:rPr>
            </w:pPr>
          </w:p>
        </w:tc>
        <w:tc>
          <w:tcPr>
            <w:tcW w:w="3877" w:type="dxa"/>
          </w:tcPr>
          <w:p w:rsidR="00D9582C" w:rsidRDefault="00D9582C" w:rsidP="00A158E4">
            <w:pPr>
              <w:pStyle w:val="ConsPlusNormal"/>
              <w:spacing w:line="240" w:lineRule="exact"/>
              <w:ind w:left="17"/>
              <w:jc w:val="center"/>
              <w:outlineLvl w:val="0"/>
              <w:rPr>
                <w:rFonts w:ascii="Times New Roman" w:hAnsi="Times New Roman" w:cs="Times New Roman"/>
                <w:sz w:val="28"/>
                <w:szCs w:val="28"/>
              </w:rPr>
            </w:pPr>
            <w:r w:rsidRPr="003D13EF">
              <w:rPr>
                <w:rFonts w:ascii="Times New Roman" w:hAnsi="Times New Roman" w:cs="Times New Roman"/>
                <w:sz w:val="28"/>
                <w:szCs w:val="28"/>
              </w:rPr>
              <w:t>Приложение 1</w:t>
            </w:r>
          </w:p>
          <w:p w:rsidR="00D9582C" w:rsidRPr="003D13EF" w:rsidRDefault="00D9582C" w:rsidP="00A158E4">
            <w:pPr>
              <w:pStyle w:val="ConsPlusNormal"/>
              <w:spacing w:line="240" w:lineRule="exact"/>
              <w:ind w:left="17"/>
              <w:jc w:val="center"/>
              <w:outlineLvl w:val="0"/>
              <w:rPr>
                <w:rFonts w:ascii="Times New Roman" w:hAnsi="Times New Roman" w:cs="Times New Roman"/>
                <w:sz w:val="28"/>
                <w:szCs w:val="28"/>
              </w:rPr>
            </w:pPr>
          </w:p>
          <w:p w:rsidR="00D9582C" w:rsidRPr="003D13EF" w:rsidRDefault="00D9582C" w:rsidP="00A158E4">
            <w:pPr>
              <w:pStyle w:val="ConsPlusNormal"/>
              <w:spacing w:line="240" w:lineRule="exact"/>
              <w:ind w:left="17"/>
              <w:jc w:val="center"/>
              <w:outlineLvl w:val="0"/>
              <w:rPr>
                <w:rFonts w:ascii="Times New Roman" w:hAnsi="Times New Roman" w:cs="Times New Roman"/>
                <w:sz w:val="28"/>
                <w:szCs w:val="28"/>
              </w:rPr>
            </w:pPr>
            <w:r w:rsidRPr="003D13EF">
              <w:rPr>
                <w:rFonts w:ascii="Times New Roman" w:hAnsi="Times New Roman" w:cs="Times New Roman"/>
                <w:sz w:val="28"/>
                <w:szCs w:val="28"/>
              </w:rPr>
              <w:t>к постановлению</w:t>
            </w:r>
          </w:p>
          <w:p w:rsidR="00D9582C" w:rsidRDefault="00D9582C" w:rsidP="00A158E4">
            <w:pPr>
              <w:pStyle w:val="ConsPlusNormal"/>
              <w:spacing w:line="240" w:lineRule="exact"/>
              <w:ind w:left="17"/>
              <w:jc w:val="center"/>
              <w:outlineLvl w:val="0"/>
              <w:rPr>
                <w:rFonts w:ascii="Times New Roman" w:hAnsi="Times New Roman" w:cs="Times New Roman"/>
                <w:sz w:val="28"/>
                <w:szCs w:val="28"/>
              </w:rPr>
            </w:pPr>
            <w:r w:rsidRPr="003D13EF">
              <w:rPr>
                <w:rFonts w:ascii="Times New Roman" w:hAnsi="Times New Roman" w:cs="Times New Roman"/>
                <w:sz w:val="28"/>
                <w:szCs w:val="28"/>
              </w:rPr>
              <w:t>администрации района</w:t>
            </w:r>
          </w:p>
          <w:p w:rsidR="00D9582C" w:rsidRPr="003D13EF" w:rsidRDefault="00D9582C" w:rsidP="00A158E4">
            <w:pPr>
              <w:pStyle w:val="ConsPlusNormal"/>
              <w:spacing w:line="240" w:lineRule="exact"/>
              <w:ind w:left="17"/>
              <w:jc w:val="center"/>
              <w:outlineLvl w:val="0"/>
              <w:rPr>
                <w:rFonts w:ascii="Times New Roman" w:hAnsi="Times New Roman" w:cs="Times New Roman"/>
                <w:sz w:val="28"/>
                <w:szCs w:val="28"/>
              </w:rPr>
            </w:pPr>
            <w:r>
              <w:rPr>
                <w:rFonts w:ascii="Times New Roman" w:hAnsi="Times New Roman" w:cs="Times New Roman"/>
                <w:sz w:val="28"/>
                <w:szCs w:val="28"/>
              </w:rPr>
              <w:t>от 03.06.2019  № 304</w:t>
            </w:r>
          </w:p>
          <w:p w:rsidR="00D9582C" w:rsidRPr="003D13EF" w:rsidRDefault="00D9582C" w:rsidP="00A158E4">
            <w:pPr>
              <w:pStyle w:val="ConsPlusNormal"/>
              <w:spacing w:line="240" w:lineRule="exact"/>
              <w:ind w:left="17"/>
              <w:jc w:val="center"/>
              <w:outlineLvl w:val="0"/>
              <w:rPr>
                <w:rFonts w:ascii="Times New Roman" w:hAnsi="Times New Roman" w:cs="Times New Roman"/>
                <w:sz w:val="28"/>
                <w:szCs w:val="28"/>
              </w:rPr>
            </w:pPr>
          </w:p>
          <w:p w:rsidR="00D9582C" w:rsidRPr="003D13EF" w:rsidRDefault="00D9582C" w:rsidP="00A158E4">
            <w:pPr>
              <w:pStyle w:val="ConsPlusNormal"/>
              <w:spacing w:line="240" w:lineRule="exact"/>
              <w:ind w:left="17"/>
              <w:jc w:val="center"/>
              <w:outlineLvl w:val="0"/>
              <w:rPr>
                <w:rFonts w:ascii="Times New Roman" w:hAnsi="Times New Roman" w:cs="Times New Roman"/>
                <w:sz w:val="28"/>
                <w:szCs w:val="28"/>
              </w:rPr>
            </w:pPr>
            <w:r w:rsidRPr="003D13EF">
              <w:rPr>
                <w:rFonts w:ascii="Times New Roman" w:hAnsi="Times New Roman" w:cs="Times New Roman"/>
                <w:sz w:val="28"/>
                <w:szCs w:val="28"/>
              </w:rPr>
              <w:t>"УТВЕРЖДЕН</w:t>
            </w:r>
          </w:p>
          <w:p w:rsidR="00D9582C" w:rsidRPr="003D13EF" w:rsidRDefault="00D9582C" w:rsidP="00A158E4">
            <w:pPr>
              <w:pStyle w:val="ConsPlusNormal"/>
              <w:spacing w:line="240" w:lineRule="exact"/>
              <w:ind w:left="17"/>
              <w:jc w:val="center"/>
              <w:rPr>
                <w:rFonts w:ascii="Times New Roman" w:hAnsi="Times New Roman" w:cs="Times New Roman"/>
                <w:sz w:val="28"/>
                <w:szCs w:val="28"/>
              </w:rPr>
            </w:pPr>
            <w:r w:rsidRPr="003D13EF">
              <w:rPr>
                <w:rFonts w:ascii="Times New Roman" w:hAnsi="Times New Roman" w:cs="Times New Roman"/>
                <w:sz w:val="28"/>
                <w:szCs w:val="28"/>
              </w:rPr>
              <w:t>Постановлением</w:t>
            </w:r>
          </w:p>
          <w:p w:rsidR="00D9582C" w:rsidRPr="003D13EF" w:rsidRDefault="00D9582C" w:rsidP="00A158E4">
            <w:pPr>
              <w:pStyle w:val="ConsPlusNormal"/>
              <w:spacing w:line="240" w:lineRule="exact"/>
              <w:ind w:left="17"/>
              <w:jc w:val="center"/>
              <w:rPr>
                <w:rFonts w:ascii="Times New Roman" w:hAnsi="Times New Roman" w:cs="Times New Roman"/>
                <w:sz w:val="28"/>
                <w:szCs w:val="28"/>
              </w:rPr>
            </w:pPr>
            <w:r w:rsidRPr="003D13EF">
              <w:rPr>
                <w:rFonts w:ascii="Times New Roman" w:hAnsi="Times New Roman" w:cs="Times New Roman"/>
                <w:sz w:val="28"/>
                <w:szCs w:val="28"/>
              </w:rPr>
              <w:t>администрации Верхнебуреинского</w:t>
            </w:r>
          </w:p>
          <w:p w:rsidR="00D9582C" w:rsidRPr="003D13EF" w:rsidRDefault="00D9582C" w:rsidP="00A158E4">
            <w:pPr>
              <w:pStyle w:val="ConsPlusNormal"/>
              <w:spacing w:line="240" w:lineRule="exact"/>
              <w:ind w:left="17"/>
              <w:jc w:val="center"/>
              <w:rPr>
                <w:rFonts w:ascii="Times New Roman" w:hAnsi="Times New Roman" w:cs="Times New Roman"/>
                <w:sz w:val="28"/>
                <w:szCs w:val="28"/>
              </w:rPr>
            </w:pPr>
            <w:r w:rsidRPr="003D13EF">
              <w:rPr>
                <w:rFonts w:ascii="Times New Roman" w:hAnsi="Times New Roman" w:cs="Times New Roman"/>
                <w:sz w:val="28"/>
                <w:szCs w:val="28"/>
              </w:rPr>
              <w:t>муниципального района</w:t>
            </w:r>
          </w:p>
          <w:p w:rsidR="00D9582C" w:rsidRPr="003D13EF" w:rsidRDefault="00D9582C" w:rsidP="00A158E4">
            <w:pPr>
              <w:spacing w:line="240" w:lineRule="exact"/>
              <w:ind w:left="17"/>
              <w:jc w:val="center"/>
              <w:rPr>
                <w:szCs w:val="28"/>
              </w:rPr>
            </w:pPr>
            <w:r w:rsidRPr="003D13EF">
              <w:rPr>
                <w:szCs w:val="28"/>
              </w:rPr>
              <w:t xml:space="preserve">от 29 декабря </w:t>
            </w:r>
            <w:smartTag w:uri="urn:schemas-microsoft-com:office:smarttags" w:element="metricconverter">
              <w:smartTagPr>
                <w:attr w:name="ProductID" w:val="2014 г"/>
              </w:smartTagPr>
              <w:r w:rsidRPr="003D13EF">
                <w:rPr>
                  <w:szCs w:val="28"/>
                </w:rPr>
                <w:t>2014 г</w:t>
              </w:r>
            </w:smartTag>
            <w:r w:rsidRPr="003D13EF">
              <w:rPr>
                <w:szCs w:val="28"/>
              </w:rPr>
              <w:t>. № 1473</w:t>
            </w:r>
          </w:p>
        </w:tc>
      </w:tr>
    </w:tbl>
    <w:p w:rsidR="00D9582C" w:rsidRPr="003D13EF" w:rsidRDefault="00D9582C" w:rsidP="00CC2B54">
      <w:pPr>
        <w:jc w:val="right"/>
        <w:rPr>
          <w:szCs w:val="28"/>
        </w:rPr>
      </w:pPr>
    </w:p>
    <w:p w:rsidR="00D9582C" w:rsidRPr="003D13EF" w:rsidRDefault="00D9582C" w:rsidP="00CC2B54">
      <w:pPr>
        <w:jc w:val="right"/>
        <w:rPr>
          <w:szCs w:val="28"/>
        </w:rPr>
      </w:pPr>
    </w:p>
    <w:p w:rsidR="00D9582C" w:rsidRPr="003D13EF" w:rsidRDefault="00D9582C" w:rsidP="003707DC">
      <w:pPr>
        <w:pStyle w:val="ConsPlusTitle"/>
        <w:jc w:val="center"/>
      </w:pPr>
      <w:r w:rsidRPr="003D13EF">
        <w:t>ПОРЯДОК</w:t>
      </w:r>
    </w:p>
    <w:p w:rsidR="00D9582C" w:rsidRPr="003D13EF" w:rsidRDefault="00D9582C" w:rsidP="00896EF7">
      <w:pPr>
        <w:pStyle w:val="ConsPlusTitle"/>
        <w:jc w:val="center"/>
      </w:pPr>
      <w:r w:rsidRPr="003D13EF">
        <w:t>ПРОВЕДЕНИЯ ПРОЦЕДУРЫ ОЦЕНКИ РЕГУЛИРУЮЩЕГО ВОЗДЕЙСТВИЯ ПРОЕКТОВ МУНИЦИПАЛЬНЫХ НОРМАТИВНЫХ ПРАВОВЫХ АКТОВ</w:t>
      </w:r>
    </w:p>
    <w:p w:rsidR="00D9582C" w:rsidRPr="003D13EF" w:rsidRDefault="00D9582C" w:rsidP="003707DC">
      <w:pPr>
        <w:pStyle w:val="ConsPlusTitle"/>
        <w:jc w:val="center"/>
      </w:pPr>
    </w:p>
    <w:p w:rsidR="00D9582C" w:rsidRPr="003D13EF" w:rsidRDefault="00D9582C" w:rsidP="003707DC">
      <w:pPr>
        <w:pStyle w:val="ConsPlusNormal"/>
        <w:jc w:val="both"/>
        <w:rPr>
          <w:rFonts w:ascii="Times New Roman" w:hAnsi="Times New Roman" w:cs="Times New Roman"/>
          <w:sz w:val="28"/>
          <w:szCs w:val="28"/>
        </w:rPr>
      </w:pPr>
    </w:p>
    <w:p w:rsidR="00D9582C" w:rsidRPr="00A158E4" w:rsidRDefault="00D9582C" w:rsidP="003707DC">
      <w:pPr>
        <w:pStyle w:val="ConsPlusNormal"/>
        <w:jc w:val="center"/>
        <w:outlineLvl w:val="1"/>
        <w:rPr>
          <w:rFonts w:ascii="Times New Roman" w:hAnsi="Times New Roman" w:cs="Times New Roman"/>
          <w:b/>
          <w:sz w:val="28"/>
          <w:szCs w:val="28"/>
        </w:rPr>
      </w:pPr>
      <w:r w:rsidRPr="00A158E4">
        <w:rPr>
          <w:rFonts w:ascii="Times New Roman" w:hAnsi="Times New Roman" w:cs="Times New Roman"/>
          <w:b/>
          <w:sz w:val="28"/>
          <w:szCs w:val="28"/>
        </w:rPr>
        <w:t>1. Общие положения</w:t>
      </w:r>
    </w:p>
    <w:p w:rsidR="00D9582C" w:rsidRPr="00A158E4" w:rsidRDefault="00D9582C" w:rsidP="008B3E58">
      <w:pPr>
        <w:pStyle w:val="ConsPlusNormal"/>
        <w:ind w:firstLine="709"/>
        <w:jc w:val="both"/>
        <w:rPr>
          <w:rFonts w:ascii="Times New Roman" w:hAnsi="Times New Roman" w:cs="Times New Roman"/>
          <w:b/>
          <w:sz w:val="28"/>
          <w:szCs w:val="28"/>
        </w:rPr>
      </w:pPr>
    </w:p>
    <w:p w:rsidR="00D9582C" w:rsidRPr="003D13EF" w:rsidRDefault="00D9582C" w:rsidP="00A316A3">
      <w:pPr>
        <w:autoSpaceDE w:val="0"/>
        <w:autoSpaceDN w:val="0"/>
        <w:adjustRightInd w:val="0"/>
        <w:spacing w:line="240" w:lineRule="auto"/>
        <w:ind w:firstLine="709"/>
        <w:jc w:val="both"/>
        <w:rPr>
          <w:szCs w:val="28"/>
        </w:rPr>
      </w:pPr>
      <w:r>
        <w:rPr>
          <w:szCs w:val="28"/>
        </w:rPr>
        <w:t>1.1.</w:t>
      </w:r>
      <w:r>
        <w:rPr>
          <w:szCs w:val="28"/>
        </w:rPr>
        <w:tab/>
      </w:r>
      <w:r w:rsidRPr="003D13EF">
        <w:rPr>
          <w:szCs w:val="28"/>
        </w:rPr>
        <w:t>Порядком проведения процедуры оценки регулирующего воздействия проектов муниципальных нормативных правовых актов Верхнебуреинского муниципального района (далее также – Порядок проведения процедуры ОРВ и ОРВ соответственно), определяются участники, а также процедуры проведения оценки регулирующего воздействия проектов муниципальных нормативных правовых актов</w:t>
      </w:r>
      <w:r>
        <w:rPr>
          <w:szCs w:val="28"/>
        </w:rPr>
        <w:t xml:space="preserve"> (далее – проекты МНПА)</w:t>
      </w:r>
      <w:r w:rsidRPr="003D13EF">
        <w:rPr>
          <w:szCs w:val="28"/>
        </w:rPr>
        <w:t>, в том числе проектов муниципальных нормативных правовых актов о внесении изменений в муниципальные нормативные правовые акты</w:t>
      </w:r>
      <w:r>
        <w:rPr>
          <w:szCs w:val="28"/>
        </w:rPr>
        <w:t xml:space="preserve"> (далее – МНПА)</w:t>
      </w:r>
      <w:r w:rsidRPr="003D13EF">
        <w:rPr>
          <w:szCs w:val="28"/>
        </w:rPr>
        <w:t xml:space="preserve">, </w:t>
      </w:r>
      <w:r w:rsidRPr="003D13EF">
        <w:rPr>
          <w:szCs w:val="28"/>
          <w:lang w:eastAsia="ru-RU"/>
        </w:rPr>
        <w:t xml:space="preserve">устанавливающих новые или изменяющих ранее предусмотренные муниципальными нормативными правовыми актами района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муниципальных нормативных правовых актов, </w:t>
      </w:r>
      <w:r w:rsidRPr="003D13EF">
        <w:rPr>
          <w:szCs w:val="28"/>
        </w:rPr>
        <w:t>затрагивающих вопросы осуществления предпринимательской и инвестиционной деятельности, процедуры проведения публичных консультаций, оценки качества исполнения процедур и подготовки сводных отчетов об ОРВ, отчетности о развитии и результатах ОРВ.</w:t>
      </w:r>
    </w:p>
    <w:p w:rsidR="00D9582C" w:rsidRPr="003D13EF" w:rsidRDefault="00D9582C" w:rsidP="00A316A3">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1.2. Процедура ОРВ заключается в анализе проблем и целей правового регулирования, выявлении альтернативных вариантов их достижения, а также определении связанных с ними выгод и издержек, подвергающихся воздействию правового регулирования субъектов предпринимательской и инвестиционной деятельности, для выбора наиболее эффективного варианта правового регулирования и осуществления последующего мониторинга его реализации.</w:t>
      </w:r>
    </w:p>
    <w:p w:rsidR="00D9582C" w:rsidRPr="003D13EF" w:rsidRDefault="00D9582C" w:rsidP="00A158E4">
      <w:pPr>
        <w:tabs>
          <w:tab w:val="left" w:pos="1260"/>
        </w:tabs>
        <w:autoSpaceDE w:val="0"/>
        <w:autoSpaceDN w:val="0"/>
        <w:adjustRightInd w:val="0"/>
        <w:spacing w:line="240" w:lineRule="auto"/>
        <w:ind w:firstLine="709"/>
        <w:jc w:val="both"/>
        <w:rPr>
          <w:szCs w:val="28"/>
        </w:rPr>
      </w:pPr>
      <w:r>
        <w:rPr>
          <w:szCs w:val="28"/>
        </w:rPr>
        <w:t>1.3.</w:t>
      </w:r>
      <w:r>
        <w:rPr>
          <w:szCs w:val="28"/>
        </w:rPr>
        <w:tab/>
      </w:r>
      <w:r w:rsidRPr="003D13EF">
        <w:rPr>
          <w:szCs w:val="28"/>
        </w:rPr>
        <w:t xml:space="preserve">Процедуре ОРВ подлежат проекты МНПА района, </w:t>
      </w:r>
      <w:r w:rsidRPr="003D13EF">
        <w:rPr>
          <w:szCs w:val="28"/>
          <w:lang w:eastAsia="ru-RU"/>
        </w:rPr>
        <w:t xml:space="preserve">устанавливающие новые или изменяющие ранее предусмотренные МНПА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МНПА, </w:t>
      </w:r>
      <w:r w:rsidRPr="003D13EF">
        <w:rPr>
          <w:szCs w:val="28"/>
        </w:rPr>
        <w:t>затрагивающих вопросы осуществления предпринимательской и инвестиционной деятельности.</w:t>
      </w:r>
    </w:p>
    <w:p w:rsidR="00D9582C" w:rsidRPr="003D13EF" w:rsidRDefault="00D9582C" w:rsidP="00A316A3">
      <w:pPr>
        <w:autoSpaceDE w:val="0"/>
        <w:autoSpaceDN w:val="0"/>
        <w:adjustRightInd w:val="0"/>
        <w:spacing w:line="240" w:lineRule="auto"/>
        <w:ind w:firstLine="709"/>
        <w:jc w:val="both"/>
        <w:rPr>
          <w:szCs w:val="28"/>
          <w:lang w:eastAsia="ru-RU"/>
        </w:rPr>
      </w:pPr>
      <w:r w:rsidRPr="003D13EF">
        <w:rPr>
          <w:szCs w:val="28"/>
          <w:lang w:eastAsia="ru-RU"/>
        </w:rPr>
        <w:t>Муниципальные нормативные правовые акты района, в отношении которых была проведена процедура ОРВ, подлежат оценке фактического воздействия в целях мониторинга достижения заявленных целей регулирования в соответствии с Порядком проведения оценки фактического воздействия муниципальных нормативных правовых актов района, утвержденным постановлением администрации района от 19.06.2017 № 349 "</w:t>
      </w:r>
      <w:r w:rsidRPr="003D13EF">
        <w:rPr>
          <w:szCs w:val="28"/>
        </w:rPr>
        <w:t>О внесении изменений в постановление администрации района от 29.12.2014 № 1473 "Об утверждении порядков по внедрению процедуры оценки регулирующего воздействия проектов муниципальных нормативных правовых актов"</w:t>
      </w:r>
      <w:r w:rsidRPr="003D13EF">
        <w:rPr>
          <w:szCs w:val="28"/>
          <w:lang w:eastAsia="ru-RU"/>
        </w:rPr>
        <w:t>.</w:t>
      </w:r>
    </w:p>
    <w:p w:rsidR="00D9582C" w:rsidRPr="003D13EF" w:rsidRDefault="00D9582C" w:rsidP="00A316A3">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1.4. Процедура ОРВ не проводится в отношении проектов МНПА района:</w:t>
      </w:r>
    </w:p>
    <w:p w:rsidR="00D9582C" w:rsidRPr="003D13EF" w:rsidRDefault="00D9582C" w:rsidP="00A316A3">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устанавливающих, изменяющих, приостанавливающих, отменяющих местные налоги и сборы;</w:t>
      </w:r>
    </w:p>
    <w:p w:rsidR="00D9582C" w:rsidRPr="003D13EF" w:rsidRDefault="00D9582C" w:rsidP="00A316A3">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регулирующих бюджетные правоотношения.</w:t>
      </w:r>
    </w:p>
    <w:p w:rsidR="00D9582C" w:rsidRPr="003D13EF" w:rsidRDefault="00D9582C" w:rsidP="00A316A3">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1.5. Целью процедуры ОРВ является выявление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муниципального района.</w:t>
      </w:r>
    </w:p>
    <w:p w:rsidR="00D9582C" w:rsidRPr="003D13EF" w:rsidRDefault="00D9582C" w:rsidP="00A316A3">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1.6. Для целей настоящего Порядка используются следующие основные понятия:</w:t>
      </w:r>
    </w:p>
    <w:p w:rsidR="00D9582C" w:rsidRPr="003D13EF" w:rsidRDefault="00D9582C" w:rsidP="00A316A3">
      <w:pPr>
        <w:pStyle w:val="20"/>
        <w:shd w:val="clear" w:color="auto" w:fill="auto"/>
        <w:spacing w:after="0" w:line="240" w:lineRule="auto"/>
        <w:ind w:firstLine="709"/>
        <w:jc w:val="both"/>
      </w:pPr>
      <w:r w:rsidRPr="003D13EF">
        <w:t>- регулирующие органы – структурные подразделения администрации Верхнебуреинского муниципального района или субъекты правотворческой инициативы, установленные уставом Верхнебуреинского муниципального района, ответственные за нормативное правовое регулирование в установленной сфере и осуществляющие процедуру ОРВ, а также иные функции в соответствии с настоящим Порядком;</w:t>
      </w:r>
    </w:p>
    <w:p w:rsidR="00D9582C" w:rsidRPr="003D13EF" w:rsidRDefault="00D9582C" w:rsidP="00A316A3">
      <w:pPr>
        <w:pStyle w:val="20"/>
        <w:shd w:val="clear" w:color="auto" w:fill="auto"/>
        <w:spacing w:after="0" w:line="240" w:lineRule="auto"/>
        <w:ind w:firstLine="709"/>
        <w:jc w:val="both"/>
      </w:pPr>
      <w:r w:rsidRPr="003D13EF">
        <w:t>- уполномоченный орган – структурное подразделение администрации Верхнебуреинского муниципального района, ответственное за проведение процедуры ОРВ проектов МНПА, оценки фактического воздействия (далее – ОФВ) МНПА и экспертизы МНПА, и выполняющий функции нормативно-правового и информационно-методического обеспечения, контроля качества осуществления данных процедур и иные функции в соответствии с настоящим порядком;</w:t>
      </w:r>
    </w:p>
    <w:p w:rsidR="00D9582C" w:rsidRPr="003D13EF" w:rsidRDefault="00D9582C" w:rsidP="00A316A3">
      <w:pPr>
        <w:autoSpaceDE w:val="0"/>
        <w:autoSpaceDN w:val="0"/>
        <w:adjustRightInd w:val="0"/>
        <w:spacing w:line="240" w:lineRule="auto"/>
        <w:ind w:firstLine="709"/>
        <w:jc w:val="both"/>
        <w:rPr>
          <w:szCs w:val="28"/>
          <w:lang w:eastAsia="ru-RU"/>
        </w:rPr>
      </w:pPr>
      <w:r w:rsidRPr="003D13EF">
        <w:rPr>
          <w:szCs w:val="28"/>
          <w:lang w:eastAsia="ru-RU"/>
        </w:rPr>
        <w:t>- проблема – условие, создающее препятствие для эффективного функционирования отношений в сфере предпринимательской и инвестиционной деятельности, которое существует устойчиво во времени и не может быть преодолено субъектами предпринимательской и инвестиционной деятельности самостоятельно;</w:t>
      </w:r>
    </w:p>
    <w:p w:rsidR="00D9582C" w:rsidRPr="003D13EF" w:rsidRDefault="00D9582C" w:rsidP="00A316A3">
      <w:pPr>
        <w:pStyle w:val="20"/>
        <w:shd w:val="clear" w:color="auto" w:fill="auto"/>
        <w:spacing w:after="0" w:line="240" w:lineRule="auto"/>
        <w:ind w:firstLine="709"/>
        <w:jc w:val="both"/>
      </w:pPr>
      <w:r w:rsidRPr="003D13EF">
        <w:t>- оценка регулирующего воздействия проектов МНПА – процедура, направленная на выявление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а также бюджетов муниципальных образований;</w:t>
      </w:r>
    </w:p>
    <w:p w:rsidR="00D9582C" w:rsidRPr="003D13EF" w:rsidRDefault="00D9582C" w:rsidP="00A316A3">
      <w:pPr>
        <w:autoSpaceDE w:val="0"/>
        <w:autoSpaceDN w:val="0"/>
        <w:adjustRightInd w:val="0"/>
        <w:spacing w:line="240" w:lineRule="auto"/>
        <w:ind w:firstLine="709"/>
        <w:jc w:val="both"/>
      </w:pPr>
      <w:r w:rsidRPr="003D13EF">
        <w:t>- публичные консультации –</w:t>
      </w:r>
      <w:r w:rsidRPr="003D13EF">
        <w:rPr>
          <w:szCs w:val="28"/>
          <w:lang w:eastAsia="ru-RU"/>
        </w:rPr>
        <w:t xml:space="preserve"> проводимые регулирующим органом в соответствии с настоящим Порядком мероприятия в целях учета мнения субъектов, указанных в абзаце четвертом</w:t>
      </w:r>
      <w:hyperlink r:id="rId7" w:history="1">
        <w:r w:rsidRPr="003D13EF">
          <w:rPr>
            <w:szCs w:val="28"/>
            <w:lang w:eastAsia="ru-RU"/>
          </w:rPr>
          <w:t xml:space="preserve"> раздела 2</w:t>
        </w:r>
      </w:hyperlink>
      <w:r w:rsidRPr="003D13EF">
        <w:rPr>
          <w:szCs w:val="28"/>
          <w:lang w:eastAsia="ru-RU"/>
        </w:rPr>
        <w:t xml:space="preserve"> настоящего Порядка</w:t>
      </w:r>
      <w:r w:rsidRPr="003D13EF">
        <w:t>;</w:t>
      </w:r>
    </w:p>
    <w:p w:rsidR="00D9582C" w:rsidRPr="003D13EF" w:rsidRDefault="00D9582C" w:rsidP="00A316A3">
      <w:pPr>
        <w:autoSpaceDE w:val="0"/>
        <w:autoSpaceDN w:val="0"/>
        <w:adjustRightInd w:val="0"/>
        <w:spacing w:line="240" w:lineRule="auto"/>
        <w:ind w:firstLine="709"/>
        <w:jc w:val="both"/>
        <w:rPr>
          <w:szCs w:val="28"/>
          <w:lang w:eastAsia="ru-RU"/>
        </w:rPr>
      </w:pPr>
      <w:r w:rsidRPr="003D13EF">
        <w:rPr>
          <w:szCs w:val="28"/>
          <w:lang w:eastAsia="ru-RU"/>
        </w:rPr>
        <w:t>- участники публичных консультаций - субъекты, указанные в абзаце четвертом раздела 2 настоящего Порядка (далее также – заинтересованные лица);</w:t>
      </w:r>
    </w:p>
    <w:p w:rsidR="00D9582C" w:rsidRPr="003D13EF" w:rsidRDefault="00D9582C" w:rsidP="00A316A3">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сводный отчет о результатах проведения процедуры ОРВ проекта МНПА (далее – сводный отчет) –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проблемы. Сводный отчет заполняется регулирующим органом по форме, утвержденной уполномоченным органом;</w:t>
      </w:r>
    </w:p>
    <w:p w:rsidR="00D9582C" w:rsidRPr="003D13EF" w:rsidRDefault="00D9582C" w:rsidP="00A316A3">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экспертное заключение об оценке регулирующего воздействия (далее – экспертное заключение) – завершающий процедуру ОРВ документ, подготавливаемый уполномоченным органом и содержащий выводы о соблюдении регулирующим органом установленного порядка проведения процедуры ОРВ, а также об обоснованности полученных регулирующим органом результатов ОРВ;</w:t>
      </w:r>
    </w:p>
    <w:p w:rsidR="00D9582C" w:rsidRPr="003D13EF" w:rsidRDefault="00D9582C" w:rsidP="00A316A3">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официальный сайт проведения процедуры ОРВ – официальный сайт администрации Верхнебуреинского муниципального района, на котором определен раздел для размещения сведений о проведении процедуры ОРВ, ОФВ и экспертизы, в том числе в целях организации публичных консультаций и информирования об их результатах, а также сведений о реализации института ОРВ в Верхнебуреинском муниципальном районе;</w:t>
      </w:r>
    </w:p>
    <w:p w:rsidR="00D9582C" w:rsidRPr="003D13EF" w:rsidRDefault="00D9582C" w:rsidP="00A316A3">
      <w:pPr>
        <w:pStyle w:val="20"/>
        <w:shd w:val="clear" w:color="auto" w:fill="auto"/>
        <w:spacing w:after="0" w:line="240" w:lineRule="auto"/>
        <w:ind w:firstLine="709"/>
        <w:jc w:val="both"/>
      </w:pPr>
      <w:r w:rsidRPr="003D13EF">
        <w:t>- коллегиальный совещательный орган – постоянно действующий коллегиальный совещательный орган, осуществляющий подготовку предложений и рассмотрение вопросов организационного, правового и методологического совершенствования процедуры ОРВ проектов МНПА, а также процедуры ОФВ или экспертизы МНПА, затрагивающих вопросы осуществления предпринимательской и инвестиционной деятельности (далее – экспертный совет).</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1.7. Основными задачами проведения процедуры ОРВ являются:</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повышение качества проектов МНПА;</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повышение качества действующих МНПА;</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совершенствование нормотворческой деятельности регулирующих органов и принимаемых управленческих решений, упрощение управленческой среды;</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сокращение степени вмешательства правового регулирования в сферу деятельности субъектов предпринимательской и инвестиционной деятельности.</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1.8. Процедура ОРВ основывается на следующих принципах:</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прозрачность – доступность информации о процедуре ОРВ на всех стадиях ее проведения;</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публичность – обеспечение участия заинтересованных лиц;</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сбалансированность – обеспечение баланса интересов всех заинтересованных лиц в рамках проведения процедуры ОРВ;</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эффективность – обеспечение оптимального выбора варианта правового регулирования с точки зрения выгод и издержек как субъектов предпринимательской и инвестиционной деятельности, так и общества в целом;</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экономичность – обеспечение надлежащего качества проведения процедуры ОРВ при условии минимально необходимых затрат на ее проведение;</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обязательность проведения процедуры ОРВ – обеспечение проведения ОРВ проектов МНПА, затрагивающих вопросы осуществления предпринимательской и инвестиционной деятельности;</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достаточность сроков проведения процедур ОРВ – установление сроков проведения отдельных процедур ОРВ, достаточных для обеспечения принципа публичности и сбалансированности, подготовки результирующих документов надлежащего качества;</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публичность источников информации и расчетов – обеспечение возможности проверки правильности осуществленных при проведении процедуры ОРВ расчетов и ориентация регулирующего органа на использование источников информации, доступных заинтересованным лицам.</w:t>
      </w:r>
    </w:p>
    <w:p w:rsidR="00D9582C" w:rsidRPr="003D13EF" w:rsidRDefault="00D9582C" w:rsidP="008B3E58">
      <w:pPr>
        <w:pStyle w:val="ConsPlusNormal"/>
        <w:ind w:firstLine="709"/>
        <w:jc w:val="both"/>
        <w:rPr>
          <w:rFonts w:ascii="Times New Roman" w:hAnsi="Times New Roman" w:cs="Times New Roman"/>
          <w:sz w:val="28"/>
          <w:szCs w:val="28"/>
        </w:rPr>
      </w:pPr>
      <w:bookmarkStart w:id="0" w:name="P69"/>
      <w:bookmarkEnd w:id="0"/>
      <w:r w:rsidRPr="003D13EF">
        <w:rPr>
          <w:rFonts w:ascii="Times New Roman" w:hAnsi="Times New Roman" w:cs="Times New Roman"/>
          <w:sz w:val="28"/>
          <w:szCs w:val="28"/>
        </w:rPr>
        <w:t>1.9. ОРВ проектов МНПА проводится с учетом следующих степеней регулирующего воздействия:</w:t>
      </w:r>
    </w:p>
    <w:p w:rsidR="00D9582C" w:rsidRPr="003D13EF" w:rsidRDefault="00D9582C" w:rsidP="008B3E58">
      <w:pPr>
        <w:pStyle w:val="20"/>
        <w:shd w:val="clear" w:color="auto" w:fill="auto"/>
        <w:tabs>
          <w:tab w:val="left" w:pos="1052"/>
        </w:tabs>
        <w:spacing w:after="0" w:line="240" w:lineRule="auto"/>
        <w:ind w:firstLine="709"/>
        <w:jc w:val="both"/>
      </w:pPr>
      <w:bookmarkStart w:id="1" w:name="P70"/>
      <w:bookmarkEnd w:id="1"/>
      <w:r w:rsidRPr="003D13EF">
        <w:t>а) высокая степень регулирующего воздействия – проект МНПА со</w:t>
      </w:r>
      <w:r w:rsidRPr="003D13EF">
        <w:softHyphen/>
        <w:t>держит положения, устанавливающие новые обязанности для субъектов предпринимательской и инвестиционной деятельности, а также изменяющие ранее установленную ответственность за нарушение муниципальных нормативных правовых актов Верхнебуреинского района, затрагивающих вопросы осуществления предпринимательской и инвестиционной деятельности;</w:t>
      </w:r>
    </w:p>
    <w:p w:rsidR="00D9582C" w:rsidRPr="003D13EF" w:rsidRDefault="00D9582C" w:rsidP="008B3E58">
      <w:pPr>
        <w:pStyle w:val="20"/>
        <w:shd w:val="clear" w:color="auto" w:fill="auto"/>
        <w:tabs>
          <w:tab w:val="left" w:pos="1071"/>
        </w:tabs>
        <w:spacing w:after="0" w:line="240" w:lineRule="auto"/>
        <w:ind w:firstLine="709"/>
        <w:jc w:val="both"/>
      </w:pPr>
      <w:r w:rsidRPr="003D13EF">
        <w:t>б) средняя степень регулирующего воздействия – проект МНПА со</w:t>
      </w:r>
      <w:r w:rsidRPr="003D13EF">
        <w:softHyphen/>
        <w:t>держит положения, изменяющие ранее предусмотренные МНПА обязанности для субъектов предпринимательской и инвестиционной деятельности, а также изменяющие ранее установленную ответственность за нарушение МНПА Верхнебуреинского района, затрагивающих вопросы осуществления предпринимательской и инвестиционной деятельности;</w:t>
      </w:r>
    </w:p>
    <w:p w:rsidR="00D9582C" w:rsidRPr="003D13EF" w:rsidRDefault="00D9582C" w:rsidP="008B3E58">
      <w:pPr>
        <w:pStyle w:val="20"/>
        <w:shd w:val="clear" w:color="auto" w:fill="auto"/>
        <w:tabs>
          <w:tab w:val="left" w:pos="1066"/>
        </w:tabs>
        <w:spacing w:after="0" w:line="240" w:lineRule="auto"/>
        <w:ind w:firstLine="709"/>
        <w:jc w:val="both"/>
      </w:pPr>
      <w:r w:rsidRPr="003D13EF">
        <w:t>в) низкая степень регулирующего воздействия – проект МНПА отменяющие ранее установленную ответственность за нарушение МНПА Верхнебуреинского района, затрагивающих вопросы осуществления предпринимательской и инвестиционной деятельности.</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1.10. Процедура проведения ОРВ состоит из следующих этапов:</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1) размещение уведомления о подготовке проекта МНПА;</w:t>
      </w:r>
    </w:p>
    <w:p w:rsidR="00D9582C" w:rsidRPr="003D13EF" w:rsidRDefault="00D9582C" w:rsidP="008B3E58">
      <w:pPr>
        <w:pStyle w:val="ConsPlusNormal"/>
        <w:ind w:firstLine="709"/>
        <w:jc w:val="both"/>
        <w:rPr>
          <w:rFonts w:ascii="Times New Roman" w:hAnsi="Times New Roman" w:cs="Times New Roman"/>
          <w:sz w:val="28"/>
          <w:szCs w:val="28"/>
        </w:rPr>
      </w:pPr>
      <w:bookmarkStart w:id="2" w:name="P75"/>
      <w:bookmarkEnd w:id="2"/>
      <w:r w:rsidRPr="003D13EF">
        <w:rPr>
          <w:rFonts w:ascii="Times New Roman" w:hAnsi="Times New Roman" w:cs="Times New Roman"/>
          <w:sz w:val="28"/>
          <w:szCs w:val="28"/>
        </w:rPr>
        <w:t>2) разработка проекта МНПА, составление сводного отчета;</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3) публичное обсуждение проекта МНПА и сводного отчета;</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4) корректировка проекта МНПА и сводного отчета в соответствии с результатами публичных консультаций;</w:t>
      </w:r>
    </w:p>
    <w:p w:rsidR="00D9582C" w:rsidRPr="003D13EF" w:rsidRDefault="00D9582C" w:rsidP="008B3E58">
      <w:pPr>
        <w:pStyle w:val="ConsPlusNormal"/>
        <w:ind w:firstLine="709"/>
        <w:jc w:val="both"/>
        <w:rPr>
          <w:rFonts w:ascii="Times New Roman" w:hAnsi="Times New Roman" w:cs="Times New Roman"/>
          <w:sz w:val="28"/>
          <w:szCs w:val="28"/>
        </w:rPr>
      </w:pPr>
      <w:bookmarkStart w:id="3" w:name="P78"/>
      <w:bookmarkEnd w:id="3"/>
      <w:r w:rsidRPr="003D13EF">
        <w:rPr>
          <w:rFonts w:ascii="Times New Roman" w:hAnsi="Times New Roman" w:cs="Times New Roman"/>
          <w:sz w:val="28"/>
          <w:szCs w:val="28"/>
        </w:rPr>
        <w:t>5) подготовка уполномоченным органом экспертного заключения.</w:t>
      </w:r>
    </w:p>
    <w:p w:rsidR="00D9582C" w:rsidRPr="003D13EF" w:rsidRDefault="00D9582C" w:rsidP="00896EF7">
      <w:pPr>
        <w:pStyle w:val="20"/>
        <w:shd w:val="clear" w:color="auto" w:fill="auto"/>
        <w:spacing w:after="0" w:line="240" w:lineRule="auto"/>
        <w:ind w:firstLine="709"/>
        <w:jc w:val="both"/>
      </w:pPr>
      <w:bookmarkStart w:id="4" w:name="P79"/>
      <w:bookmarkEnd w:id="4"/>
      <w:r w:rsidRPr="003D13EF">
        <w:t>1.11.</w:t>
      </w:r>
      <w:bookmarkStart w:id="5" w:name="P80"/>
      <w:bookmarkEnd w:id="5"/>
      <w:r w:rsidRPr="003D13EF">
        <w:t xml:space="preserve"> Положения подпунктов 1, 3, 4 пункта 1.10 настоящего раздела не распространяются на проекты МНПА района:</w:t>
      </w:r>
    </w:p>
    <w:p w:rsidR="00D9582C" w:rsidRPr="003D13EF" w:rsidRDefault="00D9582C" w:rsidP="000E3B9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а) утверждающие административные регламенты регулирующих органов или предусматривающие внесение изменений в действующие административные регламенты;</w:t>
      </w:r>
    </w:p>
    <w:p w:rsidR="00D9582C" w:rsidRPr="003D13EF" w:rsidRDefault="00D9582C" w:rsidP="000E3B9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б) разработанные исключительно в целях приведения отдельных положений муниципальных нормативных правовых актов района, затрагивающих вопросы осуществления предпринимательской и инвестиционной деятельности, в соответствие с федеральными нормативными правовыми актами, нормативными правовыми актами края, нормативными правовыми актами федеральных органов исполнительной власти;</w:t>
      </w:r>
    </w:p>
    <w:p w:rsidR="00D9582C" w:rsidRPr="003D13EF" w:rsidRDefault="00D9582C" w:rsidP="000E3B9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в) разработанные в целях ликвидации чрезвычайных ситуаций природного и техногенного характера, кризисных ситуаций и террористических актов.</w:t>
      </w:r>
    </w:p>
    <w:p w:rsidR="00D9582C" w:rsidRPr="003D13EF" w:rsidRDefault="00D9582C" w:rsidP="000E3B9B">
      <w:pPr>
        <w:pStyle w:val="20"/>
        <w:shd w:val="clear" w:color="auto" w:fill="auto"/>
        <w:spacing w:after="0" w:line="240" w:lineRule="auto"/>
        <w:ind w:firstLine="709"/>
        <w:jc w:val="both"/>
      </w:pPr>
      <w:r w:rsidRPr="003D13EF">
        <w:t>Указанные проекты МНПА района направляются в уполномоченный орган вместе с подписанным руководителем регулирующего органа либо лицом, исполняющим его обязанности, сводным отчетом одновременно с размещением текста проекта МНПА района и подписанного сводного отчета на официальном сайте проведения процедуры ОРВ.</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1.1</w:t>
      </w:r>
      <w:r>
        <w:rPr>
          <w:rFonts w:ascii="Times New Roman" w:hAnsi="Times New Roman" w:cs="Times New Roman"/>
          <w:sz w:val="28"/>
          <w:szCs w:val="28"/>
        </w:rPr>
        <w:t>2</w:t>
      </w:r>
      <w:r w:rsidRPr="003D13EF">
        <w:rPr>
          <w:rFonts w:ascii="Times New Roman" w:hAnsi="Times New Roman" w:cs="Times New Roman"/>
          <w:sz w:val="28"/>
          <w:szCs w:val="28"/>
        </w:rPr>
        <w:t>. Разногласия, возникающие по результатам проведения процедуры ОРВ проектов МНПА, разрешаются сформированной в каждом конкретном случае рабочей группой.</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1.1</w:t>
      </w:r>
      <w:r>
        <w:rPr>
          <w:rFonts w:ascii="Times New Roman" w:hAnsi="Times New Roman" w:cs="Times New Roman"/>
          <w:sz w:val="28"/>
          <w:szCs w:val="28"/>
        </w:rPr>
        <w:t>3</w:t>
      </w:r>
      <w:r w:rsidRPr="003D13EF">
        <w:rPr>
          <w:rFonts w:ascii="Times New Roman" w:hAnsi="Times New Roman" w:cs="Times New Roman"/>
          <w:sz w:val="28"/>
          <w:szCs w:val="28"/>
        </w:rPr>
        <w:t>. Основными задачами рабочей группы являются:</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1) рассмотрение разногласий, возникших по результатам проведенной процедуры ОРВ проекта МНПА;</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 рассмотрение разногласий, возникших по результатам проведенной экспертизы МНПА;</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3) рассмотрение разногласий, возникающих по результатам проведенной ОФВ МНПА;</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4) выявление причины возникших разногласий.</w:t>
      </w:r>
    </w:p>
    <w:p w:rsidR="00D9582C" w:rsidRPr="003D13EF" w:rsidRDefault="00D9582C" w:rsidP="008B3E58">
      <w:pPr>
        <w:pStyle w:val="ConsPlusNormal"/>
        <w:ind w:firstLine="709"/>
        <w:jc w:val="both"/>
        <w:rPr>
          <w:rFonts w:ascii="Times New Roman" w:hAnsi="Times New Roman" w:cs="Times New Roman"/>
          <w:sz w:val="28"/>
          <w:szCs w:val="28"/>
        </w:rPr>
      </w:pPr>
      <w:bookmarkStart w:id="6" w:name="P85"/>
      <w:bookmarkEnd w:id="6"/>
      <w:r w:rsidRPr="003D13EF">
        <w:rPr>
          <w:rFonts w:ascii="Times New Roman" w:hAnsi="Times New Roman" w:cs="Times New Roman"/>
          <w:sz w:val="28"/>
          <w:szCs w:val="28"/>
        </w:rPr>
        <w:t>1.1</w:t>
      </w:r>
      <w:r>
        <w:rPr>
          <w:rFonts w:ascii="Times New Roman" w:hAnsi="Times New Roman" w:cs="Times New Roman"/>
          <w:sz w:val="28"/>
          <w:szCs w:val="28"/>
        </w:rPr>
        <w:t>4</w:t>
      </w:r>
      <w:r w:rsidRPr="003D13EF">
        <w:rPr>
          <w:rFonts w:ascii="Times New Roman" w:hAnsi="Times New Roman" w:cs="Times New Roman"/>
          <w:sz w:val="28"/>
          <w:szCs w:val="28"/>
        </w:rPr>
        <w:t>. Основными функциями рабочей группы являются:</w:t>
      </w:r>
    </w:p>
    <w:p w:rsidR="00D9582C" w:rsidRPr="003D13EF" w:rsidRDefault="00D9582C" w:rsidP="00A158E4">
      <w:pPr>
        <w:pStyle w:val="ConsPlusNormal"/>
        <w:tabs>
          <w:tab w:val="left" w:pos="1120"/>
        </w:tabs>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3D13EF">
        <w:rPr>
          <w:rFonts w:ascii="Times New Roman" w:hAnsi="Times New Roman" w:cs="Times New Roman"/>
          <w:sz w:val="28"/>
          <w:szCs w:val="28"/>
        </w:rPr>
        <w:t>заслушивание докладов руководителей регулирующего и уполномоченного органов по возникшим разногласиям;</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 анализ проекта МНПА, разработанного регулирующим органом, по которому возникли разногласия с уполномоченным органом, а также заключения по результатам проведенной экспертизы МНПА;</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3) оценка экспертного заключения, подготовленного в установленный срок уполномоченным органом на проект МНПА, заключения по результатам проведенной экспертизы МНПА, а также экспертного заключения по результатам ОФВ МНПА;</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4) рассмотрение представленной рабочей документации, непосредственно относящейся к рассматриваемому спорному проекту МНПА и к проведенной в отношении него процедуры ОРВ или же относящейся к заключению по экспертизе МНПА, ОФВ МНПА;</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5) формулирование причинно-следственных связей рассматриваемых разногласий;</w:t>
      </w:r>
    </w:p>
    <w:p w:rsidR="00D9582C" w:rsidRPr="003D13EF" w:rsidRDefault="00D9582C" w:rsidP="008B3E5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6) определение варианта решения разногласий.</w:t>
      </w:r>
    </w:p>
    <w:p w:rsidR="00D9582C" w:rsidRPr="003D13EF" w:rsidRDefault="00D9582C" w:rsidP="008B3E58">
      <w:pPr>
        <w:pStyle w:val="ConsPlusNormal"/>
        <w:ind w:firstLine="709"/>
        <w:jc w:val="both"/>
        <w:rPr>
          <w:rFonts w:ascii="Times New Roman" w:hAnsi="Times New Roman" w:cs="Times New Roman"/>
          <w:sz w:val="28"/>
          <w:szCs w:val="28"/>
        </w:rPr>
      </w:pPr>
    </w:p>
    <w:p w:rsidR="00D9582C" w:rsidRPr="00A158E4" w:rsidRDefault="00D9582C" w:rsidP="003707DC">
      <w:pPr>
        <w:pStyle w:val="ConsPlusNormal"/>
        <w:jc w:val="center"/>
        <w:outlineLvl w:val="1"/>
        <w:rPr>
          <w:rFonts w:ascii="Times New Roman" w:hAnsi="Times New Roman" w:cs="Times New Roman"/>
          <w:b/>
          <w:sz w:val="28"/>
          <w:szCs w:val="28"/>
        </w:rPr>
      </w:pPr>
      <w:r w:rsidRPr="00A158E4">
        <w:rPr>
          <w:rFonts w:ascii="Times New Roman" w:hAnsi="Times New Roman" w:cs="Times New Roman"/>
          <w:b/>
          <w:sz w:val="28"/>
          <w:szCs w:val="28"/>
        </w:rPr>
        <w:t>2. Участники процедуры оценки регулирующего воздействия</w:t>
      </w:r>
    </w:p>
    <w:p w:rsidR="00D9582C" w:rsidRPr="003D13EF" w:rsidRDefault="00D9582C" w:rsidP="00DD189B">
      <w:pPr>
        <w:pStyle w:val="ConsPlusNormal"/>
        <w:ind w:firstLine="709"/>
        <w:jc w:val="both"/>
        <w:rPr>
          <w:rFonts w:ascii="Times New Roman" w:hAnsi="Times New Roman" w:cs="Times New Roman"/>
          <w:sz w:val="28"/>
          <w:szCs w:val="28"/>
        </w:rPr>
      </w:pPr>
    </w:p>
    <w:p w:rsidR="00D9582C" w:rsidRPr="003D13EF" w:rsidRDefault="00D9582C" w:rsidP="00DD189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Участниками процедуры ОРВ являются:</w:t>
      </w:r>
    </w:p>
    <w:p w:rsidR="00D9582C" w:rsidRPr="003D13EF" w:rsidRDefault="00D9582C" w:rsidP="00DD189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регулирующие органы (разработчики МНПА);</w:t>
      </w:r>
    </w:p>
    <w:p w:rsidR="00D9582C" w:rsidRPr="003D13EF" w:rsidRDefault="00D9582C" w:rsidP="00DD189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уполномоченный орган;</w:t>
      </w:r>
    </w:p>
    <w:p w:rsidR="00D9582C" w:rsidRPr="003D13EF" w:rsidRDefault="00D9582C" w:rsidP="00DD189B">
      <w:pPr>
        <w:pStyle w:val="ConsPlusNormal"/>
        <w:ind w:firstLine="709"/>
        <w:jc w:val="both"/>
        <w:rPr>
          <w:rFonts w:ascii="Times New Roman" w:hAnsi="Times New Roman" w:cs="Times New Roman"/>
          <w:sz w:val="28"/>
          <w:szCs w:val="28"/>
        </w:rPr>
      </w:pPr>
      <w:bookmarkStart w:id="7" w:name="P99"/>
      <w:bookmarkEnd w:id="7"/>
      <w:r w:rsidRPr="003D13EF">
        <w:rPr>
          <w:rFonts w:ascii="Times New Roman" w:hAnsi="Times New Roman" w:cs="Times New Roman"/>
          <w:sz w:val="28"/>
          <w:szCs w:val="28"/>
        </w:rPr>
        <w:t xml:space="preserve">- физические и юридические лица, общественные объединения, занятые в сфере предпринимательской, инвестиционной деятельности, объединения потребителей, саморегулируемые организации, научно-экспертные организации, структурные подразделения администрации Верхнебуреинского муниципального района, не являющиеся регулирующими органами, Собрание депутатов Верхнебуреинского муниципального района, субъекты правотворческой инициативы в соответствии с </w:t>
      </w:r>
      <w:hyperlink r:id="rId8" w:history="1">
        <w:r w:rsidRPr="003D13EF">
          <w:rPr>
            <w:rFonts w:ascii="Times New Roman" w:hAnsi="Times New Roman" w:cs="Times New Roman"/>
            <w:sz w:val="28"/>
            <w:szCs w:val="28"/>
          </w:rPr>
          <w:t>Уставом</w:t>
        </w:r>
      </w:hyperlink>
      <w:r w:rsidRPr="003D13EF">
        <w:rPr>
          <w:rFonts w:ascii="Times New Roman" w:hAnsi="Times New Roman" w:cs="Times New Roman"/>
          <w:sz w:val="28"/>
          <w:szCs w:val="28"/>
        </w:rPr>
        <w:t xml:space="preserve"> Верхнебуреинского муниципального района, за исключением главы Верхнебуреинского муниципального района (далее – субъекты правотворческой инициативы).</w:t>
      </w:r>
    </w:p>
    <w:p w:rsidR="00D9582C" w:rsidRPr="003D13EF" w:rsidRDefault="00D9582C" w:rsidP="00DD189B">
      <w:pPr>
        <w:pStyle w:val="ConsPlusNormal"/>
        <w:ind w:firstLine="709"/>
        <w:jc w:val="both"/>
        <w:rPr>
          <w:rFonts w:ascii="Times New Roman" w:hAnsi="Times New Roman" w:cs="Times New Roman"/>
          <w:sz w:val="28"/>
          <w:szCs w:val="28"/>
        </w:rPr>
      </w:pPr>
    </w:p>
    <w:p w:rsidR="00D9582C" w:rsidRPr="00FD0AF9" w:rsidRDefault="00D9582C" w:rsidP="003707DC">
      <w:pPr>
        <w:pStyle w:val="ConsPlusNormal"/>
        <w:jc w:val="center"/>
        <w:outlineLvl w:val="1"/>
        <w:rPr>
          <w:rFonts w:ascii="Times New Roman" w:hAnsi="Times New Roman" w:cs="Times New Roman"/>
          <w:b/>
          <w:sz w:val="28"/>
          <w:szCs w:val="28"/>
        </w:rPr>
      </w:pPr>
      <w:r w:rsidRPr="003D13EF">
        <w:rPr>
          <w:rFonts w:ascii="Times New Roman" w:hAnsi="Times New Roman" w:cs="Times New Roman"/>
          <w:sz w:val="28"/>
          <w:szCs w:val="28"/>
        </w:rPr>
        <w:t xml:space="preserve">3. </w:t>
      </w:r>
      <w:r w:rsidRPr="00FD0AF9">
        <w:rPr>
          <w:rFonts w:ascii="Times New Roman" w:hAnsi="Times New Roman" w:cs="Times New Roman"/>
          <w:b/>
          <w:sz w:val="28"/>
          <w:szCs w:val="28"/>
        </w:rPr>
        <w:t>Функции уполномоченного органа и регулирующих органов</w:t>
      </w:r>
    </w:p>
    <w:p w:rsidR="00D9582C" w:rsidRPr="003D13EF" w:rsidRDefault="00D9582C" w:rsidP="00DD189B">
      <w:pPr>
        <w:pStyle w:val="ConsPlusNormal"/>
        <w:ind w:firstLine="709"/>
        <w:jc w:val="both"/>
        <w:rPr>
          <w:rFonts w:ascii="Times New Roman" w:hAnsi="Times New Roman" w:cs="Times New Roman"/>
          <w:sz w:val="28"/>
          <w:szCs w:val="28"/>
        </w:rPr>
      </w:pPr>
    </w:p>
    <w:p w:rsidR="00D9582C" w:rsidRPr="003D13EF" w:rsidRDefault="00D9582C" w:rsidP="00DD189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3.1. Считать уполномоченным органом отдел по экономике и работе с малым бизнесом администрации Верхнебуреинского муниципального района.</w:t>
      </w:r>
    </w:p>
    <w:p w:rsidR="00D9582C" w:rsidRPr="003D13EF" w:rsidRDefault="00D9582C" w:rsidP="00DD189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На уполномоченный орган возлагаются следующие функции:</w:t>
      </w:r>
    </w:p>
    <w:p w:rsidR="00D9582C" w:rsidRPr="003D13EF" w:rsidRDefault="00D9582C" w:rsidP="00DD189B">
      <w:pPr>
        <w:pStyle w:val="20"/>
        <w:shd w:val="clear" w:color="auto" w:fill="auto"/>
        <w:spacing w:after="0" w:line="240" w:lineRule="auto"/>
        <w:ind w:firstLine="709"/>
        <w:jc w:val="both"/>
      </w:pPr>
      <w:r w:rsidRPr="003D13EF">
        <w:t>- разработка и совершенствование порядка и процедур ОРВ;</w:t>
      </w:r>
    </w:p>
    <w:p w:rsidR="00D9582C" w:rsidRPr="003D13EF" w:rsidRDefault="00D9582C" w:rsidP="00DD189B">
      <w:pPr>
        <w:pStyle w:val="20"/>
        <w:shd w:val="clear" w:color="auto" w:fill="auto"/>
        <w:spacing w:after="0" w:line="240" w:lineRule="auto"/>
        <w:ind w:firstLine="709"/>
        <w:jc w:val="both"/>
      </w:pPr>
      <w:r w:rsidRPr="003D13EF">
        <w:t>- нормативное правовое и информационно-методическое обеспечение процедур ОРВ;</w:t>
      </w:r>
    </w:p>
    <w:p w:rsidR="00D9582C" w:rsidRPr="003D13EF" w:rsidRDefault="00D9582C" w:rsidP="00DD189B">
      <w:pPr>
        <w:pStyle w:val="20"/>
        <w:shd w:val="clear" w:color="auto" w:fill="auto"/>
        <w:spacing w:after="0" w:line="240" w:lineRule="auto"/>
        <w:ind w:firstLine="709"/>
        <w:jc w:val="both"/>
      </w:pPr>
      <w:r w:rsidRPr="003D13EF">
        <w:t>- координация взаимодействия участников процедуры ОРВ;</w:t>
      </w:r>
    </w:p>
    <w:p w:rsidR="00D9582C" w:rsidRPr="003D13EF" w:rsidRDefault="00D9582C" w:rsidP="00DD189B">
      <w:pPr>
        <w:pStyle w:val="20"/>
        <w:shd w:val="clear" w:color="auto" w:fill="auto"/>
        <w:spacing w:after="0" w:line="240" w:lineRule="auto"/>
        <w:ind w:firstLine="709"/>
        <w:jc w:val="both"/>
      </w:pPr>
      <w:r w:rsidRPr="003D13EF">
        <w:t>- контроль качества исполнения процедур института ОРВ и подготовки сводных отчетов регулирующими органами, включая контроль качества проведения публичных консультаций;</w:t>
      </w:r>
    </w:p>
    <w:p w:rsidR="00D9582C" w:rsidRPr="003D13EF" w:rsidRDefault="00D9582C" w:rsidP="007F3989">
      <w:pPr>
        <w:pStyle w:val="20"/>
        <w:shd w:val="clear" w:color="auto" w:fill="auto"/>
        <w:spacing w:after="0" w:line="240" w:lineRule="auto"/>
        <w:ind w:firstLine="709"/>
        <w:jc w:val="both"/>
      </w:pPr>
      <w:r w:rsidRPr="003D13EF">
        <w:t>- подготовка экспертных заключений проектов МНПА района;</w:t>
      </w:r>
    </w:p>
    <w:p w:rsidR="00D9582C" w:rsidRPr="003D13EF" w:rsidRDefault="00D9582C" w:rsidP="00817E8A">
      <w:pPr>
        <w:pStyle w:val="20"/>
        <w:shd w:val="clear" w:color="auto" w:fill="auto"/>
        <w:spacing w:after="0" w:line="240" w:lineRule="auto"/>
        <w:ind w:firstLine="709"/>
        <w:jc w:val="both"/>
      </w:pPr>
      <w:r w:rsidRPr="003D13EF">
        <w:t>- подготовка доклада о развитии и результатах процедуры ОРВ, направление не позднее 31 января года, следующего за отчетным, в министерство инвестиционного развития и предпринимательства Хабаровского края и размещение на официальном сайте администрации района;</w:t>
      </w:r>
    </w:p>
    <w:p w:rsidR="00D9582C" w:rsidRPr="003D13EF" w:rsidRDefault="00D9582C" w:rsidP="00DD189B">
      <w:pPr>
        <w:pStyle w:val="20"/>
        <w:shd w:val="clear" w:color="auto" w:fill="auto"/>
        <w:spacing w:after="0" w:line="240" w:lineRule="auto"/>
        <w:ind w:firstLine="709"/>
        <w:jc w:val="both"/>
      </w:pPr>
      <w:r w:rsidRPr="003D13EF">
        <w:t>- подготовка и заключение соглашений о взаимодействии при проведении процедуры ОРВ с участниками процедуры ОРВ, не являющимися органами местного самоуправления;</w:t>
      </w:r>
    </w:p>
    <w:p w:rsidR="00D9582C" w:rsidRPr="003D13EF" w:rsidRDefault="00D9582C" w:rsidP="00DD189B">
      <w:pPr>
        <w:pStyle w:val="20"/>
        <w:shd w:val="clear" w:color="auto" w:fill="auto"/>
        <w:spacing w:after="0" w:line="240" w:lineRule="auto"/>
        <w:ind w:firstLine="709"/>
        <w:jc w:val="both"/>
      </w:pPr>
      <w:r w:rsidRPr="003D13EF">
        <w:t>- взаимодействие с краевым уполномоченным органом в области ОРВ;</w:t>
      </w:r>
    </w:p>
    <w:p w:rsidR="00D9582C" w:rsidRPr="003D13EF" w:rsidRDefault="00D9582C" w:rsidP="00DD189B">
      <w:pPr>
        <w:pStyle w:val="20"/>
        <w:shd w:val="clear" w:color="auto" w:fill="auto"/>
        <w:spacing w:after="0" w:line="240" w:lineRule="auto"/>
        <w:ind w:firstLine="709"/>
        <w:jc w:val="both"/>
      </w:pPr>
      <w:r w:rsidRPr="003D13EF">
        <w:t>- организация работы официального сайта проведения процедуры ОРВ, определенного для публичного обсуждения проектов и действующих муниципальных нормативных правовых актов района;</w:t>
      </w:r>
    </w:p>
    <w:p w:rsidR="00D9582C" w:rsidRPr="003D13EF" w:rsidRDefault="00D9582C" w:rsidP="00DD189B">
      <w:pPr>
        <w:pStyle w:val="20"/>
        <w:shd w:val="clear" w:color="auto" w:fill="auto"/>
        <w:spacing w:after="0" w:line="240" w:lineRule="auto"/>
        <w:ind w:firstLine="709"/>
        <w:jc w:val="both"/>
        <w:rPr>
          <w:strike/>
        </w:rPr>
      </w:pPr>
      <w:r w:rsidRPr="003D13EF">
        <w:t>- методическое обеспечение деятельности по проведению экспертизы муниципальных нормативных правовых актов и оценки регулирующего воздействия проектов муниципальных нормативных правовых актов, в том числе разработка методических рекомендаций 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w:t>
      </w:r>
    </w:p>
    <w:p w:rsidR="00D9582C" w:rsidRPr="003D13EF" w:rsidRDefault="00D9582C" w:rsidP="00DD189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3.2. На регулирующие органы возлагаются следующие функции:</w:t>
      </w:r>
    </w:p>
    <w:p w:rsidR="00D9582C" w:rsidRPr="003D13EF" w:rsidRDefault="00D9582C" w:rsidP="00DD189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идентификация проблем, связанных с правовым регулированием, в курируемой области деятельности, поиск различных вариантов (способов) их решения, в том числе путем введения нового или изменения и отмены действующего правового регулирования;</w:t>
      </w:r>
    </w:p>
    <w:p w:rsidR="00D9582C" w:rsidRPr="003D13EF" w:rsidRDefault="00D9582C" w:rsidP="00DD189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подготовка сводных отчетов об ОРВ проектов МНПА;</w:t>
      </w:r>
    </w:p>
    <w:p w:rsidR="00D9582C" w:rsidRPr="003D13EF" w:rsidRDefault="00D9582C" w:rsidP="00DD189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организация и проведение публичных консультаций, оформление результатов их проведения, рассмотрение и учет полученных мнений, аргументирование позиции по неучету или частичному учету полученных мнений.</w:t>
      </w:r>
    </w:p>
    <w:p w:rsidR="00D9582C" w:rsidRPr="003D13EF" w:rsidRDefault="00D9582C" w:rsidP="00DD189B">
      <w:pPr>
        <w:pStyle w:val="ConsPlusNormal"/>
        <w:ind w:firstLine="709"/>
        <w:jc w:val="both"/>
        <w:rPr>
          <w:rFonts w:ascii="Times New Roman" w:hAnsi="Times New Roman" w:cs="Times New Roman"/>
          <w:sz w:val="28"/>
          <w:szCs w:val="28"/>
        </w:rPr>
      </w:pPr>
    </w:p>
    <w:p w:rsidR="00D9582C" w:rsidRPr="00FD0AF9" w:rsidRDefault="00D9582C" w:rsidP="003707DC">
      <w:pPr>
        <w:pStyle w:val="ConsPlusNormal"/>
        <w:jc w:val="center"/>
        <w:outlineLvl w:val="1"/>
        <w:rPr>
          <w:rFonts w:ascii="Times New Roman" w:hAnsi="Times New Roman" w:cs="Times New Roman"/>
          <w:b/>
          <w:sz w:val="28"/>
          <w:szCs w:val="28"/>
        </w:rPr>
      </w:pPr>
      <w:bookmarkStart w:id="8" w:name="P118"/>
      <w:bookmarkEnd w:id="8"/>
      <w:r w:rsidRPr="00FD0AF9">
        <w:rPr>
          <w:rFonts w:ascii="Times New Roman" w:hAnsi="Times New Roman" w:cs="Times New Roman"/>
          <w:b/>
          <w:sz w:val="28"/>
          <w:szCs w:val="28"/>
        </w:rPr>
        <w:t>4. Уведомление о подготовке проекта МНПА</w:t>
      </w:r>
    </w:p>
    <w:p w:rsidR="00D9582C" w:rsidRPr="003D13EF" w:rsidRDefault="00D9582C" w:rsidP="009E2A15">
      <w:pPr>
        <w:pStyle w:val="ConsPlusNormal"/>
        <w:ind w:firstLine="709"/>
        <w:jc w:val="both"/>
        <w:rPr>
          <w:rFonts w:ascii="Times New Roman" w:hAnsi="Times New Roman" w:cs="Times New Roman"/>
          <w:sz w:val="28"/>
          <w:szCs w:val="28"/>
        </w:rPr>
      </w:pPr>
    </w:p>
    <w:p w:rsidR="00D9582C" w:rsidRPr="003D13EF" w:rsidRDefault="00D9582C" w:rsidP="009E2A15">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4.1. В целях проведения качественного анализа альтернативных вариантов решения проблемы, выявленной в соответствующей сфере общественных отношений,</w:t>
      </w:r>
      <w:r w:rsidRPr="003D13EF">
        <w:t xml:space="preserve"> </w:t>
      </w:r>
      <w:r w:rsidRPr="003D13EF">
        <w:rPr>
          <w:rFonts w:ascii="Times New Roman" w:hAnsi="Times New Roman" w:cs="Times New Roman"/>
          <w:sz w:val="28"/>
          <w:szCs w:val="28"/>
        </w:rPr>
        <w:t xml:space="preserve">регулирующий орган после принятия решения о подготовке проекта МНПА, содержащего положения, устанавливающие новые обязанности для субъектов предпринимательской и инвестиционной деятельности, а также ответственность за нарушение нормативных правовых актов Верхнебуреинского района, затрагивающих вопросы осуществления предпринимательской и инвестиционной деятельности, размещает уведомление о подготовке проекта МНПА (далее – уведомление) на официальном сайте проведения процедуры ОРВ по </w:t>
      </w:r>
      <w:hyperlink w:anchor="P727" w:history="1">
        <w:r w:rsidRPr="003D13EF">
          <w:rPr>
            <w:rFonts w:ascii="Times New Roman" w:hAnsi="Times New Roman" w:cs="Times New Roman"/>
            <w:sz w:val="28"/>
            <w:szCs w:val="28"/>
          </w:rPr>
          <w:t>форме</w:t>
        </w:r>
      </w:hyperlink>
      <w:r>
        <w:rPr>
          <w:rFonts w:ascii="Times New Roman" w:hAnsi="Times New Roman" w:cs="Times New Roman"/>
          <w:sz w:val="28"/>
          <w:szCs w:val="28"/>
        </w:rPr>
        <w:t xml:space="preserve"> согласно приложению</w:t>
      </w:r>
      <w:r w:rsidRPr="003D13EF">
        <w:rPr>
          <w:rFonts w:ascii="Times New Roman" w:hAnsi="Times New Roman" w:cs="Times New Roman"/>
          <w:sz w:val="28"/>
          <w:szCs w:val="28"/>
        </w:rPr>
        <w:t xml:space="preserve"> 1 к настоящему Порядку и проводит публичные консультации по существу предлагаемого правового регулирования с заинтересованными лицами в целях уточнения содержания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D9582C" w:rsidRPr="003D13EF" w:rsidRDefault="00D9582C" w:rsidP="009E2A15">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При размещении уведомления регулирующий орган указывает срок, в течение которого осуществляется прием отзывов заинтересованных лиц. Данный срок не может быть менее пяти рабочих дней со дня размещения уведомления на официальном сайте проведения процедуры ОРВ.</w:t>
      </w:r>
    </w:p>
    <w:p w:rsidR="00D9582C" w:rsidRPr="003D13EF" w:rsidRDefault="00D9582C" w:rsidP="009E2A15">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Уведомление не размещается в отношении проектов МНПА района, подлежащих разработке в связи с принятием федеральных и краевых нормативных правовых актов, законов края, а также проектов МНПА района, разработка которых прямо предусмотрена поручениями или указаниями Губернатора края, поручениями или указаниями главы Верхнебуреинского муниципального района.</w:t>
      </w:r>
    </w:p>
    <w:p w:rsidR="00D9582C" w:rsidRPr="003D13EF" w:rsidRDefault="00D9582C" w:rsidP="009E2A15">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4.2. К уведомлению прилагаются и размещаются на официальном сайте для проведения процедуры ОРВ:</w:t>
      </w:r>
    </w:p>
    <w:p w:rsidR="00D9582C" w:rsidRPr="003D13EF" w:rsidRDefault="00D9582C" w:rsidP="009E2A15">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xml:space="preserve">- </w:t>
      </w:r>
      <w:hyperlink w:anchor="P824" w:history="1">
        <w:r w:rsidRPr="003D13EF">
          <w:rPr>
            <w:rFonts w:ascii="Times New Roman" w:hAnsi="Times New Roman" w:cs="Times New Roman"/>
            <w:sz w:val="28"/>
            <w:szCs w:val="28"/>
          </w:rPr>
          <w:t>перечень</w:t>
        </w:r>
      </w:hyperlink>
      <w:r w:rsidRPr="003D13EF">
        <w:rPr>
          <w:rFonts w:ascii="Times New Roman" w:hAnsi="Times New Roman" w:cs="Times New Roman"/>
          <w:sz w:val="28"/>
          <w:szCs w:val="28"/>
        </w:rPr>
        <w:t xml:space="preserve"> вопросов для участников публичных консультаций согласно приложению 2 к настоящему Порядку;</w:t>
      </w:r>
    </w:p>
    <w:p w:rsidR="00D9582C" w:rsidRPr="003D13EF" w:rsidRDefault="00D9582C" w:rsidP="009E2A15">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иные документы, служащие обоснованием выбора варианта предлагаемого правового регулирования.</w:t>
      </w:r>
    </w:p>
    <w:p w:rsidR="00D9582C" w:rsidRPr="003D13EF" w:rsidRDefault="00D9582C" w:rsidP="009E2A15">
      <w:pPr>
        <w:pStyle w:val="20"/>
        <w:shd w:val="clear" w:color="auto" w:fill="auto"/>
        <w:spacing w:after="0" w:line="240" w:lineRule="auto"/>
        <w:ind w:firstLine="709"/>
        <w:jc w:val="both"/>
      </w:pPr>
      <w:r w:rsidRPr="003D13EF">
        <w:t xml:space="preserve">4.3. О размещении уведомления регулирующий орган извещает заинтересованные органы и организации, указанные в абзацах </w:t>
      </w:r>
      <w:r>
        <w:t>третьем</w:t>
      </w:r>
      <w:r w:rsidRPr="003D13EF">
        <w:t xml:space="preserve"> – </w:t>
      </w:r>
      <w:r>
        <w:t>четвертом</w:t>
      </w:r>
      <w:r w:rsidRPr="003D13EF">
        <w:t xml:space="preserve"> раздела 2 настоящего Порядка, по форме согласно приложению 1 к настоящему Порядку.</w:t>
      </w:r>
    </w:p>
    <w:p w:rsidR="00D9582C" w:rsidRPr="003D13EF" w:rsidRDefault="00D9582C" w:rsidP="009E2A15">
      <w:pPr>
        <w:pStyle w:val="20"/>
        <w:shd w:val="clear" w:color="auto" w:fill="auto"/>
        <w:spacing w:after="0" w:line="240" w:lineRule="auto"/>
        <w:ind w:firstLine="709"/>
        <w:jc w:val="both"/>
      </w:pPr>
      <w:r w:rsidRPr="003D13EF">
        <w:t>Регулирующий орган обязан рассмотреть все предложения, поступившие в установленный срок в связи с размещением уведомления, составить отчет о проведении публичных консультаций не позднее трех рабочих дней со дня окончания срока.</w:t>
      </w:r>
    </w:p>
    <w:p w:rsidR="00D9582C" w:rsidRPr="003D13EF" w:rsidRDefault="00D9582C" w:rsidP="009E2A15">
      <w:pPr>
        <w:pStyle w:val="20"/>
        <w:shd w:val="clear" w:color="auto" w:fill="auto"/>
        <w:spacing w:after="0" w:line="240" w:lineRule="auto"/>
        <w:ind w:firstLine="709"/>
        <w:jc w:val="both"/>
      </w:pPr>
      <w:r w:rsidRPr="003D13EF">
        <w:t>4.4. В отчете о проведении публичных консультаций указывается перечень органов и организаций, которым были направлены извещения о проведении публичных консультаций, а также автор и содержание поступившего предложения, результат его рассмотрения (предполагается ли использовать данное предложение при разработке проекта МНПА либо при обосновании решения об отказе от его разработки; в случае отказа от использования предложения указываются причины такого решения).</w:t>
      </w:r>
    </w:p>
    <w:p w:rsidR="00D9582C" w:rsidRPr="003D13EF" w:rsidRDefault="00D9582C" w:rsidP="009E2A15">
      <w:pPr>
        <w:pStyle w:val="20"/>
        <w:shd w:val="clear" w:color="auto" w:fill="auto"/>
        <w:spacing w:after="0" w:line="240" w:lineRule="auto"/>
        <w:ind w:firstLine="709"/>
        <w:jc w:val="both"/>
      </w:pPr>
      <w:r w:rsidRPr="003D13EF">
        <w:t>4.5. По результатам рассмотрения предложений, поступивших в связи с размещением уведомления, регулирующий орган принимает решение о разработке либо об отказе от разработки проекта МНПА.</w:t>
      </w:r>
    </w:p>
    <w:p w:rsidR="00D9582C" w:rsidRPr="003D13EF" w:rsidRDefault="00D9582C" w:rsidP="009E2A15">
      <w:pPr>
        <w:pStyle w:val="20"/>
        <w:shd w:val="clear" w:color="auto" w:fill="auto"/>
        <w:spacing w:after="0" w:line="240" w:lineRule="auto"/>
        <w:ind w:firstLine="709"/>
        <w:jc w:val="both"/>
      </w:pPr>
      <w:r w:rsidRPr="003D13EF">
        <w:t>В случае принятия решения об отказе от разработки проекта МНПА регулирующий орган размещает на официальном сайте проведения процедуры ОРВ соответствующую информацию и извещает о принятом решении органы и организации, указанные в абзацах втором и третьем раздела 2 настоящего Порядка, которые ранее извещались о размещении уведомления.</w:t>
      </w:r>
    </w:p>
    <w:p w:rsidR="00D9582C" w:rsidRPr="003D13EF" w:rsidRDefault="00D9582C" w:rsidP="009E2A15">
      <w:pPr>
        <w:pStyle w:val="ConsPlusNormal"/>
        <w:ind w:firstLine="709"/>
        <w:jc w:val="both"/>
        <w:rPr>
          <w:rFonts w:ascii="Times New Roman" w:hAnsi="Times New Roman" w:cs="Times New Roman"/>
          <w:sz w:val="28"/>
          <w:szCs w:val="28"/>
        </w:rPr>
      </w:pPr>
    </w:p>
    <w:p w:rsidR="00D9582C" w:rsidRPr="00FD0AF9" w:rsidRDefault="00D9582C" w:rsidP="009E2A15">
      <w:pPr>
        <w:pStyle w:val="ConsPlusNormal"/>
        <w:jc w:val="center"/>
        <w:outlineLvl w:val="1"/>
        <w:rPr>
          <w:rFonts w:ascii="Times New Roman" w:hAnsi="Times New Roman" w:cs="Times New Roman"/>
          <w:b/>
          <w:sz w:val="28"/>
          <w:szCs w:val="28"/>
        </w:rPr>
      </w:pPr>
      <w:bookmarkStart w:id="9" w:name="P132"/>
      <w:bookmarkEnd w:id="9"/>
      <w:r w:rsidRPr="003D13EF">
        <w:rPr>
          <w:rFonts w:ascii="Times New Roman" w:hAnsi="Times New Roman" w:cs="Times New Roman"/>
          <w:sz w:val="28"/>
          <w:szCs w:val="28"/>
        </w:rPr>
        <w:t>5</w:t>
      </w:r>
      <w:r w:rsidRPr="00FD0AF9">
        <w:rPr>
          <w:rFonts w:ascii="Times New Roman" w:hAnsi="Times New Roman" w:cs="Times New Roman"/>
          <w:b/>
          <w:sz w:val="28"/>
          <w:szCs w:val="28"/>
        </w:rPr>
        <w:t>. Оценка регулирующего воздействия проекта МНПА</w:t>
      </w:r>
    </w:p>
    <w:p w:rsidR="00D9582C" w:rsidRPr="003D13EF" w:rsidRDefault="00D9582C" w:rsidP="00B919E0">
      <w:pPr>
        <w:pStyle w:val="ConsPlusNormal"/>
        <w:ind w:firstLine="709"/>
        <w:jc w:val="both"/>
        <w:rPr>
          <w:rFonts w:ascii="Times New Roman" w:hAnsi="Times New Roman" w:cs="Times New Roman"/>
          <w:sz w:val="28"/>
          <w:szCs w:val="28"/>
        </w:rPr>
      </w:pPr>
    </w:p>
    <w:p w:rsidR="00D9582C" w:rsidRPr="003D13EF" w:rsidRDefault="00D9582C" w:rsidP="00B919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sz w:val="28"/>
          <w:szCs w:val="28"/>
        </w:rPr>
        <w:tab/>
      </w:r>
      <w:r w:rsidRPr="003D13EF">
        <w:rPr>
          <w:rFonts w:ascii="Times New Roman" w:hAnsi="Times New Roman" w:cs="Times New Roman"/>
          <w:sz w:val="28"/>
          <w:szCs w:val="28"/>
        </w:rPr>
        <w:t>В случае принятия решения о разработке проекта МНПА регулирующий орган разрабатывает текст проекта МНПА, сводный отчет, согласно приложению 3 к настоящему порядку.</w:t>
      </w:r>
    </w:p>
    <w:p w:rsidR="00D9582C" w:rsidRPr="003D13EF" w:rsidRDefault="00D9582C" w:rsidP="00B919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Pr>
          <w:rFonts w:ascii="Times New Roman" w:hAnsi="Times New Roman" w:cs="Times New Roman"/>
          <w:sz w:val="28"/>
          <w:szCs w:val="28"/>
        </w:rPr>
        <w:tab/>
      </w:r>
      <w:r w:rsidRPr="003D13EF">
        <w:rPr>
          <w:rFonts w:ascii="Times New Roman" w:hAnsi="Times New Roman" w:cs="Times New Roman"/>
          <w:sz w:val="28"/>
          <w:szCs w:val="28"/>
        </w:rPr>
        <w:t>Выбор наилучшего варианта правового регулирования осуществляется с учетом следующих основных критериев:</w:t>
      </w:r>
    </w:p>
    <w:p w:rsidR="00D9582C" w:rsidRPr="003D13EF" w:rsidRDefault="00D9582C" w:rsidP="00B919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эффективность, определяемая высокой степенью вероятности достижения заявленных целей регулирования;</w:t>
      </w:r>
    </w:p>
    <w:p w:rsidR="00D9582C" w:rsidRPr="003D13EF" w:rsidRDefault="00D9582C" w:rsidP="00B919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уровень и степень обоснованности предполагаемых затрат потенциальных адресатов предлагаемого правового регулирования и бюджета муниципального района;</w:t>
      </w:r>
    </w:p>
    <w:p w:rsidR="00D9582C" w:rsidRPr="003D13EF" w:rsidRDefault="00D9582C" w:rsidP="00B919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предполагаемая польза для соответствующей сферы общественных отношений, выражающаяся в создании благоприятных условий для ее развития и конкуренции.</w:t>
      </w:r>
    </w:p>
    <w:p w:rsidR="00D9582C" w:rsidRPr="003D13EF" w:rsidRDefault="00D9582C" w:rsidP="00C16205">
      <w:pPr>
        <w:pStyle w:val="ConsPlusNormal"/>
        <w:ind w:firstLine="709"/>
        <w:jc w:val="both"/>
        <w:rPr>
          <w:rFonts w:ascii="Times New Roman" w:hAnsi="Times New Roman" w:cs="Times New Roman"/>
          <w:sz w:val="28"/>
          <w:szCs w:val="28"/>
        </w:rPr>
      </w:pPr>
      <w:bookmarkStart w:id="10" w:name="P142"/>
      <w:bookmarkEnd w:id="10"/>
      <w:r w:rsidRPr="003D13EF">
        <w:rPr>
          <w:rFonts w:ascii="Times New Roman" w:hAnsi="Times New Roman" w:cs="Times New Roman"/>
          <w:sz w:val="28"/>
          <w:szCs w:val="28"/>
        </w:rPr>
        <w:t>5.3. Сводный отчет для проектов МНПА со средней и высокой степенью регулирующего воздействия формируется регулирующим органом с учетом результатов рассмотрения предложений, поступивших в связи с размещением уведомления, и должен обязательно содержать следующие сведения:</w:t>
      </w:r>
    </w:p>
    <w:p w:rsidR="00D9582C" w:rsidRPr="003D13EF" w:rsidRDefault="00D9582C" w:rsidP="00C16205">
      <w:pPr>
        <w:pStyle w:val="20"/>
        <w:shd w:val="clear" w:color="auto" w:fill="auto"/>
        <w:tabs>
          <w:tab w:val="left" w:pos="1084"/>
        </w:tabs>
        <w:spacing w:after="0" w:line="240" w:lineRule="auto"/>
        <w:ind w:firstLine="709"/>
        <w:jc w:val="both"/>
      </w:pPr>
      <w:r w:rsidRPr="003D13EF">
        <w:t>а) степень регулирующего воздействия проекта МНПА;</w:t>
      </w:r>
    </w:p>
    <w:p w:rsidR="00D9582C" w:rsidRPr="003D13EF" w:rsidRDefault="00D9582C" w:rsidP="00C16205">
      <w:pPr>
        <w:pStyle w:val="20"/>
        <w:shd w:val="clear" w:color="auto" w:fill="auto"/>
        <w:tabs>
          <w:tab w:val="left" w:pos="1073"/>
        </w:tabs>
        <w:spacing w:after="0" w:line="240" w:lineRule="auto"/>
        <w:ind w:firstLine="709"/>
        <w:jc w:val="both"/>
      </w:pPr>
      <w:r w:rsidRPr="003D13EF">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D9582C" w:rsidRPr="003D13EF" w:rsidRDefault="00D9582C" w:rsidP="00C16205">
      <w:pPr>
        <w:pStyle w:val="20"/>
        <w:shd w:val="clear" w:color="auto" w:fill="auto"/>
        <w:tabs>
          <w:tab w:val="left" w:pos="1064"/>
        </w:tabs>
        <w:spacing w:after="0" w:line="240" w:lineRule="auto"/>
        <w:ind w:firstLine="709"/>
        <w:jc w:val="both"/>
      </w:pPr>
      <w:r w:rsidRPr="003D13EF">
        <w:t>в) анализ опыта иных муниципальных образований края и Российской Федерации в соответствующих сферах деятельности;</w:t>
      </w:r>
    </w:p>
    <w:p w:rsidR="00D9582C" w:rsidRPr="003D13EF" w:rsidRDefault="00D9582C" w:rsidP="00C16205">
      <w:pPr>
        <w:pStyle w:val="20"/>
        <w:shd w:val="clear" w:color="auto" w:fill="auto"/>
        <w:tabs>
          <w:tab w:val="left" w:pos="1059"/>
        </w:tabs>
        <w:spacing w:after="0" w:line="240" w:lineRule="auto"/>
        <w:ind w:firstLine="709"/>
        <w:jc w:val="both"/>
      </w:pPr>
      <w:r w:rsidRPr="003D13EF">
        <w:t>г) цели предлагаемого регулирования и их соответствие принципам правового регулирования;</w:t>
      </w:r>
    </w:p>
    <w:p w:rsidR="00D9582C" w:rsidRPr="003D13EF" w:rsidRDefault="00D9582C" w:rsidP="00C16205">
      <w:pPr>
        <w:pStyle w:val="20"/>
        <w:shd w:val="clear" w:color="auto" w:fill="auto"/>
        <w:tabs>
          <w:tab w:val="left" w:pos="1073"/>
        </w:tabs>
        <w:spacing w:after="0" w:line="240" w:lineRule="auto"/>
        <w:ind w:firstLine="709"/>
        <w:jc w:val="both"/>
      </w:pPr>
      <w:r w:rsidRPr="003D13EF">
        <w:t>д) описание предлагаемого регулирования и иных возможных способов решения проблемы;</w:t>
      </w:r>
    </w:p>
    <w:p w:rsidR="00D9582C" w:rsidRPr="003D13EF" w:rsidRDefault="00D9582C" w:rsidP="00C16205">
      <w:pPr>
        <w:pStyle w:val="20"/>
        <w:shd w:val="clear" w:color="auto" w:fill="auto"/>
        <w:tabs>
          <w:tab w:val="left" w:pos="1078"/>
        </w:tabs>
        <w:spacing w:after="0" w:line="240" w:lineRule="auto"/>
        <w:ind w:firstLine="709"/>
        <w:jc w:val="both"/>
      </w:pPr>
      <w:r w:rsidRPr="003D13EF">
        <w:t>е) 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 оценка количества таких субъектов;</w:t>
      </w:r>
    </w:p>
    <w:p w:rsidR="00D9582C" w:rsidRPr="003D13EF" w:rsidRDefault="00D9582C" w:rsidP="00C16205">
      <w:pPr>
        <w:pStyle w:val="20"/>
        <w:shd w:val="clear" w:color="auto" w:fill="auto"/>
        <w:tabs>
          <w:tab w:val="left" w:pos="1121"/>
        </w:tabs>
        <w:spacing w:after="0" w:line="240" w:lineRule="auto"/>
        <w:ind w:firstLine="709"/>
        <w:jc w:val="both"/>
      </w:pPr>
      <w:r w:rsidRPr="003D13EF">
        <w:t>ж) новые функции, полномочия, обязанности и права органов местного самоуправления или сведения об их изменении, а также порядок их реализации;</w:t>
      </w:r>
    </w:p>
    <w:p w:rsidR="00D9582C" w:rsidRPr="003D13EF" w:rsidRDefault="00D9582C" w:rsidP="00C16205">
      <w:pPr>
        <w:pStyle w:val="20"/>
        <w:shd w:val="clear" w:color="auto" w:fill="auto"/>
        <w:tabs>
          <w:tab w:val="left" w:pos="1131"/>
        </w:tabs>
        <w:spacing w:after="0" w:line="240" w:lineRule="auto"/>
        <w:ind w:firstLine="709"/>
        <w:jc w:val="both"/>
      </w:pPr>
      <w:r w:rsidRPr="003D13EF">
        <w:t>з) оценка соответствующих расходов (возможных поступлений) бюджетов муниципальных образований края;</w:t>
      </w:r>
    </w:p>
    <w:p w:rsidR="00D9582C" w:rsidRPr="003D13EF" w:rsidRDefault="00D9582C" w:rsidP="00C16205">
      <w:pPr>
        <w:pStyle w:val="20"/>
        <w:shd w:val="clear" w:color="auto" w:fill="auto"/>
        <w:tabs>
          <w:tab w:val="left" w:pos="1131"/>
        </w:tabs>
        <w:spacing w:after="0" w:line="240" w:lineRule="auto"/>
        <w:ind w:firstLine="709"/>
        <w:jc w:val="both"/>
      </w:pPr>
      <w:r w:rsidRPr="003D13EF">
        <w:t>и) новые или изменяющие ранее предусмотренные МНПА обязанно</w:t>
      </w:r>
      <w:r w:rsidRPr="003D13EF">
        <w:softHyphen/>
        <w:t>сти, запреты и ограничения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муниципальных нормативных правовых актов района для субъектов предпринимательской и инвестиционной деятельности, а также порядок организации их исполнения;</w:t>
      </w:r>
    </w:p>
    <w:p w:rsidR="00D9582C" w:rsidRPr="003D13EF" w:rsidRDefault="00D9582C" w:rsidP="00C16205">
      <w:pPr>
        <w:pStyle w:val="20"/>
        <w:shd w:val="clear" w:color="auto" w:fill="auto"/>
        <w:tabs>
          <w:tab w:val="left" w:pos="1136"/>
        </w:tabs>
        <w:spacing w:after="0" w:line="240" w:lineRule="auto"/>
        <w:ind w:firstLine="709"/>
        <w:jc w:val="both"/>
      </w:pPr>
      <w:r w:rsidRPr="003D13EF">
        <w:t>к)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D9582C" w:rsidRPr="003D13EF" w:rsidRDefault="00D9582C" w:rsidP="00C16205">
      <w:pPr>
        <w:pStyle w:val="20"/>
        <w:shd w:val="clear" w:color="auto" w:fill="auto"/>
        <w:tabs>
          <w:tab w:val="left" w:pos="1121"/>
        </w:tabs>
        <w:spacing w:after="0" w:line="240" w:lineRule="auto"/>
        <w:ind w:firstLine="709"/>
        <w:jc w:val="both"/>
      </w:pPr>
      <w:r w:rsidRPr="003D13EF">
        <w:t>л) риски решения проблемы предложенным способом регулирования и риски негативных последствий;</w:t>
      </w:r>
    </w:p>
    <w:p w:rsidR="00D9582C" w:rsidRPr="003D13EF" w:rsidRDefault="00D9582C" w:rsidP="00C16205">
      <w:pPr>
        <w:pStyle w:val="20"/>
        <w:shd w:val="clear" w:color="auto" w:fill="auto"/>
        <w:tabs>
          <w:tab w:val="left" w:pos="1126"/>
        </w:tabs>
        <w:spacing w:after="0" w:line="240" w:lineRule="auto"/>
        <w:ind w:firstLine="709"/>
        <w:jc w:val="both"/>
      </w:pPr>
      <w:r w:rsidRPr="003D13EF">
        <w:t>м) описание методов контроля эффективности избранного способа достижения цели регулирования;</w:t>
      </w:r>
    </w:p>
    <w:p w:rsidR="00D9582C" w:rsidRPr="003D13EF" w:rsidRDefault="00D9582C" w:rsidP="00C16205">
      <w:pPr>
        <w:pStyle w:val="20"/>
        <w:shd w:val="clear" w:color="auto" w:fill="auto"/>
        <w:tabs>
          <w:tab w:val="left" w:pos="1081"/>
        </w:tabs>
        <w:spacing w:after="0" w:line="240" w:lineRule="auto"/>
        <w:ind w:firstLine="709"/>
        <w:jc w:val="both"/>
      </w:pPr>
      <w:r w:rsidRPr="003D13EF">
        <w:t>н) необходимые для достижения заявленных целей регулирования организационно-технические, методологические, информационные и иные мероприятия;</w:t>
      </w:r>
    </w:p>
    <w:p w:rsidR="00D9582C" w:rsidRPr="003D13EF" w:rsidRDefault="00D9582C" w:rsidP="00C16205">
      <w:pPr>
        <w:pStyle w:val="20"/>
        <w:shd w:val="clear" w:color="auto" w:fill="auto"/>
        <w:tabs>
          <w:tab w:val="left" w:pos="1076"/>
        </w:tabs>
        <w:spacing w:after="0" w:line="240" w:lineRule="auto"/>
        <w:ind w:firstLine="709"/>
        <w:jc w:val="both"/>
      </w:pPr>
      <w:r w:rsidRPr="003D13EF">
        <w:t>о) индикативные показатели, программы мониторинга и иные способы (методы) оценки достижения заявленных целей регулирования;</w:t>
      </w:r>
    </w:p>
    <w:p w:rsidR="00D9582C" w:rsidRPr="003D13EF" w:rsidRDefault="00D9582C" w:rsidP="00C16205">
      <w:pPr>
        <w:pStyle w:val="20"/>
        <w:shd w:val="clear" w:color="auto" w:fill="auto"/>
        <w:tabs>
          <w:tab w:val="left" w:pos="1076"/>
        </w:tabs>
        <w:spacing w:after="0" w:line="240" w:lineRule="auto"/>
        <w:ind w:firstLine="709"/>
        <w:jc w:val="both"/>
      </w:pPr>
      <w:r w:rsidRPr="003D13EF">
        <w:t>п) предполагаемая дата вступления в силу проекта МНПА, необходимость установления переходных положений (переходного периода);</w:t>
      </w:r>
    </w:p>
    <w:p w:rsidR="00D9582C" w:rsidRPr="003D13EF" w:rsidRDefault="00D9582C" w:rsidP="00C16205">
      <w:pPr>
        <w:pStyle w:val="20"/>
        <w:shd w:val="clear" w:color="auto" w:fill="auto"/>
        <w:tabs>
          <w:tab w:val="left" w:pos="1081"/>
        </w:tabs>
        <w:spacing w:after="0" w:line="240" w:lineRule="auto"/>
        <w:ind w:firstLine="709"/>
        <w:jc w:val="both"/>
      </w:pPr>
      <w:r w:rsidRPr="003D13EF">
        <w:t>р)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регулирующего органа;</w:t>
      </w:r>
    </w:p>
    <w:p w:rsidR="00D9582C" w:rsidRPr="003D13EF" w:rsidRDefault="00D9582C" w:rsidP="00C16205">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с) иные сведения, которые, по мнению регулирующего органа, позволяют оценить обоснованность предлагаемого регулирования.</w:t>
      </w:r>
    </w:p>
    <w:p w:rsidR="00D9582C" w:rsidRPr="003D13EF" w:rsidRDefault="00D9582C" w:rsidP="00B919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В сводном отчете приводятся источники использованных данных.</w:t>
      </w:r>
    </w:p>
    <w:p w:rsidR="00D9582C" w:rsidRPr="003D13EF" w:rsidRDefault="00D9582C" w:rsidP="00B919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Расчеты, необходимые для заполнения разделов сводного отчета, приводятся в приложении к нему.</w:t>
      </w:r>
    </w:p>
    <w:p w:rsidR="00D9582C" w:rsidRPr="003D13EF" w:rsidRDefault="00D9582C" w:rsidP="00B919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Информация об источниках данных и методах расчетов должна обеспечивать возможность их верификации. В случае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D9582C" w:rsidRPr="003D13EF" w:rsidRDefault="00D9582C" w:rsidP="0033081E">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Расчеты, необходимые для заполнения раздела сводного отчета, содержащего сведения, указанные в подпункте "к" настоящего пункта, производятся в соответствии с методикой оценки выгод и стандартных издержек субъектов предпринимательской и инвестиционной деятельности, утвержденной уполномоченным органом, и приводятся в приложении к нему.</w:t>
      </w:r>
    </w:p>
    <w:p w:rsidR="00D9582C" w:rsidRPr="003D13EF" w:rsidRDefault="00D9582C" w:rsidP="0033081E">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Сводный отчет для проектов МНПА с низкой степенью регулирующего воздействия должен содержать сведения, указанные в подпунктах "а", "б", "г" - "е", "с" настоящего пункта.</w:t>
      </w:r>
    </w:p>
    <w:p w:rsidR="00D9582C" w:rsidRPr="003D13EF" w:rsidRDefault="00D9582C" w:rsidP="0033081E">
      <w:pPr>
        <w:pStyle w:val="ConsPlusNormal"/>
        <w:ind w:firstLine="709"/>
        <w:jc w:val="both"/>
        <w:rPr>
          <w:rFonts w:ascii="Times New Roman" w:hAnsi="Times New Roman" w:cs="Times New Roman"/>
          <w:sz w:val="28"/>
          <w:szCs w:val="28"/>
        </w:rPr>
      </w:pPr>
      <w:bookmarkStart w:id="11" w:name="P211"/>
      <w:bookmarkEnd w:id="11"/>
      <w:r w:rsidRPr="003D13EF">
        <w:rPr>
          <w:rFonts w:ascii="Times New Roman" w:hAnsi="Times New Roman" w:cs="Times New Roman"/>
          <w:sz w:val="28"/>
          <w:szCs w:val="28"/>
        </w:rPr>
        <w:t>Сводный отчет для проектов МНПА, указанных в пункте 1.11 раздела 1 настоящего Порядка, должен содержать сведения, указанные в подпунктах "б", "г" - "е", "с" пункта 5.3 настоящего раздела.</w:t>
      </w:r>
    </w:p>
    <w:p w:rsidR="00D9582C" w:rsidRPr="003D13EF" w:rsidRDefault="00D9582C" w:rsidP="00B919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Pr>
          <w:rFonts w:ascii="Times New Roman" w:hAnsi="Times New Roman" w:cs="Times New Roman"/>
          <w:sz w:val="28"/>
          <w:szCs w:val="28"/>
        </w:rPr>
        <w:tab/>
      </w:r>
      <w:r w:rsidRPr="003D13EF">
        <w:rPr>
          <w:rFonts w:ascii="Times New Roman" w:hAnsi="Times New Roman" w:cs="Times New Roman"/>
          <w:sz w:val="28"/>
          <w:szCs w:val="28"/>
        </w:rPr>
        <w:t>В рамках проведения процедуры ОРВ проекта МНПА регулирующим органом проводятся публичные консультации в целях учета мнения заинтересованных лиц о возможных последствиях правового регулирования.</w:t>
      </w:r>
    </w:p>
    <w:p w:rsidR="00D9582C" w:rsidRPr="003D13EF" w:rsidRDefault="00D9582C" w:rsidP="00B919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xml:space="preserve">5.5. Срок проведения публичных консультаций считается со дня размещения регулирующим органом на официальном сайте проведения процедуры ОРВ проекта МНПА, сводного отчета и перечня вопросов к публичным консультациям по </w:t>
      </w:r>
      <w:hyperlink w:anchor="P927" w:history="1">
        <w:r w:rsidRPr="003D13EF">
          <w:rPr>
            <w:rFonts w:ascii="Times New Roman" w:hAnsi="Times New Roman" w:cs="Times New Roman"/>
            <w:sz w:val="28"/>
            <w:szCs w:val="28"/>
          </w:rPr>
          <w:t>форме</w:t>
        </w:r>
      </w:hyperlink>
      <w:r w:rsidRPr="003D13EF">
        <w:rPr>
          <w:rFonts w:ascii="Times New Roman" w:hAnsi="Times New Roman" w:cs="Times New Roman"/>
          <w:sz w:val="28"/>
          <w:szCs w:val="28"/>
        </w:rPr>
        <w:t xml:space="preserve"> согласно приложению 4 к настоящему Порядку. Конкретный срок проведения публичных консультаций определяется самостоятельно регулирующим органом в соответствии с пунктом 8.3 раздела 8 настоящего Порядка исходя из степени регулирующего воздействия проекта муниципального МНПА, масштабов проблемы и уровня необходимости проработки вопроса в целях решения проблемы.</w:t>
      </w:r>
    </w:p>
    <w:p w:rsidR="00D9582C" w:rsidRPr="003D13EF" w:rsidRDefault="00D9582C" w:rsidP="00B919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В исключительных случаях срок проведения публичных консультаций может быть продлен по обоснованию регулирующего органа МНПА  и согласованию продления сроков уполномоченным органом.</w:t>
      </w:r>
    </w:p>
    <w:p w:rsidR="00D9582C" w:rsidRPr="003D13EF" w:rsidRDefault="00D9582C" w:rsidP="009265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5.6. Регулирующий орган не позднее двух рабочих дней со дня размещения на официальном сайте проведения процедуры ОРВ проекта МНПА района, сводного отчета и перечня вопросов к публичным консультациям извещает о начале публичных консультаций заинтересованные органы и организации, указанные в абзацах третьем - четвертом раздела 2 настоящего Порядка, по форме согласно приложению 5 к настоящему Порядку.</w:t>
      </w:r>
    </w:p>
    <w:p w:rsidR="00D9582C" w:rsidRPr="003D13EF" w:rsidRDefault="00D9582C" w:rsidP="009265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Сведения о проводимых публичных консультациях по проектам МНПА района, имеющим высокую и среднюю степень регулирующего воздействия, направляются регулирующим органом не позднее двух рабочих дней со дня размещения на официальном сайте проведения процедуры ОРВ в Совет по предпринимательству при главе Верхнебуреинского муниципального района на профильных комитетах совета.</w:t>
      </w:r>
    </w:p>
    <w:p w:rsidR="00D9582C" w:rsidRPr="003D13EF" w:rsidRDefault="00D9582C" w:rsidP="00694D3C">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5.7. По результатам публичных консультаций регулирующим органом подготавливается отчет о проведении публичных консультаций в целях оценки эффективности правового регулирования проекта МНПА района, в котором отражаются все полученные предложения (замечания).</w:t>
      </w:r>
    </w:p>
    <w:p w:rsidR="00D9582C" w:rsidRPr="003D13EF" w:rsidRDefault="00D9582C" w:rsidP="00694D3C">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Отчет о проведении публичных консультаций должен содержать:</w:t>
      </w:r>
    </w:p>
    <w:p w:rsidR="00D9582C" w:rsidRPr="003D13EF" w:rsidRDefault="00D9582C" w:rsidP="00694D3C">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полный текст поступившего предложения (замечания);</w:t>
      </w:r>
    </w:p>
    <w:p w:rsidR="00D9582C" w:rsidRPr="003D13EF" w:rsidRDefault="00D9582C" w:rsidP="00694D3C">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сведения о заинтересованном лице (наименование субъекта, указанного в абзаце четвертом раздела 2 настоящего Порядка, его местонахождение), от которого поступило предложение (замечание);</w:t>
      </w:r>
    </w:p>
    <w:p w:rsidR="00D9582C" w:rsidRPr="003D13EF" w:rsidRDefault="00D9582C" w:rsidP="00694D3C">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форму, в которой было учтено предложение (замечание);</w:t>
      </w:r>
    </w:p>
    <w:p w:rsidR="00D9582C" w:rsidRPr="003D13EF" w:rsidRDefault="00D9582C" w:rsidP="00694D3C">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обоснование причины, по которой предложение (замечание) было отклонено.</w:t>
      </w:r>
    </w:p>
    <w:p w:rsidR="00D9582C" w:rsidRPr="003D13EF" w:rsidRDefault="00D9582C" w:rsidP="00694D3C">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В процессе анализа предложений (замечаний) регулирующим органом проводится их анализ на предмет соответствия федеральным и краевым нормативным правовым актам.</w:t>
      </w:r>
    </w:p>
    <w:p w:rsidR="00D9582C" w:rsidRPr="003D13EF" w:rsidRDefault="00D9582C" w:rsidP="00694D3C">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Отчет о проведении публичных консультаций подписывается руководителем регулирующего органа либо лицом, исполняющим его обязанности, и размещается на официальном сайте проведения процедуры ОРВ не позднее трех рабочих дней со дня окончания публичных консультаций.</w:t>
      </w:r>
    </w:p>
    <w:p w:rsidR="00D9582C" w:rsidRPr="003D13EF" w:rsidRDefault="00D9582C" w:rsidP="00B919E0">
      <w:pPr>
        <w:pStyle w:val="ConsPlusNormal"/>
        <w:ind w:firstLine="709"/>
        <w:jc w:val="both"/>
        <w:rPr>
          <w:rFonts w:ascii="Times New Roman" w:hAnsi="Times New Roman" w:cs="Times New Roman"/>
          <w:sz w:val="28"/>
          <w:szCs w:val="28"/>
        </w:rPr>
      </w:pPr>
      <w:bookmarkStart w:id="12" w:name="P170"/>
      <w:bookmarkEnd w:id="12"/>
      <w:r w:rsidRPr="003D13EF">
        <w:rPr>
          <w:rFonts w:ascii="Times New Roman" w:hAnsi="Times New Roman" w:cs="Times New Roman"/>
          <w:sz w:val="28"/>
          <w:szCs w:val="28"/>
        </w:rPr>
        <w:t>5.8. По результатам публичных консультаций регулирующий орган осуществляет доработку проекта МНПА и сводного отчета с учетом обоснованных предложений и замечаний.</w:t>
      </w:r>
    </w:p>
    <w:p w:rsidR="00D9582C" w:rsidRPr="003D13EF" w:rsidRDefault="00D9582C" w:rsidP="00B919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Доработанные проект МНПА и сводный отчет вместе с отчетом о проведении публичных консультаций подписанные руководителем регулирующего органа либо лицом, исполняющим его обязанности (далее – материалы), размещаются на официальном сайте проведения процедуры ОРВ не позднее трех рабочих дней со дня подписания и направляются в уполномоченный орган для подготовки экспертного заключения в соответствии с разделом 6 настоящего Порядка</w:t>
      </w:r>
    </w:p>
    <w:p w:rsidR="00D9582C" w:rsidRPr="003D13EF" w:rsidRDefault="00D9582C" w:rsidP="00B919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Бумажные оригиналы материалов подписываются руководителем регулирующего органа либо лицом, исполняющим его обязанности, и размещаются на официальном сайте проведения процедуры ОРВ в виде сканированных копий.</w:t>
      </w:r>
    </w:p>
    <w:p w:rsidR="00D9582C" w:rsidRPr="003D13EF" w:rsidRDefault="00D9582C" w:rsidP="00B919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В случае если доработанный проект МНПА района устанавливает и (или) изменяет ранее не проходившие публичные консультации обязанности для субъектов предпринимательской и инвестиционной деятельности, а также ответственность за нарушение нормативных правовых актов района, затрагивающих вопросы осуществления предпринимательской и инвестиционной деятельности, то такой проект МНПА подлежит повторному публичному обсуждению на официальном сайте проведения процедуры ОРВ в течение не менее пяти рабочих дней со дня размещения доработанного проекта МНПА на официальном сайте проведения процедуры ОРВ.</w:t>
      </w:r>
    </w:p>
    <w:p w:rsidR="00D9582C" w:rsidRPr="003D13EF" w:rsidRDefault="00D9582C" w:rsidP="00B919E0">
      <w:pPr>
        <w:pStyle w:val="20"/>
        <w:shd w:val="clear" w:color="auto" w:fill="auto"/>
        <w:spacing w:after="0" w:line="240" w:lineRule="auto"/>
        <w:ind w:firstLine="709"/>
        <w:jc w:val="both"/>
      </w:pPr>
      <w:r w:rsidRPr="003D13EF">
        <w:t>5.9. В случае если направленный для подготовки экспертного заключения сводный отчет не содержит полной информации, указанной в пункте 5.3 настоящего раздела, а также если направленный проект МНПА имеет отличную редакцию от той, которая размещена в соответствии с пунктом 5.8 настоящего раздела на официальном сайте проведения процедуры ОРВ, то уполномоченный орган возвращает материалы регулирующему органу не позднее пяти рабочих дней, следующих за днем поступления, для доработки.</w:t>
      </w:r>
    </w:p>
    <w:p w:rsidR="00D9582C" w:rsidRPr="003D13EF" w:rsidRDefault="00D9582C" w:rsidP="00B919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5.10. По результатам рассмотрения предложений, поступивших в связи с проведением публичных консультаций, регулирующий орган может принять мотивированное решение об отказе от дальнейшей работы над проектом МНПА, разработка которого осуществлялась по его инициативе.</w:t>
      </w:r>
    </w:p>
    <w:p w:rsidR="00D9582C" w:rsidRPr="003D13EF" w:rsidRDefault="00D9582C" w:rsidP="00B919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В случае принятия решения об отказе от дальнейшей работы над проектом МНПА регулирующий орган не позднее двух рабочих дней со дня принятия решения размещает на официальном сайте проведения процедуры ОРВ соответствующую информацию и извещает о принятом решении участников, которые ранее извещались о проведении публичных консультаций.</w:t>
      </w:r>
    </w:p>
    <w:p w:rsidR="00D9582C" w:rsidRPr="003D13EF" w:rsidRDefault="00D9582C" w:rsidP="00B919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5.11. Отсутствие положительного экспертного заключения уполномоченного органа является основанием для отказа регулирующему органу в согласовании проекта МНПА.</w:t>
      </w:r>
    </w:p>
    <w:p w:rsidR="00D9582C" w:rsidRPr="003D13EF" w:rsidRDefault="00D9582C" w:rsidP="00B919E0">
      <w:pPr>
        <w:pStyle w:val="ConsPlusNormal"/>
        <w:ind w:firstLine="709"/>
        <w:jc w:val="both"/>
        <w:rPr>
          <w:rFonts w:ascii="Times New Roman" w:hAnsi="Times New Roman" w:cs="Times New Roman"/>
          <w:sz w:val="28"/>
          <w:szCs w:val="28"/>
        </w:rPr>
      </w:pPr>
    </w:p>
    <w:p w:rsidR="00D9582C" w:rsidRPr="00FD0AF9" w:rsidRDefault="00D9582C" w:rsidP="00FD0AF9">
      <w:pPr>
        <w:pStyle w:val="ConsPlusNormal"/>
        <w:spacing w:line="240" w:lineRule="exact"/>
        <w:jc w:val="center"/>
        <w:outlineLvl w:val="1"/>
        <w:rPr>
          <w:rFonts w:ascii="Times New Roman" w:hAnsi="Times New Roman" w:cs="Times New Roman"/>
          <w:b/>
          <w:sz w:val="28"/>
          <w:szCs w:val="28"/>
        </w:rPr>
      </w:pPr>
      <w:bookmarkStart w:id="13" w:name="P176"/>
      <w:bookmarkEnd w:id="13"/>
      <w:r w:rsidRPr="00FD0AF9">
        <w:rPr>
          <w:rFonts w:ascii="Times New Roman" w:hAnsi="Times New Roman" w:cs="Times New Roman"/>
          <w:b/>
          <w:sz w:val="28"/>
          <w:szCs w:val="28"/>
        </w:rPr>
        <w:t>6. Подготовка экспертного заключения</w:t>
      </w:r>
    </w:p>
    <w:p w:rsidR="00D9582C" w:rsidRPr="00FD0AF9" w:rsidRDefault="00D9582C" w:rsidP="00FD0AF9">
      <w:pPr>
        <w:pStyle w:val="ConsPlusNormal"/>
        <w:spacing w:line="240" w:lineRule="exact"/>
        <w:jc w:val="center"/>
        <w:rPr>
          <w:rFonts w:ascii="Times New Roman" w:hAnsi="Times New Roman" w:cs="Times New Roman"/>
          <w:b/>
          <w:sz w:val="28"/>
          <w:szCs w:val="28"/>
        </w:rPr>
      </w:pPr>
      <w:r w:rsidRPr="00FD0AF9">
        <w:rPr>
          <w:rFonts w:ascii="Times New Roman" w:hAnsi="Times New Roman" w:cs="Times New Roman"/>
          <w:b/>
          <w:sz w:val="28"/>
          <w:szCs w:val="28"/>
        </w:rPr>
        <w:t>об оценке регулирующего воздействия</w:t>
      </w:r>
    </w:p>
    <w:p w:rsidR="00D9582C" w:rsidRPr="003D13EF" w:rsidRDefault="00D9582C" w:rsidP="004A62B8">
      <w:pPr>
        <w:pStyle w:val="ConsPlusNormal"/>
        <w:ind w:firstLine="709"/>
        <w:jc w:val="both"/>
        <w:rPr>
          <w:rFonts w:ascii="Times New Roman" w:hAnsi="Times New Roman" w:cs="Times New Roman"/>
          <w:sz w:val="28"/>
          <w:szCs w:val="28"/>
        </w:rPr>
      </w:pPr>
    </w:p>
    <w:p w:rsidR="00D9582C" w:rsidRPr="003D13EF" w:rsidRDefault="00D9582C" w:rsidP="009D5627">
      <w:pPr>
        <w:pStyle w:val="20"/>
        <w:shd w:val="clear" w:color="auto" w:fill="auto"/>
        <w:tabs>
          <w:tab w:val="left" w:pos="1267"/>
        </w:tabs>
        <w:spacing w:after="0" w:line="240" w:lineRule="auto"/>
        <w:ind w:firstLine="709"/>
        <w:jc w:val="both"/>
      </w:pPr>
      <w:r>
        <w:t>6.1.</w:t>
      </w:r>
      <w:r>
        <w:tab/>
      </w:r>
      <w:r w:rsidRPr="003D13EF">
        <w:t>Экспертное заключение об оценке регулирующего воздействия (приложение 6) подготавливается со дня представления регулирующим органом материалов в уполномоченный орган в следующие сроки:</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- 15 рабочий дней – для проектов МНПА, содержащих положения, имеющие высокую и среднюю степень регулирующего воздействия;</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- 7 рабочих дней – для проектов МНПА, содержащих положения, имеющие низкую степень регулирующего воздействия.</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Экспертное заключение подписывается руководителем уполномоченного органа либо лицом, исполняющим его обязанности.</w:t>
      </w:r>
    </w:p>
    <w:p w:rsidR="00D9582C" w:rsidRPr="003D13EF" w:rsidRDefault="00D9582C" w:rsidP="004A6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Pr>
          <w:rFonts w:ascii="Times New Roman" w:hAnsi="Times New Roman" w:cs="Times New Roman"/>
          <w:sz w:val="28"/>
          <w:szCs w:val="28"/>
        </w:rPr>
        <w:tab/>
      </w:r>
      <w:r w:rsidRPr="003D13EF">
        <w:rPr>
          <w:rFonts w:ascii="Times New Roman" w:hAnsi="Times New Roman" w:cs="Times New Roman"/>
          <w:sz w:val="28"/>
          <w:szCs w:val="28"/>
        </w:rPr>
        <w:t>В экспертном заключении делаются выводы о соблюдении (несоблюдении или неполном соблюдении) регулирующим органом Порядка проведения процедуры ОРВ,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края, о наличии либо отсутствии достаточного обоснования решения проблемы предложенным способом правового регулирования.</w:t>
      </w:r>
    </w:p>
    <w:p w:rsidR="00D9582C" w:rsidRPr="003D13EF" w:rsidRDefault="00D9582C" w:rsidP="00BD189E">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6.3.</w:t>
      </w:r>
      <w:r>
        <w:rPr>
          <w:rFonts w:ascii="Times New Roman" w:hAnsi="Times New Roman" w:cs="Times New Roman"/>
          <w:sz w:val="28"/>
          <w:szCs w:val="28"/>
        </w:rPr>
        <w:tab/>
      </w:r>
      <w:r w:rsidRPr="003D13EF">
        <w:rPr>
          <w:rFonts w:ascii="Times New Roman" w:hAnsi="Times New Roman" w:cs="Times New Roman"/>
          <w:sz w:val="28"/>
          <w:szCs w:val="28"/>
        </w:rPr>
        <w:t>При отсутствии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правового регулирования, уполномоченным органом могут быть проведены дополнительные публичные консультации с органами и организациями, указанными в абзаце четвертом раздела 2 настоящего Порядка, в течение сроков, отведенных для подготовки экспертного заключения. В этом случае уполномоченный орган может продлить срок подготовки экспертного заключения, но не более чем на пять рабочих дней.</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6.4. Для подготовки экспертного заключения уполномоченный орган осуществляет контроль качества исполнения процедур и подготовки сводных отчетов об ОРВ регулирующими органами, включая контроль качества проведения публичных консультаций в соответствии с требованиями настоящего Порядка.</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6.5. При проведении экспертизы качества исполнения процедур ОРВ уполномоченный орган оценивает представленные регулирующим органом материалы на соответствие следующим требованиям:</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компонентная полнота (все ли процедуры, установленные в настоящем Порядке, пройдены при проведении процедуры ОРВ);</w:t>
      </w:r>
    </w:p>
    <w:p w:rsidR="00D9582C" w:rsidRPr="003D13EF" w:rsidRDefault="00D9582C" w:rsidP="004A62B8">
      <w:pPr>
        <w:pStyle w:val="ConsPlusNormal"/>
        <w:tabs>
          <w:tab w:val="left" w:pos="5245"/>
        </w:tabs>
        <w:ind w:firstLine="709"/>
        <w:jc w:val="both"/>
        <w:rPr>
          <w:rFonts w:ascii="Times New Roman" w:hAnsi="Times New Roman" w:cs="Times New Roman"/>
          <w:sz w:val="28"/>
          <w:szCs w:val="28"/>
        </w:rPr>
      </w:pPr>
      <w:r w:rsidRPr="003D13EF">
        <w:rPr>
          <w:rFonts w:ascii="Times New Roman" w:hAnsi="Times New Roman" w:cs="Times New Roman"/>
          <w:sz w:val="28"/>
          <w:szCs w:val="28"/>
        </w:rPr>
        <w:t>- соблюдение сроков выполнения отдельных процедур при проведении процедуры ОРВ, установленных в настоящем Порядке, в том числе достаточность сроков выполнения отдельных процедур для оценки регулирования, представленного в проекте МНПА;</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экономичность проведения процедуры ОРВ (процедуры, не являющиеся обязательными в соответствии с настоящим Порядком, например, открытые заседания общественно-консультативных органов, опросы бизнес-ассоциаций, экспертного сообщества и иные процедуры выполняются только в случае обоснования необходимости их проведения);</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соответствие результатов выполненных процедур ОРВ целям проведения процедур ОРВ.</w:t>
      </w:r>
    </w:p>
    <w:p w:rsidR="00D9582C" w:rsidRPr="003D13EF" w:rsidRDefault="00D9582C" w:rsidP="00266D0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6.6. При проведении экспертизы качества подготовки сводного отчета уполномоченный орган оценивает его на соблюдение следующих требований:</w:t>
      </w:r>
    </w:p>
    <w:p w:rsidR="00D9582C" w:rsidRPr="003D13EF" w:rsidRDefault="00D9582C" w:rsidP="00266D0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компонентная полнота, то есть все ли вопросы рассмотрены в представленном сводном отчете;</w:t>
      </w:r>
    </w:p>
    <w:p w:rsidR="00D9582C" w:rsidRPr="003D13EF" w:rsidRDefault="00D9582C" w:rsidP="00266D0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обоснованность выводов, содержащихся в каждой части сводного отчета;</w:t>
      </w:r>
    </w:p>
    <w:p w:rsidR="00D9582C" w:rsidRPr="003D13EF" w:rsidRDefault="00D9582C" w:rsidP="00266D0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достаточность предложенных вариантов решения проблемы и эффективность ее правового регулирования.</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6.7. В ходе анализа обоснованности выбора предлагаемого правового регулирования и достаточности предложенных вариантов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6.8. При оценке эффективности предложенных вариантов правового регулирования уполномоченный орган обращает внимание на соответствие содержания сводного отчета следующим принципам:</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точность формулировки выявленной проблемы;</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адекватность определения целей предлагаемого правового регулирования;</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практическая реализуемость заявленных целей предлагаемого правового регулирования;</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верифицируемость показателей достижения целей предлагаемого правового регулирования и возможность последующего мониторинга их достижения;</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корректность оценки регулирующим органом дополнительных расходов и доходов потенциальных адресатов предлагаемого правового регулирования и бюджета муниципального района, связанных с введением предлагаемого правового регулирования;</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выявление регулирующим органом всех возможных рисков введения предлагаемого правового регулирования.</w:t>
      </w:r>
    </w:p>
    <w:p w:rsidR="00D9582C" w:rsidRPr="003D13EF" w:rsidRDefault="00D9582C" w:rsidP="00E45F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Pr>
          <w:rFonts w:ascii="Times New Roman" w:hAnsi="Times New Roman" w:cs="Times New Roman"/>
          <w:sz w:val="28"/>
          <w:szCs w:val="28"/>
        </w:rPr>
        <w:tab/>
      </w:r>
      <w:r w:rsidRPr="003D13EF">
        <w:rPr>
          <w:rFonts w:ascii="Times New Roman" w:hAnsi="Times New Roman" w:cs="Times New Roman"/>
          <w:sz w:val="28"/>
          <w:szCs w:val="28"/>
        </w:rPr>
        <w:t>В случае выявления несоответствия качества материалов, указанных в абзаце втором пункта 5.8 раздела 5 настоящего Порядка, либо процедур ОРВ, проведенных в отношении проекта МНПА района, требованиям настоящего Порядка уполномоченный орган направляет в регулирующий орган экспертное заключение с перечнем замечаний о качестве ОРВ, требующих устранения, либо выражает свою отрицательную позицию к проекту МНПА.</w:t>
      </w:r>
    </w:p>
    <w:p w:rsidR="00D9582C" w:rsidRPr="003D13EF" w:rsidRDefault="00D9582C" w:rsidP="00E45FC7">
      <w:pPr>
        <w:pStyle w:val="ConsPlusNormal"/>
        <w:ind w:firstLine="709"/>
        <w:jc w:val="both"/>
        <w:rPr>
          <w:rFonts w:ascii="Times New Roman" w:hAnsi="Times New Roman" w:cs="Times New Roman"/>
          <w:sz w:val="28"/>
          <w:szCs w:val="28"/>
        </w:rPr>
      </w:pPr>
      <w:bookmarkStart w:id="14" w:name="P292"/>
      <w:bookmarkEnd w:id="14"/>
      <w:r w:rsidRPr="003D13EF">
        <w:rPr>
          <w:rFonts w:ascii="Times New Roman" w:hAnsi="Times New Roman" w:cs="Times New Roman"/>
          <w:sz w:val="28"/>
          <w:szCs w:val="28"/>
        </w:rPr>
        <w:t>6.10. Регулирующий орган устраняет замечания и учитывает выводы, изложенные в экспертном заключении при доработке проекта МНПА района и сводного отчета. По итогам доработки регулирующий орган повторно направляет материалы, указанные в абзаце втором пункта 5.8 раздела 5 настоящего Порядка, в уполномоченный орган для получения экспертного заключения.</w:t>
      </w:r>
    </w:p>
    <w:p w:rsidR="00D9582C" w:rsidRPr="003D13EF" w:rsidRDefault="00D9582C" w:rsidP="00E45FC7">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В случае внесения регулирующим органом в процессе доработки проекта МНПА изменений в проект МНПА района, содержащих положения, имеющие высокую или среднюю степень регулирующего воздействия, в отношении которых не проведены публичные консультации, то регулирующий орган повторно проводит процедуру ОРВ проекта МНПА.</w:t>
      </w:r>
    </w:p>
    <w:p w:rsidR="00D9582C" w:rsidRPr="003D13EF" w:rsidRDefault="00D9582C" w:rsidP="00E45FC7">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6.11. При отсутствии замечаний к качеству материалов, указанных в абзаце втором пункта 5.8 раздела 5 настоящего Порядка, соблюдению процедур и положениям проекта МНПА уполномоченный орган размещает на официальном сайте проведения процедуры ОРВ не позднее трех рабочих дней со дня подписания экспертное заключение без замечаний (положительное экспертное заключение) и направляет в регулирующий орган.</w:t>
      </w:r>
    </w:p>
    <w:p w:rsidR="00D9582C" w:rsidRPr="003D13EF" w:rsidRDefault="00D9582C" w:rsidP="004A62B8">
      <w:pPr>
        <w:pStyle w:val="ConsPlusNormal"/>
        <w:ind w:firstLine="709"/>
        <w:jc w:val="both"/>
        <w:rPr>
          <w:rFonts w:ascii="Times New Roman" w:hAnsi="Times New Roman" w:cs="Times New Roman"/>
          <w:sz w:val="28"/>
          <w:szCs w:val="28"/>
        </w:rPr>
      </w:pPr>
    </w:p>
    <w:p w:rsidR="00D9582C" w:rsidRPr="003D13EF" w:rsidRDefault="00D9582C" w:rsidP="00FD0AF9">
      <w:pPr>
        <w:pStyle w:val="ConsPlusNormal"/>
        <w:spacing w:line="240" w:lineRule="exact"/>
        <w:jc w:val="center"/>
        <w:outlineLvl w:val="1"/>
        <w:rPr>
          <w:rFonts w:ascii="Times New Roman" w:hAnsi="Times New Roman" w:cs="Times New Roman"/>
          <w:sz w:val="28"/>
          <w:szCs w:val="28"/>
        </w:rPr>
      </w:pPr>
      <w:r w:rsidRPr="003D13EF">
        <w:rPr>
          <w:rFonts w:ascii="Times New Roman" w:hAnsi="Times New Roman" w:cs="Times New Roman"/>
          <w:sz w:val="28"/>
          <w:szCs w:val="28"/>
        </w:rPr>
        <w:t>7. Оценка регулирующего воздействия</w:t>
      </w:r>
    </w:p>
    <w:p w:rsidR="00D9582C" w:rsidRPr="003D13EF" w:rsidRDefault="00D9582C" w:rsidP="00FD0AF9">
      <w:pPr>
        <w:pStyle w:val="ConsPlusNormal"/>
        <w:spacing w:line="240" w:lineRule="exact"/>
        <w:jc w:val="center"/>
        <w:rPr>
          <w:rFonts w:ascii="Times New Roman" w:hAnsi="Times New Roman" w:cs="Times New Roman"/>
          <w:sz w:val="28"/>
          <w:szCs w:val="28"/>
        </w:rPr>
      </w:pPr>
      <w:r w:rsidRPr="003D13EF">
        <w:rPr>
          <w:rFonts w:ascii="Times New Roman" w:hAnsi="Times New Roman" w:cs="Times New Roman"/>
          <w:sz w:val="28"/>
          <w:szCs w:val="28"/>
        </w:rPr>
        <w:t>проектов муниципальных НПА, внесенных на рассмотрение в</w:t>
      </w:r>
    </w:p>
    <w:p w:rsidR="00D9582C" w:rsidRPr="003D13EF" w:rsidRDefault="00D9582C" w:rsidP="00FD0AF9">
      <w:pPr>
        <w:pStyle w:val="ConsPlusNormal"/>
        <w:spacing w:line="240" w:lineRule="exact"/>
        <w:jc w:val="center"/>
        <w:rPr>
          <w:rFonts w:ascii="Times New Roman" w:hAnsi="Times New Roman" w:cs="Times New Roman"/>
          <w:sz w:val="28"/>
          <w:szCs w:val="28"/>
        </w:rPr>
      </w:pPr>
      <w:r w:rsidRPr="003D13EF">
        <w:rPr>
          <w:rFonts w:ascii="Times New Roman" w:hAnsi="Times New Roman" w:cs="Times New Roman"/>
          <w:sz w:val="28"/>
          <w:szCs w:val="28"/>
        </w:rPr>
        <w:t>Собрание депутатов Верхнебуреинского муниципального района</w:t>
      </w:r>
    </w:p>
    <w:p w:rsidR="00D9582C" w:rsidRPr="003D13EF" w:rsidRDefault="00D9582C" w:rsidP="00FD0AF9">
      <w:pPr>
        <w:pStyle w:val="ConsPlusNormal"/>
        <w:spacing w:line="240" w:lineRule="exact"/>
        <w:jc w:val="center"/>
        <w:rPr>
          <w:rFonts w:ascii="Times New Roman" w:hAnsi="Times New Roman" w:cs="Times New Roman"/>
          <w:sz w:val="28"/>
          <w:szCs w:val="28"/>
        </w:rPr>
      </w:pPr>
      <w:r w:rsidRPr="003D13EF">
        <w:rPr>
          <w:rFonts w:ascii="Times New Roman" w:hAnsi="Times New Roman" w:cs="Times New Roman"/>
          <w:sz w:val="28"/>
          <w:szCs w:val="28"/>
        </w:rPr>
        <w:t>субъектами правотворческой инициативы</w:t>
      </w:r>
    </w:p>
    <w:p w:rsidR="00D9582C" w:rsidRPr="003D13EF" w:rsidRDefault="00D9582C" w:rsidP="00FD0AF9">
      <w:pPr>
        <w:pStyle w:val="ConsPlusNormal"/>
        <w:spacing w:line="240" w:lineRule="exact"/>
        <w:ind w:firstLine="709"/>
        <w:jc w:val="both"/>
        <w:rPr>
          <w:rFonts w:ascii="Times New Roman" w:hAnsi="Times New Roman" w:cs="Times New Roman"/>
          <w:sz w:val="28"/>
          <w:szCs w:val="28"/>
        </w:rPr>
      </w:pPr>
    </w:p>
    <w:p w:rsidR="00D9582C" w:rsidRPr="003D13EF" w:rsidRDefault="00D9582C" w:rsidP="004C435D">
      <w:pPr>
        <w:autoSpaceDE w:val="0"/>
        <w:autoSpaceDN w:val="0"/>
        <w:adjustRightInd w:val="0"/>
        <w:spacing w:line="240" w:lineRule="auto"/>
        <w:ind w:firstLine="709"/>
        <w:jc w:val="both"/>
        <w:rPr>
          <w:szCs w:val="28"/>
        </w:rPr>
      </w:pPr>
      <w:r w:rsidRPr="003D13EF">
        <w:rPr>
          <w:szCs w:val="28"/>
        </w:rPr>
        <w:t xml:space="preserve">7.1. Проекты муниципальных НПА внесенные на рассмотрение в Собрание депутатов Верхнебуреинского муниципального района субъектами правотворческой инициативы, </w:t>
      </w:r>
      <w:r w:rsidRPr="003D13EF">
        <w:rPr>
          <w:szCs w:val="28"/>
          <w:lang w:eastAsia="ru-RU"/>
        </w:rPr>
        <w:t xml:space="preserve">устанавливающие новые или изменяющие ранее предусмотренные муниципальными нормативными правовыми актами района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муниципальных нормативных правовых актов района, затрагивающих вопросы осуществления предпринимательской и инвестиционной деятельности, </w:t>
      </w:r>
      <w:r w:rsidRPr="003D13EF">
        <w:rPr>
          <w:szCs w:val="28"/>
        </w:rPr>
        <w:t xml:space="preserve">проходят процедуру ОРВ в соответствии с </w:t>
      </w:r>
      <w:hyperlink w:anchor="P118" w:history="1">
        <w:r w:rsidRPr="003D13EF">
          <w:rPr>
            <w:szCs w:val="28"/>
          </w:rPr>
          <w:t>разделами 4</w:t>
        </w:r>
      </w:hyperlink>
      <w:r w:rsidRPr="003D13EF">
        <w:rPr>
          <w:szCs w:val="28"/>
        </w:rPr>
        <w:t xml:space="preserve">, </w:t>
      </w:r>
      <w:hyperlink w:anchor="P132" w:history="1">
        <w:r w:rsidRPr="003D13EF">
          <w:rPr>
            <w:szCs w:val="28"/>
          </w:rPr>
          <w:t>5</w:t>
        </w:r>
      </w:hyperlink>
      <w:r w:rsidRPr="003D13EF">
        <w:rPr>
          <w:szCs w:val="28"/>
        </w:rPr>
        <w:t xml:space="preserve"> и </w:t>
      </w:r>
      <w:hyperlink w:anchor="P176" w:history="1">
        <w:r w:rsidRPr="003D13EF">
          <w:rPr>
            <w:szCs w:val="28"/>
          </w:rPr>
          <w:t>6</w:t>
        </w:r>
      </w:hyperlink>
      <w:r w:rsidRPr="003D13EF">
        <w:rPr>
          <w:szCs w:val="28"/>
        </w:rPr>
        <w:t xml:space="preserve"> настоящего Порядка.</w:t>
      </w:r>
    </w:p>
    <w:p w:rsidR="00D9582C" w:rsidRPr="003D13EF" w:rsidRDefault="00D9582C" w:rsidP="00367FA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xml:space="preserve">7.2. Экспертное заключение подготавливается уполномоченным органом в порядке и сроки, установленные </w:t>
      </w:r>
      <w:hyperlink w:anchor="P176" w:history="1">
        <w:r w:rsidRPr="003D13EF">
          <w:rPr>
            <w:rFonts w:ascii="Times New Roman" w:hAnsi="Times New Roman" w:cs="Times New Roman"/>
            <w:sz w:val="28"/>
            <w:szCs w:val="28"/>
          </w:rPr>
          <w:t>разделом 6</w:t>
        </w:r>
      </w:hyperlink>
      <w:r w:rsidRPr="003D13EF">
        <w:rPr>
          <w:rFonts w:ascii="Times New Roman" w:hAnsi="Times New Roman" w:cs="Times New Roman"/>
          <w:sz w:val="28"/>
          <w:szCs w:val="28"/>
        </w:rPr>
        <w:t xml:space="preserve"> настоящего Порядка, и направляется в Собрание депутатов Верхнебуреинского муниципального района вместе с проектом МНПА, а также размещается на официальном сайте в течение трех рабочих дней со дня его подготовки.</w:t>
      </w:r>
    </w:p>
    <w:p w:rsidR="00D9582C" w:rsidRPr="003D13EF" w:rsidRDefault="00D9582C" w:rsidP="00367FA0">
      <w:pPr>
        <w:pStyle w:val="ConsPlusNormal"/>
        <w:ind w:firstLine="709"/>
        <w:jc w:val="both"/>
        <w:rPr>
          <w:rFonts w:ascii="Times New Roman" w:hAnsi="Times New Roman" w:cs="Times New Roman"/>
          <w:sz w:val="28"/>
          <w:szCs w:val="28"/>
        </w:rPr>
      </w:pPr>
    </w:p>
    <w:p w:rsidR="00D9582C" w:rsidRPr="00FD0AF9" w:rsidRDefault="00D9582C" w:rsidP="003707DC">
      <w:pPr>
        <w:pStyle w:val="ConsPlusNormal"/>
        <w:jc w:val="center"/>
        <w:outlineLvl w:val="1"/>
        <w:rPr>
          <w:rFonts w:ascii="Times New Roman" w:hAnsi="Times New Roman" w:cs="Times New Roman"/>
          <w:b/>
          <w:sz w:val="28"/>
          <w:szCs w:val="28"/>
        </w:rPr>
      </w:pPr>
      <w:r w:rsidRPr="00FD0AF9">
        <w:rPr>
          <w:rFonts w:ascii="Times New Roman" w:hAnsi="Times New Roman" w:cs="Times New Roman"/>
          <w:b/>
          <w:sz w:val="28"/>
          <w:szCs w:val="28"/>
        </w:rPr>
        <w:t>8. Стандарт проведения публичных консультаций</w:t>
      </w:r>
    </w:p>
    <w:p w:rsidR="00D9582C" w:rsidRPr="003D13EF" w:rsidRDefault="00D9582C" w:rsidP="004A62B8">
      <w:pPr>
        <w:pStyle w:val="ConsPlusNormal"/>
        <w:ind w:firstLine="709"/>
        <w:jc w:val="both"/>
        <w:rPr>
          <w:rFonts w:ascii="Times New Roman" w:hAnsi="Times New Roman" w:cs="Times New Roman"/>
          <w:sz w:val="28"/>
          <w:szCs w:val="28"/>
        </w:rPr>
      </w:pP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8.1. Целями публичных консультаций являются:</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сбор мнений всех заинтересованных лиц относительно обоснованности окончательного выбора варианта предлагаемого правового регулирования в проектах МНПА;</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подтверждение полноты перечня предложенных вариантов решения данной проблемы и корректности оценок предложенных вариантов решения проблемы,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как для субъектов предпринимательской, инвестиционной деятельности, так и доходов и расходов бюджета муниципального района, связанных с введением указанного варианта предлагаемого правового регулирования;</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определение достижимости целей предлагаемого правового регулирования, поставленных регулирующим органом, а также возможных рисков, связанных с введением соответствующего правового регулирования;</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оценка заинтересованными лицами качества подготовки соответствующего проекта МНПА с точки зрения юридической техники и соответствия цели выбранного варианта предлагаемого правового регулирования;</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подтверждение адекватности целей нового правового регулирования, сроков достижения целей, показателей их достижения, предложенных вариантов правового регулирования той проблеме, которая сформулирована регулирующим органом;</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оценка отдаленных во времени последствий введения нового правового регулирования;</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выявление в проекте МНПА положений,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муниципального района.</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8.2. При проведении публичных консультаций должны быть соблюдены следующие условия:</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публикация материалов на официальном сайте проведения процедуры ОРВ;</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максимальный учет интересов субъектов предпринимательской и инвестиционной деятельности;</w:t>
      </w:r>
    </w:p>
    <w:p w:rsidR="00D9582C" w:rsidRPr="003D13EF" w:rsidRDefault="00D9582C" w:rsidP="004A62B8">
      <w:pPr>
        <w:pStyle w:val="ConsPlusNormal"/>
        <w:tabs>
          <w:tab w:val="left" w:pos="851"/>
        </w:tabs>
        <w:ind w:firstLine="709"/>
        <w:jc w:val="both"/>
        <w:rPr>
          <w:rFonts w:ascii="Times New Roman" w:hAnsi="Times New Roman" w:cs="Times New Roman"/>
          <w:sz w:val="28"/>
          <w:szCs w:val="28"/>
        </w:rPr>
      </w:pPr>
      <w:r w:rsidRPr="003D13EF">
        <w:rPr>
          <w:rFonts w:ascii="Times New Roman" w:hAnsi="Times New Roman" w:cs="Times New Roman"/>
          <w:sz w:val="28"/>
          <w:szCs w:val="28"/>
        </w:rPr>
        <w:t>- прозрачность процедур ОРВ, подотчетность, объективность и независимость выбора респондентов;</w:t>
      </w:r>
    </w:p>
    <w:p w:rsidR="00D9582C" w:rsidRPr="003D13EF" w:rsidRDefault="00D9582C" w:rsidP="004A62B8">
      <w:pPr>
        <w:pStyle w:val="ConsPlusNormal"/>
        <w:tabs>
          <w:tab w:val="left" w:pos="851"/>
        </w:tabs>
        <w:ind w:firstLine="709"/>
        <w:jc w:val="both"/>
        <w:rPr>
          <w:rFonts w:ascii="Times New Roman" w:hAnsi="Times New Roman" w:cs="Times New Roman"/>
          <w:sz w:val="28"/>
          <w:szCs w:val="28"/>
        </w:rPr>
      </w:pPr>
      <w:r w:rsidRPr="003D13EF">
        <w:rPr>
          <w:rFonts w:ascii="Times New Roman" w:hAnsi="Times New Roman" w:cs="Times New Roman"/>
          <w:sz w:val="28"/>
          <w:szCs w:val="28"/>
        </w:rPr>
        <w:t>- привлечение представителей экспертного сообщества;</w:t>
      </w:r>
    </w:p>
    <w:p w:rsidR="00D9582C" w:rsidRPr="003D13EF" w:rsidRDefault="00D9582C" w:rsidP="004A62B8">
      <w:pPr>
        <w:pStyle w:val="ConsPlusNormal"/>
        <w:tabs>
          <w:tab w:val="left" w:pos="851"/>
        </w:tabs>
        <w:ind w:firstLine="709"/>
        <w:jc w:val="both"/>
        <w:rPr>
          <w:rFonts w:ascii="Times New Roman" w:hAnsi="Times New Roman" w:cs="Times New Roman"/>
          <w:sz w:val="28"/>
          <w:szCs w:val="28"/>
        </w:rPr>
      </w:pPr>
      <w:r w:rsidRPr="003D13EF">
        <w:rPr>
          <w:rFonts w:ascii="Times New Roman" w:hAnsi="Times New Roman" w:cs="Times New Roman"/>
          <w:sz w:val="28"/>
          <w:szCs w:val="28"/>
        </w:rPr>
        <w:t>- результаты проведения публичных консультаций оформляются в форме отчета, содержащего позиции по всем полученным комментариям, замечаниям, предложениям и обоснования принятых по каждому из них решений.</w:t>
      </w:r>
    </w:p>
    <w:p w:rsidR="00D9582C" w:rsidRPr="003D13EF" w:rsidRDefault="00D9582C" w:rsidP="004A62B8">
      <w:pPr>
        <w:pStyle w:val="ConsPlusNormal"/>
        <w:ind w:firstLine="709"/>
        <w:jc w:val="both"/>
        <w:rPr>
          <w:rFonts w:ascii="Times New Roman" w:hAnsi="Times New Roman" w:cs="Times New Roman"/>
          <w:sz w:val="28"/>
          <w:szCs w:val="28"/>
        </w:rPr>
      </w:pPr>
      <w:bookmarkStart w:id="15" w:name="P233"/>
      <w:bookmarkEnd w:id="15"/>
      <w:r w:rsidRPr="003D13EF">
        <w:rPr>
          <w:rFonts w:ascii="Times New Roman" w:hAnsi="Times New Roman" w:cs="Times New Roman"/>
          <w:sz w:val="28"/>
          <w:szCs w:val="28"/>
        </w:rPr>
        <w:t>8.3. Общий срок проведения публичных консультаций проекта муниципального НПА устанавливается с учетом степени регулирующего воздействия положений, содержащихся в проекте МНПА но не может составлять менее:</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- 20 рабочих дней – для проектов муниципальных НПА, содержащих положения, имеющие высокую степень регулирующего воздействия;</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- 15 рабочих дней – для проектов муниципальных НПА, содержащих положения, имеющие среднюю степень регулирующего воздействия;</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- 10 рабочих дней – для проектов муниципальных НПА, содержащих положения, имеющие низкую степень регулирующего воздействия.</w:t>
      </w:r>
    </w:p>
    <w:p w:rsidR="00D9582C" w:rsidRPr="003D13EF" w:rsidRDefault="00D9582C" w:rsidP="004A62B8">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8.4. Регулирующим органом дополнительно могут использоваться такие формы публичных консультаций, как открытые заседания общественно-консультативных органов, опросы бизнес-ассоциаций, экспертного сообщества, включая иностранных экспертов, специально сформированные фокус-группы, интернет-опросы, проведение совещаний с заинтересованными лицами, включая обсуждение на независимых интернет-площадках.</w:t>
      </w:r>
    </w:p>
    <w:p w:rsidR="00D9582C" w:rsidRPr="003D13EF" w:rsidRDefault="00D9582C" w:rsidP="004A62B8">
      <w:pPr>
        <w:pStyle w:val="ConsPlusNormal"/>
        <w:ind w:firstLine="709"/>
        <w:jc w:val="both"/>
        <w:rPr>
          <w:rFonts w:ascii="Times New Roman" w:hAnsi="Times New Roman" w:cs="Times New Roman"/>
          <w:sz w:val="28"/>
          <w:szCs w:val="28"/>
        </w:rPr>
      </w:pPr>
    </w:p>
    <w:p w:rsidR="00D9582C" w:rsidRPr="003D13EF" w:rsidRDefault="00D9582C" w:rsidP="00FD0AF9">
      <w:pPr>
        <w:pStyle w:val="ConsPlusNormal"/>
        <w:spacing w:line="240" w:lineRule="exact"/>
        <w:ind w:left="5387"/>
        <w:jc w:val="center"/>
        <w:outlineLvl w:val="1"/>
        <w:rPr>
          <w:rFonts w:ascii="Times New Roman" w:hAnsi="Times New Roman" w:cs="Times New Roman"/>
          <w:sz w:val="28"/>
          <w:szCs w:val="28"/>
        </w:rPr>
      </w:pPr>
      <w:r w:rsidRPr="003D13EF">
        <w:rPr>
          <w:rFonts w:ascii="Times New Roman" w:hAnsi="Times New Roman" w:cs="Times New Roman"/>
          <w:sz w:val="28"/>
          <w:szCs w:val="28"/>
        </w:rPr>
        <w:br w:type="page"/>
        <w:t>Приложение 1</w:t>
      </w:r>
    </w:p>
    <w:p w:rsidR="00D9582C" w:rsidRPr="003D13EF" w:rsidRDefault="00D9582C" w:rsidP="00FD0AF9">
      <w:pPr>
        <w:pStyle w:val="ConsPlusNormal"/>
        <w:spacing w:line="240" w:lineRule="exact"/>
        <w:ind w:left="5387"/>
        <w:jc w:val="center"/>
        <w:outlineLvl w:val="1"/>
        <w:rPr>
          <w:rFonts w:ascii="Times New Roman" w:hAnsi="Times New Roman" w:cs="Times New Roman"/>
          <w:sz w:val="28"/>
          <w:szCs w:val="28"/>
        </w:rPr>
      </w:pPr>
      <w:r w:rsidRPr="003D13EF">
        <w:rPr>
          <w:rFonts w:ascii="Times New Roman" w:hAnsi="Times New Roman" w:cs="Times New Roman"/>
          <w:sz w:val="28"/>
          <w:szCs w:val="28"/>
        </w:rPr>
        <w:t>к Порядку</w:t>
      </w:r>
    </w:p>
    <w:p w:rsidR="00D9582C" w:rsidRPr="003D13EF" w:rsidRDefault="00D9582C" w:rsidP="00FD0AF9">
      <w:pPr>
        <w:pStyle w:val="ConsPlusNormal"/>
        <w:spacing w:line="240" w:lineRule="exact"/>
        <w:ind w:left="5387"/>
        <w:jc w:val="center"/>
        <w:rPr>
          <w:rFonts w:ascii="Times New Roman" w:hAnsi="Times New Roman" w:cs="Times New Roman"/>
          <w:sz w:val="28"/>
          <w:szCs w:val="28"/>
        </w:rPr>
      </w:pPr>
      <w:r w:rsidRPr="003D13EF">
        <w:rPr>
          <w:rFonts w:ascii="Times New Roman" w:hAnsi="Times New Roman" w:cs="Times New Roman"/>
          <w:sz w:val="28"/>
          <w:szCs w:val="28"/>
        </w:rPr>
        <w:t>проведения процедуры оценки регулирующего воздействия проектов муниципальных нормативных правовых актов</w:t>
      </w:r>
    </w:p>
    <w:p w:rsidR="00D9582C" w:rsidRPr="003D13EF" w:rsidRDefault="00D9582C" w:rsidP="00FD0AF9">
      <w:pPr>
        <w:pStyle w:val="ConsPlusNormal"/>
        <w:spacing w:line="240" w:lineRule="exact"/>
        <w:rPr>
          <w:rFonts w:ascii="Times New Roman" w:hAnsi="Times New Roman" w:cs="Times New Roman"/>
          <w:sz w:val="28"/>
          <w:szCs w:val="28"/>
        </w:rPr>
      </w:pPr>
    </w:p>
    <w:p w:rsidR="00D9582C" w:rsidRDefault="00D9582C" w:rsidP="003707DC">
      <w:pPr>
        <w:pStyle w:val="20"/>
        <w:shd w:val="clear" w:color="auto" w:fill="auto"/>
        <w:spacing w:after="0" w:line="240" w:lineRule="auto"/>
        <w:ind w:firstLine="0"/>
        <w:jc w:val="left"/>
      </w:pPr>
      <w:r w:rsidRPr="003D13EF">
        <w:t>Форма</w:t>
      </w:r>
    </w:p>
    <w:p w:rsidR="00D9582C" w:rsidRPr="003D13EF" w:rsidRDefault="00D9582C" w:rsidP="003707DC">
      <w:pPr>
        <w:pStyle w:val="20"/>
        <w:shd w:val="clear" w:color="auto" w:fill="auto"/>
        <w:spacing w:after="0" w:line="240" w:lineRule="auto"/>
        <w:ind w:firstLine="0"/>
        <w:jc w:val="left"/>
      </w:pPr>
    </w:p>
    <w:p w:rsidR="00D9582C" w:rsidRPr="003D13EF" w:rsidRDefault="00D9582C" w:rsidP="003707DC">
      <w:pPr>
        <w:pStyle w:val="20"/>
        <w:shd w:val="clear" w:color="auto" w:fill="auto"/>
        <w:spacing w:after="0" w:line="240" w:lineRule="auto"/>
        <w:ind w:firstLine="0"/>
      </w:pPr>
      <w:r w:rsidRPr="003D13EF">
        <w:t>УВЕДОМЛЕНИЕ</w:t>
      </w:r>
      <w:r w:rsidRPr="003D13EF">
        <w:br/>
        <w:t>о подгот</w:t>
      </w:r>
      <w:bookmarkStart w:id="16" w:name="_GoBack"/>
      <w:bookmarkEnd w:id="16"/>
      <w:r w:rsidRPr="003D13EF">
        <w:t>овке проекта МНПА</w:t>
      </w:r>
    </w:p>
    <w:p w:rsidR="00D9582C" w:rsidRPr="003D13EF" w:rsidRDefault="00D9582C" w:rsidP="003707DC">
      <w:pPr>
        <w:pStyle w:val="20"/>
        <w:shd w:val="clear" w:color="auto" w:fill="auto"/>
        <w:spacing w:after="0" w:line="240" w:lineRule="auto"/>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4"/>
      </w:tblGrid>
      <w:tr w:rsidR="00D9582C" w:rsidRPr="003D13EF" w:rsidTr="00ED4453">
        <w:tc>
          <w:tcPr>
            <w:tcW w:w="9564" w:type="dxa"/>
            <w:tcBorders>
              <w:top w:val="nil"/>
              <w:left w:val="nil"/>
              <w:right w:val="nil"/>
            </w:tcBorders>
          </w:tcPr>
          <w:p w:rsidR="00D9582C" w:rsidRPr="001B1AD9" w:rsidRDefault="00D9582C" w:rsidP="00ED4453">
            <w:pPr>
              <w:pStyle w:val="20"/>
              <w:shd w:val="clear" w:color="auto" w:fill="auto"/>
              <w:spacing w:after="0" w:line="240" w:lineRule="auto"/>
              <w:ind w:firstLine="0"/>
              <w:rPr>
                <w:szCs w:val="28"/>
              </w:rPr>
            </w:pPr>
          </w:p>
        </w:tc>
      </w:tr>
    </w:tbl>
    <w:p w:rsidR="00D9582C" w:rsidRPr="003D13EF" w:rsidRDefault="00D9582C" w:rsidP="003707DC">
      <w:pPr>
        <w:pStyle w:val="20"/>
        <w:shd w:val="clear" w:color="auto" w:fill="auto"/>
        <w:spacing w:after="0" w:line="240" w:lineRule="auto"/>
        <w:ind w:firstLine="0"/>
        <w:rPr>
          <w:sz w:val="24"/>
          <w:szCs w:val="24"/>
        </w:rPr>
      </w:pPr>
      <w:r w:rsidRPr="003D13EF">
        <w:rPr>
          <w:sz w:val="24"/>
          <w:szCs w:val="24"/>
        </w:rPr>
        <w:t>(наименование проекта МНПА)</w:t>
      </w:r>
    </w:p>
    <w:p w:rsidR="00D9582C" w:rsidRPr="003D13EF" w:rsidRDefault="00D9582C" w:rsidP="003A0E25">
      <w:pPr>
        <w:pStyle w:val="20"/>
        <w:shd w:val="clear" w:color="auto" w:fill="auto"/>
        <w:spacing w:after="0" w:line="240" w:lineRule="auto"/>
        <w:ind w:firstLine="709"/>
        <w:jc w:val="both"/>
      </w:pPr>
      <w:r w:rsidRPr="003D13EF">
        <w:t>Настоящим (наименование органа местного самоуправления – регулирующего органа) извещает о начале обсуждения идеи (концепции) предлагаемого правового регулирования и сборе предложений заинтересованных лиц.</w:t>
      </w:r>
    </w:p>
    <w:p w:rsidR="00D9582C" w:rsidRPr="003D13EF" w:rsidRDefault="00D9582C" w:rsidP="003A0E25">
      <w:pPr>
        <w:pStyle w:val="20"/>
        <w:shd w:val="clear" w:color="auto" w:fill="auto"/>
        <w:spacing w:after="0" w:line="240" w:lineRule="auto"/>
        <w:ind w:firstLine="709"/>
        <w:jc w:val="both"/>
      </w:pPr>
      <w:r w:rsidRPr="003D13EF">
        <w:t>Предложения принимаются по адресу: (полный адрес), а также по адресу электронной почты: (полный электронный адрес).</w:t>
      </w:r>
    </w:p>
    <w:p w:rsidR="00D9582C" w:rsidRPr="003D13EF" w:rsidRDefault="00D9582C" w:rsidP="003A0E25">
      <w:pPr>
        <w:pStyle w:val="20"/>
        <w:shd w:val="clear" w:color="auto" w:fill="auto"/>
        <w:spacing w:after="0" w:line="240" w:lineRule="auto"/>
        <w:ind w:firstLine="709"/>
        <w:jc w:val="both"/>
      </w:pPr>
      <w:r w:rsidRPr="003D13EF">
        <w:t>Сроки приема предложений: .../.../.... – .../.../....</w:t>
      </w:r>
    </w:p>
    <w:p w:rsidR="00D9582C" w:rsidRPr="003D13EF" w:rsidRDefault="00D9582C" w:rsidP="003A0E25">
      <w:pPr>
        <w:pStyle w:val="20"/>
        <w:shd w:val="clear" w:color="auto" w:fill="auto"/>
        <w:spacing w:after="0" w:line="240" w:lineRule="auto"/>
        <w:ind w:firstLine="709"/>
        <w:jc w:val="both"/>
      </w:pPr>
      <w:r w:rsidRPr="003D13EF">
        <w:t>Место размещения уведомления о подготовке проекта МНПА на официальном сайте (полный электронный адрес).</w:t>
      </w:r>
    </w:p>
    <w:p w:rsidR="00D9582C" w:rsidRPr="003D13EF" w:rsidRDefault="00D9582C" w:rsidP="003A0E25">
      <w:pPr>
        <w:pStyle w:val="20"/>
        <w:shd w:val="clear" w:color="auto" w:fill="auto"/>
        <w:spacing w:after="0" w:line="240" w:lineRule="auto"/>
        <w:ind w:firstLine="709"/>
        <w:jc w:val="both"/>
      </w:pPr>
      <w:r w:rsidRPr="003D13EF">
        <w:t>Все поступившие предложения будут рассмотрены. Сводка предложений будет размещена на сайте (адрес официального сайта) не позднее (число, месяц, год).</w:t>
      </w:r>
    </w:p>
    <w:p w:rsidR="00D9582C" w:rsidRPr="003D13EF" w:rsidRDefault="00D9582C" w:rsidP="003A0E25">
      <w:pPr>
        <w:pStyle w:val="20"/>
        <w:shd w:val="clear" w:color="auto" w:fill="auto"/>
        <w:tabs>
          <w:tab w:val="left" w:pos="1085"/>
        </w:tabs>
        <w:spacing w:after="0" w:line="240" w:lineRule="auto"/>
        <w:ind w:firstLine="709"/>
        <w:jc w:val="both"/>
      </w:pPr>
      <w:r w:rsidRPr="003D13EF">
        <w:t>1. Описание проблемы, на решение которой направлено предлагаемое правовое регулирование: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4"/>
      </w:tblGrid>
      <w:tr w:rsidR="00D9582C" w:rsidRPr="003D13EF" w:rsidTr="00ED4453">
        <w:tc>
          <w:tcPr>
            <w:tcW w:w="9564" w:type="dxa"/>
            <w:tcBorders>
              <w:top w:val="nil"/>
              <w:left w:val="nil"/>
              <w:right w:val="nil"/>
            </w:tcBorders>
          </w:tcPr>
          <w:p w:rsidR="00D9582C" w:rsidRPr="001B1AD9" w:rsidRDefault="00D9582C" w:rsidP="00ED4453">
            <w:pPr>
              <w:pStyle w:val="20"/>
              <w:shd w:val="clear" w:color="auto" w:fill="auto"/>
              <w:tabs>
                <w:tab w:val="left" w:pos="1085"/>
              </w:tabs>
              <w:spacing w:after="0" w:line="240" w:lineRule="auto"/>
              <w:ind w:firstLine="0"/>
              <w:jc w:val="both"/>
              <w:rPr>
                <w:szCs w:val="28"/>
              </w:rPr>
            </w:pPr>
          </w:p>
        </w:tc>
      </w:tr>
    </w:tbl>
    <w:p w:rsidR="00D9582C" w:rsidRPr="003D13EF" w:rsidRDefault="00D9582C" w:rsidP="003A0E25">
      <w:pPr>
        <w:pStyle w:val="20"/>
        <w:shd w:val="clear" w:color="auto" w:fill="auto"/>
        <w:tabs>
          <w:tab w:val="left" w:pos="1085"/>
        </w:tabs>
        <w:spacing w:after="0" w:line="240" w:lineRule="auto"/>
        <w:ind w:firstLine="709"/>
        <w:jc w:val="both"/>
      </w:pPr>
      <w:r w:rsidRPr="003D13EF">
        <w:t>2. Цели предлагаемого правового регулирования:</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1B1AD9" w:rsidRDefault="00D9582C" w:rsidP="00ED4453">
            <w:pPr>
              <w:pStyle w:val="20"/>
              <w:shd w:val="clear" w:color="auto" w:fill="auto"/>
              <w:tabs>
                <w:tab w:val="left" w:pos="1085"/>
              </w:tabs>
              <w:spacing w:after="0" w:line="240" w:lineRule="auto"/>
              <w:ind w:firstLine="0"/>
              <w:jc w:val="both"/>
              <w:rPr>
                <w:szCs w:val="28"/>
              </w:rPr>
            </w:pPr>
          </w:p>
        </w:tc>
      </w:tr>
    </w:tbl>
    <w:p w:rsidR="00D9582C" w:rsidRPr="003D13EF" w:rsidRDefault="00D9582C" w:rsidP="003A0E25">
      <w:pPr>
        <w:pStyle w:val="20"/>
        <w:shd w:val="clear" w:color="auto" w:fill="auto"/>
        <w:tabs>
          <w:tab w:val="left" w:pos="1085"/>
        </w:tabs>
        <w:spacing w:after="0" w:line="240" w:lineRule="auto"/>
        <w:ind w:firstLine="709"/>
        <w:jc w:val="both"/>
      </w:pPr>
      <w:r w:rsidRPr="003D13EF">
        <w:t>3. Действующие нормативные правовые акты, поручения, другие ре</w:t>
      </w:r>
      <w:r w:rsidRPr="003D13EF">
        <w:softHyphen/>
        <w:t>шения, из которых вытекает необходимость разработки предлагаемого правового регулирования в данной области:</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1B1AD9" w:rsidRDefault="00D9582C" w:rsidP="00ED4453">
            <w:pPr>
              <w:pStyle w:val="20"/>
              <w:shd w:val="clear" w:color="auto" w:fill="auto"/>
              <w:tabs>
                <w:tab w:val="left" w:pos="1085"/>
              </w:tabs>
              <w:spacing w:after="0" w:line="240" w:lineRule="auto"/>
              <w:ind w:firstLine="0"/>
              <w:jc w:val="both"/>
              <w:rPr>
                <w:szCs w:val="28"/>
              </w:rPr>
            </w:pPr>
          </w:p>
        </w:tc>
      </w:tr>
    </w:tbl>
    <w:p w:rsidR="00D9582C" w:rsidRPr="003D13EF" w:rsidRDefault="00D9582C" w:rsidP="003A0E25">
      <w:pPr>
        <w:pStyle w:val="20"/>
        <w:shd w:val="clear" w:color="auto" w:fill="auto"/>
        <w:tabs>
          <w:tab w:val="left" w:pos="1085"/>
        </w:tabs>
        <w:spacing w:after="0" w:line="240" w:lineRule="auto"/>
        <w:ind w:firstLine="709"/>
        <w:jc w:val="both"/>
      </w:pPr>
      <w:r w:rsidRPr="003D13EF">
        <w:t>4. Планируемый срок вступления в силу предлагаемого правового регулирования:</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1B1AD9" w:rsidRDefault="00D9582C" w:rsidP="00ED4453">
            <w:pPr>
              <w:pStyle w:val="20"/>
              <w:shd w:val="clear" w:color="auto" w:fill="auto"/>
              <w:tabs>
                <w:tab w:val="left" w:pos="1085"/>
              </w:tabs>
              <w:spacing w:after="0" w:line="240" w:lineRule="auto"/>
              <w:ind w:firstLine="0"/>
              <w:jc w:val="both"/>
              <w:rPr>
                <w:szCs w:val="28"/>
              </w:rPr>
            </w:pPr>
          </w:p>
        </w:tc>
      </w:tr>
    </w:tbl>
    <w:p w:rsidR="00D9582C" w:rsidRPr="003D13EF" w:rsidRDefault="00D9582C" w:rsidP="003A0E25">
      <w:pPr>
        <w:pStyle w:val="20"/>
        <w:shd w:val="clear" w:color="auto" w:fill="auto"/>
        <w:tabs>
          <w:tab w:val="left" w:pos="1085"/>
        </w:tabs>
        <w:spacing w:after="0" w:line="240" w:lineRule="auto"/>
        <w:ind w:firstLine="709"/>
        <w:jc w:val="both"/>
      </w:pPr>
      <w:r w:rsidRPr="003D13EF">
        <w:t>5. Сведения о необходимости или об отсутствии необходимости установления переходного периода:</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1B1AD9" w:rsidRDefault="00D9582C" w:rsidP="00ED4453">
            <w:pPr>
              <w:pStyle w:val="20"/>
              <w:shd w:val="clear" w:color="auto" w:fill="auto"/>
              <w:tabs>
                <w:tab w:val="left" w:pos="1085"/>
              </w:tabs>
              <w:spacing w:after="0" w:line="240" w:lineRule="auto"/>
              <w:ind w:firstLine="0"/>
              <w:jc w:val="both"/>
              <w:rPr>
                <w:szCs w:val="28"/>
              </w:rPr>
            </w:pPr>
          </w:p>
        </w:tc>
      </w:tr>
    </w:tbl>
    <w:p w:rsidR="00D9582C" w:rsidRDefault="00D9582C" w:rsidP="003A0E25">
      <w:pPr>
        <w:pStyle w:val="20"/>
        <w:shd w:val="clear" w:color="auto" w:fill="auto"/>
        <w:tabs>
          <w:tab w:val="left" w:pos="0"/>
        </w:tabs>
        <w:spacing w:after="0" w:line="240" w:lineRule="auto"/>
        <w:ind w:firstLine="709"/>
        <w:jc w:val="both"/>
      </w:pPr>
    </w:p>
    <w:p w:rsidR="00D9582C" w:rsidRPr="003D13EF" w:rsidRDefault="00D9582C" w:rsidP="003A0E25">
      <w:pPr>
        <w:pStyle w:val="20"/>
        <w:shd w:val="clear" w:color="auto" w:fill="auto"/>
        <w:tabs>
          <w:tab w:val="left" w:pos="0"/>
        </w:tabs>
        <w:spacing w:after="0" w:line="240" w:lineRule="auto"/>
        <w:ind w:firstLine="709"/>
        <w:jc w:val="both"/>
      </w:pPr>
      <w:r>
        <w:br w:type="page"/>
      </w:r>
      <w:r w:rsidRPr="003D13EF">
        <w:t>6. Сравнение возможных вариантов решения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4440"/>
        <w:gridCol w:w="2244"/>
        <w:gridCol w:w="2244"/>
      </w:tblGrid>
      <w:tr w:rsidR="00D9582C" w:rsidRPr="003D13EF" w:rsidTr="00ED4453">
        <w:tc>
          <w:tcPr>
            <w:tcW w:w="636" w:type="dxa"/>
          </w:tcPr>
          <w:p w:rsidR="00D9582C" w:rsidRPr="003D13EF" w:rsidRDefault="00D9582C" w:rsidP="00ED4453">
            <w:pPr>
              <w:jc w:val="center"/>
              <w:rPr>
                <w:szCs w:val="28"/>
              </w:rPr>
            </w:pPr>
            <w:r w:rsidRPr="003D13EF">
              <w:rPr>
                <w:szCs w:val="28"/>
              </w:rPr>
              <w:t>№ п/п</w:t>
            </w:r>
          </w:p>
        </w:tc>
        <w:tc>
          <w:tcPr>
            <w:tcW w:w="4440" w:type="dxa"/>
          </w:tcPr>
          <w:p w:rsidR="00D9582C" w:rsidRPr="003D13EF" w:rsidRDefault="00D9582C" w:rsidP="00ED4453">
            <w:pPr>
              <w:jc w:val="center"/>
              <w:rPr>
                <w:szCs w:val="28"/>
              </w:rPr>
            </w:pPr>
            <w:r w:rsidRPr="003D13EF">
              <w:rPr>
                <w:szCs w:val="28"/>
              </w:rPr>
              <w:t>Критерии сравнения</w:t>
            </w:r>
          </w:p>
        </w:tc>
        <w:tc>
          <w:tcPr>
            <w:tcW w:w="2244" w:type="dxa"/>
          </w:tcPr>
          <w:p w:rsidR="00D9582C" w:rsidRPr="003D13EF" w:rsidRDefault="00D9582C" w:rsidP="00ED4453">
            <w:pPr>
              <w:jc w:val="center"/>
              <w:rPr>
                <w:szCs w:val="28"/>
              </w:rPr>
            </w:pPr>
            <w:r w:rsidRPr="003D13EF">
              <w:t>Предлагаемый вариант регулирования</w:t>
            </w:r>
          </w:p>
        </w:tc>
        <w:tc>
          <w:tcPr>
            <w:tcW w:w="2244" w:type="dxa"/>
          </w:tcPr>
          <w:p w:rsidR="00D9582C" w:rsidRPr="003D13EF" w:rsidRDefault="00D9582C" w:rsidP="00ED4453">
            <w:pPr>
              <w:jc w:val="center"/>
            </w:pPr>
            <w:r w:rsidRPr="003D13EF">
              <w:t>Сохранение действующего способа регулирования / отсутствие правового регулирования</w:t>
            </w:r>
          </w:p>
        </w:tc>
      </w:tr>
      <w:tr w:rsidR="00D9582C" w:rsidRPr="003D13EF" w:rsidTr="00ED4453">
        <w:tc>
          <w:tcPr>
            <w:tcW w:w="636" w:type="dxa"/>
          </w:tcPr>
          <w:p w:rsidR="00D9582C" w:rsidRPr="003D13EF" w:rsidRDefault="00D9582C" w:rsidP="00ED4453">
            <w:pPr>
              <w:jc w:val="center"/>
              <w:rPr>
                <w:szCs w:val="28"/>
              </w:rPr>
            </w:pPr>
            <w:r w:rsidRPr="003D13EF">
              <w:rPr>
                <w:szCs w:val="28"/>
              </w:rPr>
              <w:t>1</w:t>
            </w:r>
          </w:p>
        </w:tc>
        <w:tc>
          <w:tcPr>
            <w:tcW w:w="4440" w:type="dxa"/>
          </w:tcPr>
          <w:p w:rsidR="00D9582C" w:rsidRPr="003D13EF" w:rsidRDefault="00D9582C" w:rsidP="00ED4453">
            <w:pPr>
              <w:jc w:val="center"/>
              <w:rPr>
                <w:szCs w:val="28"/>
              </w:rPr>
            </w:pPr>
            <w:r w:rsidRPr="003D13EF">
              <w:rPr>
                <w:szCs w:val="28"/>
              </w:rPr>
              <w:t>2</w:t>
            </w:r>
          </w:p>
        </w:tc>
        <w:tc>
          <w:tcPr>
            <w:tcW w:w="2244" w:type="dxa"/>
          </w:tcPr>
          <w:p w:rsidR="00D9582C" w:rsidRPr="003D13EF" w:rsidRDefault="00D9582C" w:rsidP="00ED4453">
            <w:pPr>
              <w:jc w:val="center"/>
              <w:rPr>
                <w:szCs w:val="28"/>
              </w:rPr>
            </w:pPr>
            <w:r w:rsidRPr="003D13EF">
              <w:rPr>
                <w:szCs w:val="28"/>
              </w:rPr>
              <w:t>3</w:t>
            </w:r>
          </w:p>
        </w:tc>
        <w:tc>
          <w:tcPr>
            <w:tcW w:w="2244" w:type="dxa"/>
          </w:tcPr>
          <w:p w:rsidR="00D9582C" w:rsidRPr="003D13EF" w:rsidRDefault="00D9582C" w:rsidP="00ED4453">
            <w:pPr>
              <w:jc w:val="center"/>
              <w:rPr>
                <w:szCs w:val="28"/>
              </w:rPr>
            </w:pPr>
            <w:r w:rsidRPr="003D13EF">
              <w:rPr>
                <w:szCs w:val="28"/>
              </w:rPr>
              <w:t>4</w:t>
            </w:r>
          </w:p>
        </w:tc>
      </w:tr>
      <w:tr w:rsidR="00D9582C" w:rsidRPr="003D13EF" w:rsidTr="00ED4453">
        <w:tc>
          <w:tcPr>
            <w:tcW w:w="636" w:type="dxa"/>
          </w:tcPr>
          <w:p w:rsidR="00D9582C" w:rsidRPr="003D13EF" w:rsidRDefault="00D9582C" w:rsidP="003707DC">
            <w:pPr>
              <w:rPr>
                <w:szCs w:val="28"/>
              </w:rPr>
            </w:pPr>
            <w:r w:rsidRPr="003D13EF">
              <w:rPr>
                <w:szCs w:val="28"/>
              </w:rPr>
              <w:t>6.1.</w:t>
            </w:r>
          </w:p>
        </w:tc>
        <w:tc>
          <w:tcPr>
            <w:tcW w:w="4440" w:type="dxa"/>
          </w:tcPr>
          <w:p w:rsidR="00D9582C" w:rsidRPr="003D13EF" w:rsidRDefault="00D9582C" w:rsidP="003707DC">
            <w:pPr>
              <w:rPr>
                <w:szCs w:val="28"/>
              </w:rPr>
            </w:pPr>
            <w:r w:rsidRPr="003D13EF">
              <w:rPr>
                <w:szCs w:val="28"/>
              </w:rPr>
              <w:t>Содержание варианта решения выявленной проблемы</w:t>
            </w:r>
          </w:p>
        </w:tc>
        <w:tc>
          <w:tcPr>
            <w:tcW w:w="2244" w:type="dxa"/>
          </w:tcPr>
          <w:p w:rsidR="00D9582C" w:rsidRPr="003D13EF" w:rsidRDefault="00D9582C" w:rsidP="003707DC">
            <w:pPr>
              <w:rPr>
                <w:szCs w:val="28"/>
              </w:rPr>
            </w:pPr>
          </w:p>
        </w:tc>
        <w:tc>
          <w:tcPr>
            <w:tcW w:w="2244" w:type="dxa"/>
          </w:tcPr>
          <w:p w:rsidR="00D9582C" w:rsidRPr="003D13EF" w:rsidRDefault="00D9582C" w:rsidP="003707DC">
            <w:pPr>
              <w:rPr>
                <w:szCs w:val="28"/>
              </w:rPr>
            </w:pPr>
          </w:p>
        </w:tc>
      </w:tr>
      <w:tr w:rsidR="00D9582C" w:rsidRPr="003D13EF" w:rsidTr="00ED4453">
        <w:tc>
          <w:tcPr>
            <w:tcW w:w="636" w:type="dxa"/>
          </w:tcPr>
          <w:p w:rsidR="00D9582C" w:rsidRPr="003D13EF" w:rsidRDefault="00D9582C" w:rsidP="003707DC">
            <w:pPr>
              <w:rPr>
                <w:szCs w:val="28"/>
              </w:rPr>
            </w:pPr>
            <w:r w:rsidRPr="003D13EF">
              <w:rPr>
                <w:szCs w:val="28"/>
              </w:rPr>
              <w:t>6.2.</w:t>
            </w:r>
          </w:p>
        </w:tc>
        <w:tc>
          <w:tcPr>
            <w:tcW w:w="4440" w:type="dxa"/>
          </w:tcPr>
          <w:p w:rsidR="00D9582C" w:rsidRPr="003D13EF" w:rsidRDefault="00D9582C" w:rsidP="003707DC">
            <w:pPr>
              <w:rPr>
                <w:szCs w:val="28"/>
              </w:rPr>
            </w:pPr>
            <w:r w:rsidRPr="003D13EF">
              <w:rPr>
                <w:szCs w:val="28"/>
              </w:rPr>
              <w:t>Качественная характеристика и оценка динамики численности потенциальных адресатов предлагаемого правового регулирования в среднесрочном периоде (1-3 года)</w:t>
            </w:r>
          </w:p>
        </w:tc>
        <w:tc>
          <w:tcPr>
            <w:tcW w:w="2244" w:type="dxa"/>
          </w:tcPr>
          <w:p w:rsidR="00D9582C" w:rsidRPr="003D13EF" w:rsidRDefault="00D9582C" w:rsidP="003707DC">
            <w:pPr>
              <w:rPr>
                <w:szCs w:val="28"/>
              </w:rPr>
            </w:pPr>
          </w:p>
        </w:tc>
        <w:tc>
          <w:tcPr>
            <w:tcW w:w="2244" w:type="dxa"/>
          </w:tcPr>
          <w:p w:rsidR="00D9582C" w:rsidRPr="003D13EF" w:rsidRDefault="00D9582C" w:rsidP="003707DC">
            <w:pPr>
              <w:rPr>
                <w:szCs w:val="28"/>
              </w:rPr>
            </w:pPr>
          </w:p>
        </w:tc>
      </w:tr>
      <w:tr w:rsidR="00D9582C" w:rsidRPr="003D13EF" w:rsidTr="00ED4453">
        <w:tc>
          <w:tcPr>
            <w:tcW w:w="636" w:type="dxa"/>
          </w:tcPr>
          <w:p w:rsidR="00D9582C" w:rsidRPr="003D13EF" w:rsidRDefault="00D9582C" w:rsidP="003707DC">
            <w:pPr>
              <w:rPr>
                <w:szCs w:val="28"/>
              </w:rPr>
            </w:pPr>
            <w:r w:rsidRPr="003D13EF">
              <w:rPr>
                <w:szCs w:val="28"/>
              </w:rPr>
              <w:t>6.3.</w:t>
            </w:r>
          </w:p>
        </w:tc>
        <w:tc>
          <w:tcPr>
            <w:tcW w:w="4440" w:type="dxa"/>
          </w:tcPr>
          <w:p w:rsidR="00D9582C" w:rsidRPr="003D13EF" w:rsidRDefault="00D9582C" w:rsidP="003707DC">
            <w:pPr>
              <w:rPr>
                <w:szCs w:val="28"/>
              </w:rPr>
            </w:pPr>
            <w:r w:rsidRPr="003D13EF">
              <w:rPr>
                <w:szCs w:val="28"/>
              </w:rPr>
              <w:t>Оценка дополнительных расходов (доходов) потенциальных адресатов предлагаемого правового регулирования, связанных с его введением</w:t>
            </w:r>
          </w:p>
        </w:tc>
        <w:tc>
          <w:tcPr>
            <w:tcW w:w="2244" w:type="dxa"/>
          </w:tcPr>
          <w:p w:rsidR="00D9582C" w:rsidRPr="003D13EF" w:rsidRDefault="00D9582C" w:rsidP="003707DC">
            <w:pPr>
              <w:rPr>
                <w:szCs w:val="28"/>
              </w:rPr>
            </w:pPr>
          </w:p>
        </w:tc>
        <w:tc>
          <w:tcPr>
            <w:tcW w:w="2244" w:type="dxa"/>
          </w:tcPr>
          <w:p w:rsidR="00D9582C" w:rsidRPr="003D13EF" w:rsidRDefault="00D9582C" w:rsidP="003707DC">
            <w:pPr>
              <w:rPr>
                <w:szCs w:val="28"/>
              </w:rPr>
            </w:pPr>
          </w:p>
        </w:tc>
      </w:tr>
      <w:tr w:rsidR="00D9582C" w:rsidRPr="003D13EF" w:rsidTr="00ED4453">
        <w:tc>
          <w:tcPr>
            <w:tcW w:w="636" w:type="dxa"/>
          </w:tcPr>
          <w:p w:rsidR="00D9582C" w:rsidRPr="003D13EF" w:rsidRDefault="00D9582C" w:rsidP="003707DC">
            <w:pPr>
              <w:rPr>
                <w:szCs w:val="28"/>
              </w:rPr>
            </w:pPr>
            <w:r w:rsidRPr="003D13EF">
              <w:rPr>
                <w:szCs w:val="28"/>
              </w:rPr>
              <w:t>6.4.</w:t>
            </w:r>
          </w:p>
        </w:tc>
        <w:tc>
          <w:tcPr>
            <w:tcW w:w="4440" w:type="dxa"/>
          </w:tcPr>
          <w:p w:rsidR="00D9582C" w:rsidRPr="003D13EF" w:rsidRDefault="00D9582C" w:rsidP="003707DC">
            <w:pPr>
              <w:rPr>
                <w:szCs w:val="28"/>
              </w:rPr>
            </w:pPr>
            <w:r w:rsidRPr="003D13EF">
              <w:rPr>
                <w:szCs w:val="28"/>
              </w:rPr>
              <w:t>Оценка расходов (доходов) местного бюджета, связанных с введением предлагаемого правового регулирования</w:t>
            </w:r>
          </w:p>
        </w:tc>
        <w:tc>
          <w:tcPr>
            <w:tcW w:w="2244" w:type="dxa"/>
          </w:tcPr>
          <w:p w:rsidR="00D9582C" w:rsidRPr="003D13EF" w:rsidRDefault="00D9582C" w:rsidP="003707DC">
            <w:pPr>
              <w:rPr>
                <w:szCs w:val="28"/>
              </w:rPr>
            </w:pPr>
          </w:p>
        </w:tc>
        <w:tc>
          <w:tcPr>
            <w:tcW w:w="2244" w:type="dxa"/>
          </w:tcPr>
          <w:p w:rsidR="00D9582C" w:rsidRPr="003D13EF" w:rsidRDefault="00D9582C" w:rsidP="003707DC">
            <w:pPr>
              <w:rPr>
                <w:szCs w:val="28"/>
              </w:rPr>
            </w:pPr>
          </w:p>
        </w:tc>
      </w:tr>
      <w:tr w:rsidR="00D9582C" w:rsidRPr="003D13EF" w:rsidTr="00ED4453">
        <w:tc>
          <w:tcPr>
            <w:tcW w:w="636" w:type="dxa"/>
          </w:tcPr>
          <w:p w:rsidR="00D9582C" w:rsidRPr="003D13EF" w:rsidRDefault="00D9582C" w:rsidP="003707DC">
            <w:pPr>
              <w:rPr>
                <w:szCs w:val="28"/>
              </w:rPr>
            </w:pPr>
            <w:r w:rsidRPr="003D13EF">
              <w:rPr>
                <w:szCs w:val="28"/>
              </w:rPr>
              <w:t>6.5.</w:t>
            </w:r>
          </w:p>
        </w:tc>
        <w:tc>
          <w:tcPr>
            <w:tcW w:w="4440" w:type="dxa"/>
          </w:tcPr>
          <w:p w:rsidR="00D9582C" w:rsidRPr="003D13EF" w:rsidRDefault="00D9582C" w:rsidP="003707DC">
            <w:pPr>
              <w:rPr>
                <w:szCs w:val="28"/>
              </w:rPr>
            </w:pPr>
            <w:r w:rsidRPr="003D13EF">
              <w:rPr>
                <w:szCs w:val="28"/>
              </w:rPr>
              <w:t>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2244" w:type="dxa"/>
          </w:tcPr>
          <w:p w:rsidR="00D9582C" w:rsidRPr="003D13EF" w:rsidRDefault="00D9582C" w:rsidP="003707DC">
            <w:pPr>
              <w:rPr>
                <w:szCs w:val="28"/>
              </w:rPr>
            </w:pPr>
          </w:p>
        </w:tc>
        <w:tc>
          <w:tcPr>
            <w:tcW w:w="2244" w:type="dxa"/>
          </w:tcPr>
          <w:p w:rsidR="00D9582C" w:rsidRPr="003D13EF" w:rsidRDefault="00D9582C" w:rsidP="003707DC">
            <w:pPr>
              <w:rPr>
                <w:szCs w:val="28"/>
              </w:rPr>
            </w:pPr>
          </w:p>
        </w:tc>
      </w:tr>
      <w:tr w:rsidR="00D9582C" w:rsidRPr="003D13EF" w:rsidTr="00ED4453">
        <w:tc>
          <w:tcPr>
            <w:tcW w:w="636" w:type="dxa"/>
          </w:tcPr>
          <w:p w:rsidR="00D9582C" w:rsidRPr="003D13EF" w:rsidRDefault="00D9582C" w:rsidP="003707DC">
            <w:pPr>
              <w:rPr>
                <w:szCs w:val="28"/>
              </w:rPr>
            </w:pPr>
            <w:r w:rsidRPr="003D13EF">
              <w:rPr>
                <w:szCs w:val="28"/>
              </w:rPr>
              <w:t>6.6.</w:t>
            </w:r>
          </w:p>
        </w:tc>
        <w:tc>
          <w:tcPr>
            <w:tcW w:w="4440" w:type="dxa"/>
          </w:tcPr>
          <w:p w:rsidR="00D9582C" w:rsidRPr="003D13EF" w:rsidRDefault="00D9582C" w:rsidP="003707DC">
            <w:pPr>
              <w:rPr>
                <w:szCs w:val="28"/>
              </w:rPr>
            </w:pPr>
            <w:r w:rsidRPr="003D13EF">
              <w:rPr>
                <w:szCs w:val="28"/>
              </w:rPr>
              <w:t>Оценка рисков неблагоприятных последствий</w:t>
            </w:r>
          </w:p>
        </w:tc>
        <w:tc>
          <w:tcPr>
            <w:tcW w:w="2244" w:type="dxa"/>
          </w:tcPr>
          <w:p w:rsidR="00D9582C" w:rsidRPr="003D13EF" w:rsidRDefault="00D9582C" w:rsidP="003707DC">
            <w:pPr>
              <w:rPr>
                <w:szCs w:val="28"/>
              </w:rPr>
            </w:pPr>
          </w:p>
        </w:tc>
        <w:tc>
          <w:tcPr>
            <w:tcW w:w="2244" w:type="dxa"/>
          </w:tcPr>
          <w:p w:rsidR="00D9582C" w:rsidRPr="003D13EF" w:rsidRDefault="00D9582C" w:rsidP="003707DC">
            <w:pPr>
              <w:rPr>
                <w:szCs w:val="28"/>
              </w:rPr>
            </w:pPr>
          </w:p>
        </w:tc>
      </w:tr>
      <w:tr w:rsidR="00D9582C" w:rsidRPr="003D13EF" w:rsidTr="00ED4453">
        <w:tc>
          <w:tcPr>
            <w:tcW w:w="636" w:type="dxa"/>
          </w:tcPr>
          <w:p w:rsidR="00D9582C" w:rsidRPr="003D13EF" w:rsidRDefault="00D9582C" w:rsidP="003707DC">
            <w:pPr>
              <w:rPr>
                <w:szCs w:val="28"/>
              </w:rPr>
            </w:pPr>
            <w:r w:rsidRPr="003D13EF">
              <w:rPr>
                <w:szCs w:val="28"/>
              </w:rPr>
              <w:t>6.7.</w:t>
            </w:r>
          </w:p>
        </w:tc>
        <w:tc>
          <w:tcPr>
            <w:tcW w:w="4440" w:type="dxa"/>
          </w:tcPr>
          <w:p w:rsidR="00D9582C" w:rsidRPr="003D13EF" w:rsidRDefault="00D9582C" w:rsidP="003707DC">
            <w:pPr>
              <w:rPr>
                <w:szCs w:val="28"/>
              </w:rPr>
            </w:pPr>
            <w:r w:rsidRPr="003D13EF">
              <w:rPr>
                <w:szCs w:val="28"/>
              </w:rPr>
              <w:t>Оценка воздействия на состояние конкуренции</w:t>
            </w:r>
          </w:p>
        </w:tc>
        <w:tc>
          <w:tcPr>
            <w:tcW w:w="2244" w:type="dxa"/>
          </w:tcPr>
          <w:p w:rsidR="00D9582C" w:rsidRPr="003D13EF" w:rsidRDefault="00D9582C" w:rsidP="003707DC">
            <w:pPr>
              <w:rPr>
                <w:szCs w:val="28"/>
              </w:rPr>
            </w:pPr>
          </w:p>
        </w:tc>
        <w:tc>
          <w:tcPr>
            <w:tcW w:w="2244" w:type="dxa"/>
          </w:tcPr>
          <w:p w:rsidR="00D9582C" w:rsidRPr="003D13EF" w:rsidRDefault="00D9582C" w:rsidP="003707DC">
            <w:pPr>
              <w:rPr>
                <w:szCs w:val="28"/>
              </w:rPr>
            </w:pPr>
          </w:p>
        </w:tc>
      </w:tr>
    </w:tbl>
    <w:p w:rsidR="00D9582C" w:rsidRPr="003D13EF" w:rsidRDefault="00D9582C" w:rsidP="00997117">
      <w:pPr>
        <w:spacing w:line="240" w:lineRule="auto"/>
        <w:ind w:firstLine="709"/>
        <w:jc w:val="both"/>
        <w:rPr>
          <w:szCs w:val="28"/>
        </w:rPr>
      </w:pPr>
    </w:p>
    <w:p w:rsidR="00D9582C" w:rsidRPr="003D13EF" w:rsidRDefault="00D9582C" w:rsidP="00AC1956">
      <w:pPr>
        <w:pStyle w:val="20"/>
        <w:shd w:val="clear" w:color="auto" w:fill="auto"/>
        <w:tabs>
          <w:tab w:val="left" w:pos="709"/>
          <w:tab w:val="left" w:pos="1407"/>
        </w:tabs>
        <w:spacing w:after="0" w:line="240" w:lineRule="auto"/>
        <w:ind w:firstLine="709"/>
        <w:jc w:val="both"/>
      </w:pPr>
      <w:r w:rsidRPr="003D13EF">
        <w:t>6.8. Обоснование выбора предпочтительного варианта предлагаемого правового регулирования выявленной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4"/>
      </w:tblGrid>
      <w:tr w:rsidR="00D9582C" w:rsidRPr="003D13EF" w:rsidTr="00ED4453">
        <w:tc>
          <w:tcPr>
            <w:tcW w:w="9564" w:type="dxa"/>
            <w:tcBorders>
              <w:top w:val="nil"/>
              <w:left w:val="nil"/>
              <w:right w:val="nil"/>
            </w:tcBorders>
          </w:tcPr>
          <w:p w:rsidR="00D9582C" w:rsidRPr="001B1AD9" w:rsidRDefault="00D9582C" w:rsidP="00ED4453">
            <w:pPr>
              <w:pStyle w:val="20"/>
              <w:shd w:val="clear" w:color="auto" w:fill="auto"/>
              <w:tabs>
                <w:tab w:val="left" w:pos="709"/>
              </w:tabs>
              <w:spacing w:after="0" w:line="240" w:lineRule="auto"/>
              <w:ind w:firstLine="0"/>
              <w:jc w:val="both"/>
              <w:rPr>
                <w:szCs w:val="28"/>
              </w:rPr>
            </w:pPr>
          </w:p>
        </w:tc>
      </w:tr>
    </w:tbl>
    <w:p w:rsidR="00D9582C" w:rsidRDefault="00D9582C" w:rsidP="00997117">
      <w:pPr>
        <w:pStyle w:val="20"/>
        <w:shd w:val="clear" w:color="auto" w:fill="auto"/>
        <w:spacing w:after="0" w:line="240" w:lineRule="auto"/>
        <w:ind w:firstLine="709"/>
        <w:jc w:val="both"/>
      </w:pPr>
    </w:p>
    <w:p w:rsidR="00D9582C" w:rsidRPr="003D13EF" w:rsidRDefault="00D9582C" w:rsidP="00997117">
      <w:pPr>
        <w:pStyle w:val="20"/>
        <w:shd w:val="clear" w:color="auto" w:fill="auto"/>
        <w:spacing w:after="0" w:line="240" w:lineRule="auto"/>
        <w:ind w:firstLine="709"/>
        <w:jc w:val="both"/>
      </w:pPr>
      <w:r>
        <w:br w:type="page"/>
      </w:r>
      <w:r w:rsidRPr="003D13EF">
        <w:t>7. Иная информация по решению регулирующего органа, относящаяся к сведениям о подготовке идеи (концепции) предлагаемого правового регулирования:</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1B1AD9" w:rsidRDefault="00D9582C" w:rsidP="00ED4453">
            <w:pPr>
              <w:pStyle w:val="20"/>
              <w:shd w:val="clear" w:color="auto" w:fill="auto"/>
              <w:spacing w:after="0" w:line="240" w:lineRule="auto"/>
              <w:ind w:firstLine="0"/>
              <w:jc w:val="both"/>
              <w:rPr>
                <w:szCs w:val="28"/>
              </w:rPr>
            </w:pPr>
          </w:p>
        </w:tc>
      </w:tr>
    </w:tbl>
    <w:p w:rsidR="00D9582C" w:rsidRPr="003D13EF" w:rsidRDefault="00D9582C" w:rsidP="00997117">
      <w:pPr>
        <w:pStyle w:val="20"/>
        <w:shd w:val="clear" w:color="auto" w:fill="auto"/>
        <w:spacing w:after="0" w:line="240" w:lineRule="auto"/>
        <w:ind w:firstLine="709"/>
        <w:jc w:val="both"/>
      </w:pPr>
      <w:r w:rsidRPr="003D13EF">
        <w:t>К уведомлению прилагаются:</w:t>
      </w:r>
    </w:p>
    <w:p w:rsidR="00D9582C" w:rsidRPr="003D13EF" w:rsidRDefault="00D9582C" w:rsidP="00997117">
      <w:pPr>
        <w:pStyle w:val="20"/>
        <w:shd w:val="clear" w:color="auto" w:fill="auto"/>
        <w:tabs>
          <w:tab w:val="left" w:pos="1094"/>
        </w:tabs>
        <w:spacing w:after="0" w:line="240" w:lineRule="auto"/>
        <w:ind w:firstLine="709"/>
        <w:jc w:val="both"/>
      </w:pPr>
      <w:r w:rsidRPr="003D13EF">
        <w:t>1. Перечень вопросов для участников публичных консультаций.</w:t>
      </w:r>
    </w:p>
    <w:p w:rsidR="00D9582C" w:rsidRPr="003D13EF" w:rsidRDefault="00D9582C" w:rsidP="00997117">
      <w:pPr>
        <w:pStyle w:val="20"/>
        <w:shd w:val="clear" w:color="auto" w:fill="auto"/>
        <w:tabs>
          <w:tab w:val="left" w:pos="1088"/>
        </w:tabs>
        <w:spacing w:after="0" w:line="240" w:lineRule="auto"/>
        <w:ind w:firstLine="709"/>
        <w:jc w:val="both"/>
      </w:pPr>
      <w:r w:rsidRPr="003D13EF">
        <w:t>2. Иные материалы, которые, по мнению регулирующего органа, позволяют оценить необходимость введения предлагаемого правового регулирования.</w:t>
      </w:r>
    </w:p>
    <w:p w:rsidR="00D9582C" w:rsidRPr="003D13EF" w:rsidRDefault="00D9582C" w:rsidP="00997117">
      <w:pPr>
        <w:pStyle w:val="20"/>
        <w:shd w:val="clear" w:color="auto" w:fill="auto"/>
        <w:tabs>
          <w:tab w:val="left" w:pos="1088"/>
        </w:tabs>
        <w:spacing w:after="0" w:line="240" w:lineRule="auto"/>
        <w:ind w:firstLine="709"/>
        <w:jc w:val="both"/>
      </w:pPr>
    </w:p>
    <w:p w:rsidR="00D9582C" w:rsidRPr="003D13EF" w:rsidRDefault="00D9582C" w:rsidP="00FD0AF9">
      <w:pPr>
        <w:pStyle w:val="ConsPlusNormal"/>
        <w:spacing w:line="240" w:lineRule="exact"/>
        <w:ind w:left="5387"/>
        <w:jc w:val="center"/>
        <w:outlineLvl w:val="1"/>
        <w:rPr>
          <w:rFonts w:ascii="Times New Roman" w:hAnsi="Times New Roman" w:cs="Times New Roman"/>
          <w:sz w:val="28"/>
          <w:szCs w:val="28"/>
        </w:rPr>
      </w:pPr>
      <w:r w:rsidRPr="003D13EF">
        <w:rPr>
          <w:rFonts w:ascii="Times New Roman" w:hAnsi="Times New Roman" w:cs="Times New Roman"/>
          <w:sz w:val="28"/>
          <w:szCs w:val="28"/>
        </w:rPr>
        <w:br w:type="page"/>
        <w:t>Приложение 2</w:t>
      </w:r>
    </w:p>
    <w:p w:rsidR="00D9582C" w:rsidRPr="003D13EF" w:rsidRDefault="00D9582C" w:rsidP="00FD0AF9">
      <w:pPr>
        <w:pStyle w:val="ConsPlusNormal"/>
        <w:spacing w:line="240" w:lineRule="exact"/>
        <w:ind w:left="5387"/>
        <w:jc w:val="center"/>
        <w:rPr>
          <w:rFonts w:ascii="Times New Roman" w:hAnsi="Times New Roman" w:cs="Times New Roman"/>
          <w:sz w:val="28"/>
          <w:szCs w:val="28"/>
        </w:rPr>
      </w:pPr>
      <w:r w:rsidRPr="003D13EF">
        <w:rPr>
          <w:rFonts w:ascii="Times New Roman" w:hAnsi="Times New Roman" w:cs="Times New Roman"/>
          <w:sz w:val="28"/>
          <w:szCs w:val="28"/>
        </w:rPr>
        <w:t>к Порядку</w:t>
      </w:r>
    </w:p>
    <w:p w:rsidR="00D9582C" w:rsidRPr="003D13EF" w:rsidRDefault="00D9582C" w:rsidP="00FD0AF9">
      <w:pPr>
        <w:pStyle w:val="ConsPlusNormal"/>
        <w:spacing w:line="240" w:lineRule="exact"/>
        <w:ind w:left="5387"/>
        <w:jc w:val="center"/>
        <w:rPr>
          <w:rFonts w:ascii="Times New Roman" w:hAnsi="Times New Roman" w:cs="Times New Roman"/>
          <w:sz w:val="28"/>
          <w:szCs w:val="28"/>
        </w:rPr>
      </w:pPr>
      <w:r w:rsidRPr="003D13EF">
        <w:rPr>
          <w:rFonts w:ascii="Times New Roman" w:hAnsi="Times New Roman" w:cs="Times New Roman"/>
          <w:sz w:val="28"/>
          <w:szCs w:val="28"/>
        </w:rPr>
        <w:t>проведения процедуры оценки регулирующего воздействия проектов муниципальных нормативных правовых актов</w:t>
      </w:r>
    </w:p>
    <w:p w:rsidR="00D9582C" w:rsidRPr="003D13EF" w:rsidRDefault="00D9582C" w:rsidP="00181E6A">
      <w:pPr>
        <w:pStyle w:val="ConsPlusNormal"/>
        <w:rPr>
          <w:rFonts w:ascii="Times New Roman" w:hAnsi="Times New Roman" w:cs="Times New Roman"/>
          <w:sz w:val="28"/>
          <w:szCs w:val="28"/>
        </w:rPr>
      </w:pPr>
    </w:p>
    <w:p w:rsidR="00D9582C" w:rsidRPr="003D13EF" w:rsidRDefault="00D9582C" w:rsidP="003707DC">
      <w:pPr>
        <w:pStyle w:val="20"/>
        <w:shd w:val="clear" w:color="auto" w:fill="auto"/>
        <w:spacing w:after="0" w:line="240" w:lineRule="auto"/>
      </w:pPr>
      <w:r w:rsidRPr="003D13EF">
        <w:t>ПЕРЕЧЕНЬ</w:t>
      </w:r>
    </w:p>
    <w:p w:rsidR="00D9582C" w:rsidRPr="003D13EF" w:rsidRDefault="00D9582C" w:rsidP="003707DC">
      <w:pPr>
        <w:pStyle w:val="20"/>
        <w:shd w:val="clear" w:color="auto" w:fill="auto"/>
        <w:spacing w:after="0" w:line="240" w:lineRule="auto"/>
      </w:pPr>
      <w:r w:rsidRPr="003D13EF">
        <w:t>вопросов, обсуждаемых при размещении уведомления</w:t>
      </w:r>
      <w:r w:rsidRPr="003D13EF">
        <w:br/>
        <w:t>о подготовке МПНА</w:t>
      </w:r>
    </w:p>
    <w:p w:rsidR="00D9582C" w:rsidRPr="003D13EF" w:rsidRDefault="00D9582C" w:rsidP="003707DC">
      <w:pPr>
        <w:pStyle w:val="20"/>
        <w:shd w:val="clear" w:color="auto" w:fill="auto"/>
        <w:spacing w:after="0" w:line="240" w:lineRule="auto"/>
      </w:pPr>
    </w:p>
    <w:tbl>
      <w:tblPr>
        <w:tblW w:w="0" w:type="auto"/>
        <w:tblLook w:val="00A0"/>
      </w:tblPr>
      <w:tblGrid>
        <w:gridCol w:w="9564"/>
      </w:tblGrid>
      <w:tr w:rsidR="00D9582C" w:rsidRPr="003D13EF" w:rsidTr="00ED4453">
        <w:tc>
          <w:tcPr>
            <w:tcW w:w="9564" w:type="dxa"/>
            <w:tcBorders>
              <w:bottom w:val="single" w:sz="4" w:space="0" w:color="auto"/>
            </w:tcBorders>
          </w:tcPr>
          <w:p w:rsidR="00D9582C" w:rsidRPr="001B1AD9" w:rsidRDefault="00D9582C" w:rsidP="00ED4453">
            <w:pPr>
              <w:pStyle w:val="20"/>
              <w:shd w:val="clear" w:color="auto" w:fill="auto"/>
              <w:spacing w:after="0" w:line="240" w:lineRule="auto"/>
              <w:ind w:firstLine="0"/>
              <w:rPr>
                <w:szCs w:val="28"/>
              </w:rPr>
            </w:pPr>
          </w:p>
        </w:tc>
      </w:tr>
    </w:tbl>
    <w:p w:rsidR="00D9582C" w:rsidRPr="003D13EF" w:rsidRDefault="00D9582C" w:rsidP="003707DC">
      <w:pPr>
        <w:pStyle w:val="20"/>
        <w:shd w:val="clear" w:color="auto" w:fill="auto"/>
        <w:spacing w:after="0" w:line="240" w:lineRule="auto"/>
        <w:ind w:left="1480" w:right="1480"/>
        <w:rPr>
          <w:sz w:val="24"/>
          <w:szCs w:val="24"/>
        </w:rPr>
      </w:pPr>
      <w:r w:rsidRPr="003D13EF">
        <w:rPr>
          <w:sz w:val="24"/>
          <w:szCs w:val="24"/>
        </w:rPr>
        <w:t>(наименование проекта МНПА)</w:t>
      </w:r>
    </w:p>
    <w:p w:rsidR="00D9582C" w:rsidRPr="003D13EF" w:rsidRDefault="00D9582C" w:rsidP="00181E6A">
      <w:pPr>
        <w:pStyle w:val="20"/>
        <w:shd w:val="clear" w:color="auto" w:fill="auto"/>
        <w:spacing w:after="0" w:line="240" w:lineRule="auto"/>
        <w:ind w:firstLine="709"/>
        <w:jc w:val="both"/>
      </w:pPr>
      <w:r w:rsidRPr="003D13EF">
        <w:t>Контактная информация</w:t>
      </w:r>
    </w:p>
    <w:p w:rsidR="00D9582C" w:rsidRPr="003D13EF" w:rsidRDefault="00D9582C" w:rsidP="00181E6A">
      <w:pPr>
        <w:pStyle w:val="20"/>
        <w:shd w:val="clear" w:color="auto" w:fill="auto"/>
        <w:spacing w:after="0" w:line="240" w:lineRule="auto"/>
        <w:ind w:firstLine="709"/>
        <w:jc w:val="both"/>
      </w:pPr>
      <w:r w:rsidRPr="003D13EF">
        <w:t>По вашему желанию укажите:</w:t>
      </w:r>
    </w:p>
    <w:p w:rsidR="00D9582C" w:rsidRPr="003D13EF" w:rsidRDefault="00D9582C" w:rsidP="00181E6A">
      <w:pPr>
        <w:pStyle w:val="20"/>
        <w:shd w:val="clear" w:color="auto" w:fill="auto"/>
        <w:tabs>
          <w:tab w:val="left" w:pos="1012"/>
        </w:tabs>
        <w:spacing w:after="0" w:line="240" w:lineRule="auto"/>
        <w:ind w:firstLine="709"/>
        <w:jc w:val="both"/>
      </w:pPr>
      <w:r w:rsidRPr="003D13EF">
        <w:t>- наименование организации;</w:t>
      </w:r>
    </w:p>
    <w:p w:rsidR="00D9582C" w:rsidRPr="003D13EF" w:rsidRDefault="00D9582C" w:rsidP="00181E6A">
      <w:pPr>
        <w:pStyle w:val="20"/>
        <w:shd w:val="clear" w:color="auto" w:fill="auto"/>
        <w:tabs>
          <w:tab w:val="left" w:pos="1012"/>
        </w:tabs>
        <w:spacing w:after="0" w:line="240" w:lineRule="auto"/>
        <w:ind w:firstLine="709"/>
        <w:jc w:val="both"/>
      </w:pPr>
      <w:r w:rsidRPr="003D13EF">
        <w:t>- сферу деятельности организации;</w:t>
      </w:r>
    </w:p>
    <w:p w:rsidR="00D9582C" w:rsidRPr="003D13EF" w:rsidRDefault="00D9582C" w:rsidP="00181E6A">
      <w:pPr>
        <w:pStyle w:val="20"/>
        <w:shd w:val="clear" w:color="auto" w:fill="auto"/>
        <w:tabs>
          <w:tab w:val="left" w:pos="1012"/>
        </w:tabs>
        <w:spacing w:after="0" w:line="240" w:lineRule="auto"/>
        <w:ind w:firstLine="709"/>
        <w:jc w:val="both"/>
      </w:pPr>
      <w:r w:rsidRPr="003D13EF">
        <w:t>- фамилию, имя, отчество (последнее – при наличии) контактного лица;</w:t>
      </w:r>
    </w:p>
    <w:p w:rsidR="00D9582C" w:rsidRPr="003D13EF" w:rsidRDefault="00D9582C" w:rsidP="00181E6A">
      <w:pPr>
        <w:pStyle w:val="20"/>
        <w:shd w:val="clear" w:color="auto" w:fill="auto"/>
        <w:tabs>
          <w:tab w:val="left" w:pos="1012"/>
        </w:tabs>
        <w:spacing w:after="0" w:line="240" w:lineRule="auto"/>
        <w:ind w:firstLine="709"/>
        <w:jc w:val="both"/>
      </w:pPr>
      <w:r w:rsidRPr="003D13EF">
        <w:t>- номер контактного телефона;</w:t>
      </w:r>
    </w:p>
    <w:p w:rsidR="00D9582C" w:rsidRPr="003D13EF" w:rsidRDefault="00D9582C" w:rsidP="00181E6A">
      <w:pPr>
        <w:pStyle w:val="20"/>
        <w:shd w:val="clear" w:color="auto" w:fill="auto"/>
        <w:tabs>
          <w:tab w:val="left" w:pos="1012"/>
        </w:tabs>
        <w:spacing w:after="0" w:line="240" w:lineRule="auto"/>
        <w:ind w:firstLine="709"/>
        <w:jc w:val="both"/>
      </w:pPr>
      <w:r w:rsidRPr="003D13EF">
        <w:t>- адрес электронной почты.</w:t>
      </w:r>
    </w:p>
    <w:p w:rsidR="00D9582C" w:rsidRPr="003D13EF" w:rsidRDefault="00D9582C" w:rsidP="00181E6A">
      <w:pPr>
        <w:pStyle w:val="20"/>
        <w:shd w:val="clear" w:color="auto" w:fill="auto"/>
        <w:tabs>
          <w:tab w:val="left" w:pos="1083"/>
        </w:tabs>
        <w:spacing w:after="0" w:line="240" w:lineRule="auto"/>
        <w:ind w:firstLine="709"/>
        <w:jc w:val="both"/>
      </w:pPr>
      <w:r w:rsidRPr="003D13EF">
        <w:t>1. На решение какой проблемы, на Ваш взгляд, направлен разрабатываемый проект МНПА (наименование проекта МНПА)?</w:t>
      </w:r>
    </w:p>
    <w:p w:rsidR="00D9582C" w:rsidRPr="003D13EF" w:rsidRDefault="00D9582C" w:rsidP="00181E6A">
      <w:pPr>
        <w:pStyle w:val="20"/>
        <w:shd w:val="clear" w:color="auto" w:fill="auto"/>
        <w:spacing w:after="0" w:line="240" w:lineRule="auto"/>
        <w:ind w:firstLine="709"/>
        <w:jc w:val="both"/>
      </w:pPr>
      <w:r w:rsidRPr="003D13EF">
        <w:t>Актуальна ли данная проблема сегодня?</w:t>
      </w:r>
    </w:p>
    <w:tbl>
      <w:tblPr>
        <w:tblW w:w="0" w:type="auto"/>
        <w:tblLook w:val="00A0"/>
      </w:tblPr>
      <w:tblGrid>
        <w:gridCol w:w="9564"/>
      </w:tblGrid>
      <w:tr w:rsidR="00D9582C" w:rsidRPr="003D13EF" w:rsidTr="000B62A7">
        <w:tc>
          <w:tcPr>
            <w:tcW w:w="9564" w:type="dxa"/>
            <w:tcBorders>
              <w:bottom w:val="single" w:sz="4" w:space="0" w:color="auto"/>
            </w:tcBorders>
          </w:tcPr>
          <w:p w:rsidR="00D9582C" w:rsidRPr="001B1AD9" w:rsidRDefault="00D9582C" w:rsidP="000B62A7">
            <w:pPr>
              <w:pStyle w:val="20"/>
              <w:shd w:val="clear" w:color="auto" w:fill="auto"/>
              <w:spacing w:after="0" w:line="240" w:lineRule="auto"/>
              <w:ind w:firstLine="0"/>
              <w:rPr>
                <w:szCs w:val="28"/>
              </w:rPr>
            </w:pPr>
          </w:p>
        </w:tc>
      </w:tr>
    </w:tbl>
    <w:p w:rsidR="00D9582C" w:rsidRPr="003D13EF" w:rsidRDefault="00D9582C" w:rsidP="00181E6A">
      <w:pPr>
        <w:pStyle w:val="20"/>
        <w:shd w:val="clear" w:color="auto" w:fill="auto"/>
        <w:tabs>
          <w:tab w:val="left" w:pos="1088"/>
        </w:tabs>
        <w:spacing w:after="0" w:line="240" w:lineRule="auto"/>
        <w:ind w:firstLine="709"/>
        <w:jc w:val="both"/>
      </w:pPr>
      <w:r w:rsidRPr="003D13EF">
        <w:t>2. Насколько цель предлагаемого регулирования соотносится с про</w:t>
      </w:r>
      <w:r w:rsidRPr="003D13EF">
        <w:softHyphen/>
        <w:t xml:space="preserve">блемой, на решение которой оно направлено? В какой степени, на Ваш взгляд, принятие </w:t>
      </w:r>
      <w:r w:rsidRPr="003D13EF">
        <w:rPr>
          <w:rStyle w:val="2-1pt"/>
          <w:color w:val="auto"/>
        </w:rPr>
        <w:t xml:space="preserve">МНПА </w:t>
      </w:r>
      <w:r w:rsidRPr="003D13EF">
        <w:t>позволит достигнуть поставленную цель?</w:t>
      </w:r>
    </w:p>
    <w:tbl>
      <w:tblPr>
        <w:tblW w:w="0" w:type="auto"/>
        <w:tblLook w:val="00A0"/>
      </w:tblPr>
      <w:tblGrid>
        <w:gridCol w:w="9564"/>
      </w:tblGrid>
      <w:tr w:rsidR="00D9582C" w:rsidRPr="003D13EF" w:rsidTr="000B62A7">
        <w:tc>
          <w:tcPr>
            <w:tcW w:w="9564" w:type="dxa"/>
            <w:tcBorders>
              <w:bottom w:val="single" w:sz="4" w:space="0" w:color="auto"/>
            </w:tcBorders>
          </w:tcPr>
          <w:p w:rsidR="00D9582C" w:rsidRPr="001B1AD9" w:rsidRDefault="00D9582C" w:rsidP="000B62A7">
            <w:pPr>
              <w:pStyle w:val="20"/>
              <w:shd w:val="clear" w:color="auto" w:fill="auto"/>
              <w:spacing w:after="0" w:line="240" w:lineRule="auto"/>
              <w:ind w:firstLine="0"/>
              <w:rPr>
                <w:szCs w:val="28"/>
              </w:rPr>
            </w:pPr>
          </w:p>
        </w:tc>
      </w:tr>
    </w:tbl>
    <w:p w:rsidR="00D9582C" w:rsidRPr="003D13EF" w:rsidRDefault="00D9582C" w:rsidP="00181E6A">
      <w:pPr>
        <w:pStyle w:val="20"/>
        <w:shd w:val="clear" w:color="auto" w:fill="auto"/>
        <w:tabs>
          <w:tab w:val="left" w:pos="1088"/>
        </w:tabs>
        <w:spacing w:after="0" w:line="240" w:lineRule="auto"/>
        <w:ind w:firstLine="709"/>
        <w:jc w:val="both"/>
      </w:pPr>
      <w:r w:rsidRPr="003D13EF">
        <w:t>3. 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затратные для участников общественных отношений и (или) более эффективны?</w:t>
      </w:r>
    </w:p>
    <w:tbl>
      <w:tblPr>
        <w:tblW w:w="0" w:type="auto"/>
        <w:tblLook w:val="00A0"/>
      </w:tblPr>
      <w:tblGrid>
        <w:gridCol w:w="9564"/>
      </w:tblGrid>
      <w:tr w:rsidR="00D9582C" w:rsidRPr="003D13EF" w:rsidTr="000B62A7">
        <w:tc>
          <w:tcPr>
            <w:tcW w:w="9564" w:type="dxa"/>
            <w:tcBorders>
              <w:bottom w:val="single" w:sz="4" w:space="0" w:color="auto"/>
            </w:tcBorders>
          </w:tcPr>
          <w:p w:rsidR="00D9582C" w:rsidRPr="001B1AD9" w:rsidRDefault="00D9582C" w:rsidP="000B62A7">
            <w:pPr>
              <w:pStyle w:val="20"/>
              <w:shd w:val="clear" w:color="auto" w:fill="auto"/>
              <w:spacing w:after="0" w:line="240" w:lineRule="auto"/>
              <w:ind w:firstLine="0"/>
              <w:rPr>
                <w:szCs w:val="28"/>
              </w:rPr>
            </w:pPr>
          </w:p>
        </w:tc>
      </w:tr>
    </w:tbl>
    <w:p w:rsidR="00D9582C" w:rsidRPr="003D13EF" w:rsidRDefault="00D9582C" w:rsidP="00181E6A">
      <w:pPr>
        <w:pStyle w:val="20"/>
        <w:shd w:val="clear" w:color="auto" w:fill="auto"/>
        <w:tabs>
          <w:tab w:val="left" w:pos="1088"/>
        </w:tabs>
        <w:spacing w:after="0" w:line="240" w:lineRule="auto"/>
        <w:ind w:firstLine="709"/>
        <w:jc w:val="both"/>
        <w:rPr>
          <w:rStyle w:val="2-1pt"/>
          <w:color w:val="auto"/>
        </w:rPr>
      </w:pPr>
      <w:r w:rsidRPr="003D13EF">
        <w:t>4. С какими рисками и негативными последствиями для ведения пред</w:t>
      </w:r>
      <w:r w:rsidRPr="003D13EF">
        <w:softHyphen/>
        <w:t xml:space="preserve">принимательской и инвестиционной деятельности, на Ваш взгляд, может быть связано принятие разрабатываемого проекта </w:t>
      </w:r>
      <w:r w:rsidRPr="003D13EF">
        <w:rPr>
          <w:rStyle w:val="2-1pt"/>
          <w:color w:val="auto"/>
        </w:rPr>
        <w:t>МНПА?</w:t>
      </w:r>
    </w:p>
    <w:tbl>
      <w:tblPr>
        <w:tblW w:w="0" w:type="auto"/>
        <w:tblLook w:val="00A0"/>
      </w:tblPr>
      <w:tblGrid>
        <w:gridCol w:w="9564"/>
      </w:tblGrid>
      <w:tr w:rsidR="00D9582C" w:rsidRPr="003D13EF" w:rsidTr="000B62A7">
        <w:tc>
          <w:tcPr>
            <w:tcW w:w="9564" w:type="dxa"/>
            <w:tcBorders>
              <w:bottom w:val="single" w:sz="4" w:space="0" w:color="auto"/>
            </w:tcBorders>
          </w:tcPr>
          <w:p w:rsidR="00D9582C" w:rsidRPr="001B1AD9" w:rsidRDefault="00D9582C" w:rsidP="000B62A7">
            <w:pPr>
              <w:pStyle w:val="20"/>
              <w:shd w:val="clear" w:color="auto" w:fill="auto"/>
              <w:spacing w:after="0" w:line="240" w:lineRule="auto"/>
              <w:ind w:firstLine="0"/>
              <w:rPr>
                <w:szCs w:val="28"/>
              </w:rPr>
            </w:pPr>
          </w:p>
        </w:tc>
      </w:tr>
    </w:tbl>
    <w:p w:rsidR="00D9582C" w:rsidRPr="003D13EF" w:rsidRDefault="00D9582C" w:rsidP="00181E6A">
      <w:pPr>
        <w:pStyle w:val="20"/>
        <w:shd w:val="clear" w:color="auto" w:fill="auto"/>
        <w:tabs>
          <w:tab w:val="left" w:pos="1113"/>
        </w:tabs>
        <w:spacing w:after="0" w:line="240" w:lineRule="auto"/>
        <w:ind w:firstLine="709"/>
        <w:jc w:val="both"/>
      </w:pPr>
      <w:r w:rsidRPr="003D13EF">
        <w:t>5. Ваше общее мнение о данном проекте МНПА.</w:t>
      </w:r>
    </w:p>
    <w:tbl>
      <w:tblPr>
        <w:tblW w:w="0" w:type="auto"/>
        <w:tblLook w:val="00A0"/>
      </w:tblPr>
      <w:tblGrid>
        <w:gridCol w:w="9564"/>
      </w:tblGrid>
      <w:tr w:rsidR="00D9582C" w:rsidRPr="003D13EF" w:rsidTr="000B62A7">
        <w:tc>
          <w:tcPr>
            <w:tcW w:w="9564" w:type="dxa"/>
            <w:tcBorders>
              <w:bottom w:val="single" w:sz="4" w:space="0" w:color="auto"/>
            </w:tcBorders>
          </w:tcPr>
          <w:p w:rsidR="00D9582C" w:rsidRPr="001B1AD9" w:rsidRDefault="00D9582C" w:rsidP="000B62A7">
            <w:pPr>
              <w:pStyle w:val="20"/>
              <w:shd w:val="clear" w:color="auto" w:fill="auto"/>
              <w:spacing w:after="0" w:line="240" w:lineRule="auto"/>
              <w:ind w:firstLine="0"/>
              <w:rPr>
                <w:szCs w:val="28"/>
              </w:rPr>
            </w:pPr>
          </w:p>
        </w:tc>
      </w:tr>
    </w:tbl>
    <w:p w:rsidR="00D9582C" w:rsidRPr="003D13EF" w:rsidRDefault="00D9582C" w:rsidP="00181E6A">
      <w:pPr>
        <w:pStyle w:val="ConsPlusNormal"/>
        <w:ind w:firstLine="709"/>
        <w:jc w:val="both"/>
        <w:rPr>
          <w:rFonts w:ascii="Times New Roman" w:hAnsi="Times New Roman" w:cs="Times New Roman"/>
          <w:sz w:val="28"/>
          <w:szCs w:val="28"/>
          <w:highlight w:val="yellow"/>
        </w:rPr>
      </w:pPr>
    </w:p>
    <w:p w:rsidR="00D9582C" w:rsidRPr="003D13EF" w:rsidRDefault="00D9582C" w:rsidP="00FD0AF9">
      <w:pPr>
        <w:pStyle w:val="ConsPlusNormal"/>
        <w:spacing w:line="240" w:lineRule="exact"/>
        <w:ind w:left="5387"/>
        <w:jc w:val="center"/>
        <w:outlineLvl w:val="1"/>
        <w:rPr>
          <w:rFonts w:ascii="Times New Roman" w:hAnsi="Times New Roman" w:cs="Times New Roman"/>
          <w:sz w:val="28"/>
          <w:szCs w:val="28"/>
        </w:rPr>
      </w:pPr>
      <w:r w:rsidRPr="003D13EF">
        <w:rPr>
          <w:rFonts w:ascii="Times New Roman" w:hAnsi="Times New Roman" w:cs="Times New Roman"/>
          <w:sz w:val="28"/>
          <w:szCs w:val="28"/>
        </w:rPr>
        <w:br w:type="page"/>
        <w:t>Приложение 3</w:t>
      </w:r>
    </w:p>
    <w:p w:rsidR="00D9582C" w:rsidRPr="003D13EF" w:rsidRDefault="00D9582C" w:rsidP="00FD0AF9">
      <w:pPr>
        <w:pStyle w:val="ConsPlusNormal"/>
        <w:spacing w:line="240" w:lineRule="exact"/>
        <w:ind w:left="5387"/>
        <w:jc w:val="center"/>
        <w:rPr>
          <w:rFonts w:ascii="Times New Roman" w:hAnsi="Times New Roman" w:cs="Times New Roman"/>
          <w:sz w:val="28"/>
          <w:szCs w:val="28"/>
        </w:rPr>
      </w:pPr>
      <w:r w:rsidRPr="003D13EF">
        <w:rPr>
          <w:rFonts w:ascii="Times New Roman" w:hAnsi="Times New Roman" w:cs="Times New Roman"/>
          <w:sz w:val="28"/>
          <w:szCs w:val="28"/>
        </w:rPr>
        <w:t>к Порядку</w:t>
      </w:r>
    </w:p>
    <w:p w:rsidR="00D9582C" w:rsidRPr="003D13EF" w:rsidRDefault="00D9582C" w:rsidP="00FD0AF9">
      <w:pPr>
        <w:pStyle w:val="ConsPlusNormal"/>
        <w:spacing w:line="240" w:lineRule="exact"/>
        <w:ind w:left="5387"/>
        <w:jc w:val="center"/>
        <w:rPr>
          <w:rFonts w:ascii="Times New Roman" w:hAnsi="Times New Roman" w:cs="Times New Roman"/>
          <w:sz w:val="28"/>
          <w:szCs w:val="28"/>
        </w:rPr>
      </w:pPr>
      <w:r w:rsidRPr="003D13EF">
        <w:rPr>
          <w:rFonts w:ascii="Times New Roman" w:hAnsi="Times New Roman" w:cs="Times New Roman"/>
          <w:sz w:val="28"/>
          <w:szCs w:val="28"/>
        </w:rPr>
        <w:t>проведения процедуры оценки регулирующего воздействия проектов муниципальных нормативных правовых актов</w:t>
      </w:r>
    </w:p>
    <w:p w:rsidR="00D9582C" w:rsidRPr="003D13EF" w:rsidRDefault="00D9582C" w:rsidP="003707DC">
      <w:pPr>
        <w:pStyle w:val="ConsPlusNormal"/>
        <w:jc w:val="both"/>
        <w:rPr>
          <w:rFonts w:ascii="Times New Roman" w:hAnsi="Times New Roman" w:cs="Times New Roman"/>
          <w:sz w:val="28"/>
          <w:szCs w:val="28"/>
        </w:rPr>
      </w:pPr>
    </w:p>
    <w:p w:rsidR="00D9582C" w:rsidRPr="003D13EF" w:rsidRDefault="00D9582C" w:rsidP="00486975">
      <w:pPr>
        <w:pStyle w:val="ConsPlusNormal"/>
        <w:jc w:val="both"/>
        <w:rPr>
          <w:rFonts w:ascii="Times New Roman" w:hAnsi="Times New Roman" w:cs="Times New Roman"/>
          <w:sz w:val="28"/>
          <w:szCs w:val="28"/>
        </w:rPr>
      </w:pPr>
      <w:r w:rsidRPr="003D13EF">
        <w:rPr>
          <w:rFonts w:ascii="Times New Roman" w:hAnsi="Times New Roman" w:cs="Times New Roman"/>
          <w:sz w:val="28"/>
          <w:szCs w:val="28"/>
        </w:rPr>
        <w:t>Форма</w:t>
      </w:r>
    </w:p>
    <w:p w:rsidR="00D9582C" w:rsidRPr="003D13EF" w:rsidRDefault="00D9582C" w:rsidP="003707DC">
      <w:pPr>
        <w:pStyle w:val="ConsPlusNormal"/>
        <w:jc w:val="both"/>
        <w:rPr>
          <w:rFonts w:ascii="Times New Roman" w:hAnsi="Times New Roman" w:cs="Times New Roman"/>
          <w:sz w:val="28"/>
          <w:szCs w:val="28"/>
        </w:rPr>
      </w:pPr>
    </w:p>
    <w:p w:rsidR="00D9582C" w:rsidRPr="003D13EF" w:rsidRDefault="00D9582C" w:rsidP="003707DC">
      <w:pPr>
        <w:pStyle w:val="ConsPlusNonformat"/>
        <w:jc w:val="center"/>
        <w:rPr>
          <w:rFonts w:ascii="Times New Roman" w:hAnsi="Times New Roman" w:cs="Times New Roman"/>
          <w:sz w:val="28"/>
          <w:szCs w:val="28"/>
        </w:rPr>
      </w:pPr>
      <w:bookmarkStart w:id="17" w:name="P253"/>
      <w:bookmarkEnd w:id="17"/>
      <w:r w:rsidRPr="003D13EF">
        <w:rPr>
          <w:rFonts w:ascii="Times New Roman" w:hAnsi="Times New Roman" w:cs="Times New Roman"/>
          <w:sz w:val="28"/>
          <w:szCs w:val="28"/>
        </w:rPr>
        <w:t>СВОДНЫЙ ОТЧЕТ</w:t>
      </w:r>
    </w:p>
    <w:p w:rsidR="00D9582C" w:rsidRPr="003D13EF" w:rsidRDefault="00D9582C" w:rsidP="003707DC">
      <w:pPr>
        <w:pStyle w:val="ConsPlusNonformat"/>
        <w:jc w:val="center"/>
        <w:rPr>
          <w:rFonts w:ascii="Times New Roman" w:hAnsi="Times New Roman" w:cs="Times New Roman"/>
          <w:sz w:val="28"/>
          <w:szCs w:val="28"/>
        </w:rPr>
      </w:pPr>
      <w:r w:rsidRPr="003D13EF">
        <w:rPr>
          <w:rFonts w:ascii="Times New Roman" w:hAnsi="Times New Roman" w:cs="Times New Roman"/>
          <w:sz w:val="28"/>
          <w:szCs w:val="28"/>
        </w:rPr>
        <w:t>о проведении оценки регулирующего воздействия</w:t>
      </w:r>
    </w:p>
    <w:p w:rsidR="00D9582C" w:rsidRPr="003D13EF" w:rsidRDefault="00D9582C" w:rsidP="003707DC">
      <w:pPr>
        <w:pStyle w:val="ConsPlusNonformat"/>
        <w:jc w:val="center"/>
        <w:rPr>
          <w:rFonts w:ascii="Times New Roman" w:hAnsi="Times New Roman" w:cs="Times New Roman"/>
          <w:sz w:val="28"/>
          <w:szCs w:val="28"/>
        </w:rPr>
      </w:pPr>
      <w:r w:rsidRPr="003D13EF">
        <w:rPr>
          <w:rFonts w:ascii="Times New Roman" w:hAnsi="Times New Roman" w:cs="Times New Roman"/>
          <w:sz w:val="28"/>
          <w:szCs w:val="28"/>
        </w:rPr>
        <w:t>проекта муниципального нормативного правового акта</w:t>
      </w:r>
    </w:p>
    <w:p w:rsidR="00D9582C" w:rsidRPr="003D13EF" w:rsidRDefault="00D9582C" w:rsidP="003707DC">
      <w:pPr>
        <w:pStyle w:val="ConsPlusNonformat"/>
        <w:jc w:val="both"/>
        <w:rPr>
          <w:rFonts w:ascii="Times New Roman" w:hAnsi="Times New Roman" w:cs="Times New Roman"/>
          <w:sz w:val="28"/>
          <w:szCs w:val="28"/>
        </w:rPr>
      </w:pP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1. Общая информация</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1.1. Регулирующий орган:</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полное и краткое наименования</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1.2. Вид и наименование проекта муниципального нормативного правового</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акта:</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1.3. Предполагаемая дата вступления в силу муниципального нормативного</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правового акта:</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указывается дата; если положения вводятся в действие в разное время,</w:t>
      </w:r>
    </w:p>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 xml:space="preserve">то это указывается в </w:t>
      </w:r>
      <w:hyperlink w:anchor="P565" w:history="1">
        <w:r w:rsidRPr="003D13EF">
          <w:rPr>
            <w:rFonts w:ascii="Times New Roman" w:hAnsi="Times New Roman" w:cs="Times New Roman"/>
            <w:sz w:val="24"/>
            <w:szCs w:val="24"/>
          </w:rPr>
          <w:t>разделе 10</w:t>
        </w:r>
      </w:hyperlink>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1.4. Краткое описание проблемы, на решение которой направлено предлагаемое правовое регулирование:</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1.5. Краткое описание целей предлагаемого правового регулирования:</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1.6. Краткое описание содержания предлагаемого правового регулирования:</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1.7.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Срок, в течение которого принимались предложения в связи с размещением уведомления о разработке предлагаемого правового регулирования:</w:t>
      </w:r>
    </w:p>
    <w:tbl>
      <w:tblPr>
        <w:tblW w:w="0" w:type="auto"/>
        <w:tblLook w:val="00A0"/>
      </w:tblPr>
      <w:tblGrid>
        <w:gridCol w:w="1242"/>
        <w:gridCol w:w="567"/>
        <w:gridCol w:w="331"/>
        <w:gridCol w:w="1370"/>
        <w:gridCol w:w="2835"/>
        <w:gridCol w:w="520"/>
        <w:gridCol w:w="331"/>
        <w:gridCol w:w="1276"/>
        <w:gridCol w:w="1092"/>
      </w:tblGrid>
      <w:tr w:rsidR="00D9582C" w:rsidRPr="003D13EF" w:rsidTr="00ED4453">
        <w:tc>
          <w:tcPr>
            <w:tcW w:w="1242" w:type="dxa"/>
          </w:tcPr>
          <w:p w:rsidR="00D9582C" w:rsidRPr="003D13EF" w:rsidRDefault="00D9582C" w:rsidP="00ED4453">
            <w:pPr>
              <w:pStyle w:val="ConsPlusNonformat"/>
              <w:ind w:right="-126"/>
              <w:jc w:val="both"/>
              <w:rPr>
                <w:rFonts w:ascii="Times New Roman" w:hAnsi="Times New Roman" w:cs="Times New Roman"/>
                <w:sz w:val="28"/>
                <w:szCs w:val="28"/>
              </w:rPr>
            </w:pPr>
            <w:r w:rsidRPr="003D13EF">
              <w:rPr>
                <w:rFonts w:ascii="Times New Roman" w:hAnsi="Times New Roman" w:cs="Times New Roman"/>
                <w:sz w:val="28"/>
                <w:szCs w:val="28"/>
              </w:rPr>
              <w:t>начало: "</w:t>
            </w:r>
          </w:p>
        </w:tc>
        <w:tc>
          <w:tcPr>
            <w:tcW w:w="567" w:type="dxa"/>
            <w:tcBorders>
              <w:bottom w:val="single" w:sz="4" w:space="0" w:color="auto"/>
            </w:tcBorders>
          </w:tcPr>
          <w:p w:rsidR="00D9582C" w:rsidRPr="003D13EF" w:rsidRDefault="00D9582C" w:rsidP="00ED4453">
            <w:pPr>
              <w:pStyle w:val="ConsPlusNonformat"/>
              <w:jc w:val="center"/>
              <w:rPr>
                <w:rFonts w:ascii="Times New Roman" w:hAnsi="Times New Roman" w:cs="Times New Roman"/>
                <w:sz w:val="28"/>
                <w:szCs w:val="28"/>
              </w:rPr>
            </w:pPr>
          </w:p>
        </w:tc>
        <w:tc>
          <w:tcPr>
            <w:tcW w:w="331" w:type="dxa"/>
          </w:tcPr>
          <w:p w:rsidR="00D9582C" w:rsidRPr="003D13EF" w:rsidRDefault="00D9582C" w:rsidP="007762F8">
            <w:pPr>
              <w:pStyle w:val="ConsPlusNonformat"/>
              <w:rPr>
                <w:rFonts w:ascii="Times New Roman" w:hAnsi="Times New Roman" w:cs="Times New Roman"/>
                <w:sz w:val="28"/>
                <w:szCs w:val="28"/>
              </w:rPr>
            </w:pPr>
            <w:r w:rsidRPr="003D13EF">
              <w:rPr>
                <w:rFonts w:ascii="Times New Roman" w:hAnsi="Times New Roman" w:cs="Times New Roman"/>
                <w:sz w:val="28"/>
                <w:szCs w:val="28"/>
              </w:rPr>
              <w:t>"</w:t>
            </w:r>
          </w:p>
        </w:tc>
        <w:tc>
          <w:tcPr>
            <w:tcW w:w="1370"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c>
          <w:tcPr>
            <w:tcW w:w="2835"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2019 г.; окончание: "</w:t>
            </w:r>
          </w:p>
        </w:tc>
        <w:tc>
          <w:tcPr>
            <w:tcW w:w="520"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c>
          <w:tcPr>
            <w:tcW w:w="331" w:type="dxa"/>
          </w:tcPr>
          <w:p w:rsidR="00D9582C" w:rsidRPr="003D13EF" w:rsidRDefault="00D9582C" w:rsidP="007762F8">
            <w:pPr>
              <w:pStyle w:val="ConsPlusNonformat"/>
              <w:rPr>
                <w:rFonts w:ascii="Times New Roman" w:hAnsi="Times New Roman" w:cs="Times New Roman"/>
                <w:sz w:val="28"/>
                <w:szCs w:val="28"/>
              </w:rPr>
            </w:pPr>
            <w:r w:rsidRPr="003D13EF">
              <w:rPr>
                <w:rFonts w:ascii="Times New Roman" w:hAnsi="Times New Roman" w:cs="Times New Roman"/>
                <w:sz w:val="28"/>
                <w:szCs w:val="28"/>
              </w:rPr>
              <w:t>"</w:t>
            </w:r>
          </w:p>
        </w:tc>
        <w:tc>
          <w:tcPr>
            <w:tcW w:w="1276"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c>
          <w:tcPr>
            <w:tcW w:w="1092"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2019 г.</w:t>
            </w:r>
          </w:p>
        </w:tc>
      </w:tr>
    </w:tbl>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1.8.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Количество замечаний и предложений, полученных в связи с размещением уведомления о разработке предлагаемого правового регулирования:</w:t>
      </w:r>
    </w:p>
    <w:tbl>
      <w:tblPr>
        <w:tblW w:w="0" w:type="auto"/>
        <w:tblLook w:val="00A0"/>
      </w:tblPr>
      <w:tblGrid>
        <w:gridCol w:w="817"/>
        <w:gridCol w:w="2126"/>
        <w:gridCol w:w="813"/>
        <w:gridCol w:w="1597"/>
        <w:gridCol w:w="851"/>
        <w:gridCol w:w="2551"/>
        <w:gridCol w:w="809"/>
      </w:tblGrid>
      <w:tr w:rsidR="00D9582C" w:rsidRPr="003D13EF" w:rsidTr="00ED4453">
        <w:tc>
          <w:tcPr>
            <w:tcW w:w="817" w:type="dxa"/>
            <w:tcBorders>
              <w:bottom w:val="single" w:sz="4" w:space="0" w:color="auto"/>
            </w:tcBorders>
          </w:tcPr>
          <w:p w:rsidR="00D9582C" w:rsidRPr="003D13EF" w:rsidRDefault="00D9582C" w:rsidP="00ED4453">
            <w:pPr>
              <w:pStyle w:val="ConsPlusNonformat"/>
              <w:jc w:val="center"/>
              <w:rPr>
                <w:rFonts w:ascii="Times New Roman" w:hAnsi="Times New Roman" w:cs="Times New Roman"/>
                <w:sz w:val="28"/>
                <w:szCs w:val="28"/>
              </w:rPr>
            </w:pPr>
          </w:p>
        </w:tc>
        <w:tc>
          <w:tcPr>
            <w:tcW w:w="2126"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из них учтено:</w:t>
            </w:r>
          </w:p>
        </w:tc>
        <w:tc>
          <w:tcPr>
            <w:tcW w:w="813" w:type="dxa"/>
            <w:tcBorders>
              <w:bottom w:val="single" w:sz="4" w:space="0" w:color="auto"/>
            </w:tcBorders>
          </w:tcPr>
          <w:p w:rsidR="00D9582C" w:rsidRPr="003D13EF" w:rsidRDefault="00D9582C" w:rsidP="00ED4453">
            <w:pPr>
              <w:pStyle w:val="ConsPlusNonformat"/>
              <w:jc w:val="center"/>
              <w:rPr>
                <w:rFonts w:ascii="Times New Roman" w:hAnsi="Times New Roman" w:cs="Times New Roman"/>
                <w:sz w:val="28"/>
                <w:szCs w:val="28"/>
              </w:rPr>
            </w:pPr>
          </w:p>
        </w:tc>
        <w:tc>
          <w:tcPr>
            <w:tcW w:w="1597" w:type="dxa"/>
          </w:tcPr>
          <w:p w:rsidR="00D9582C" w:rsidRPr="003D13EF" w:rsidRDefault="00D9582C" w:rsidP="00ED4453">
            <w:pPr>
              <w:pStyle w:val="ConsPlusNonformat"/>
              <w:jc w:val="right"/>
              <w:rPr>
                <w:rFonts w:ascii="Times New Roman" w:hAnsi="Times New Roman" w:cs="Times New Roman"/>
                <w:sz w:val="28"/>
                <w:szCs w:val="28"/>
              </w:rPr>
            </w:pPr>
            <w:r w:rsidRPr="003D13EF">
              <w:rPr>
                <w:rFonts w:ascii="Times New Roman" w:hAnsi="Times New Roman" w:cs="Times New Roman"/>
                <w:sz w:val="28"/>
                <w:szCs w:val="28"/>
              </w:rPr>
              <w:t>полностью:</w:t>
            </w:r>
          </w:p>
        </w:tc>
        <w:tc>
          <w:tcPr>
            <w:tcW w:w="851" w:type="dxa"/>
            <w:tcBorders>
              <w:bottom w:val="single" w:sz="4" w:space="0" w:color="auto"/>
            </w:tcBorders>
          </w:tcPr>
          <w:p w:rsidR="00D9582C" w:rsidRPr="003D13EF" w:rsidRDefault="00D9582C" w:rsidP="00ED4453">
            <w:pPr>
              <w:pStyle w:val="ConsPlusNonformat"/>
              <w:jc w:val="center"/>
              <w:rPr>
                <w:rFonts w:ascii="Times New Roman" w:hAnsi="Times New Roman" w:cs="Times New Roman"/>
                <w:sz w:val="28"/>
                <w:szCs w:val="28"/>
              </w:rPr>
            </w:pPr>
          </w:p>
        </w:tc>
        <w:tc>
          <w:tcPr>
            <w:tcW w:w="2551"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учтено частично:</w:t>
            </w:r>
          </w:p>
        </w:tc>
        <w:tc>
          <w:tcPr>
            <w:tcW w:w="809" w:type="dxa"/>
            <w:tcBorders>
              <w:bottom w:val="single" w:sz="4" w:space="0" w:color="auto"/>
            </w:tcBorders>
          </w:tcPr>
          <w:p w:rsidR="00D9582C" w:rsidRPr="003D13EF" w:rsidRDefault="00D9582C" w:rsidP="00ED4453">
            <w:pPr>
              <w:pStyle w:val="ConsPlusNonformat"/>
              <w:jc w:val="center"/>
              <w:rPr>
                <w:rFonts w:ascii="Times New Roman" w:hAnsi="Times New Roman" w:cs="Times New Roman"/>
                <w:sz w:val="28"/>
                <w:szCs w:val="28"/>
              </w:rPr>
            </w:pPr>
          </w:p>
        </w:tc>
      </w:tr>
    </w:tbl>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1.9.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Полный электронный адрес размещения сводки предложений, поступивших в связи с размещением уведомления о разработке предлагаемого правового регулирования:</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1.10. Контактная информация исполнителя в регулирующем органе: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Ф.И.О.</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Должность:</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Тел.:</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Адрес электронной почты:</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1.11.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Степень регулирующего воздействия проекта акта:</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высокая / средняя / низкая</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1.12.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Обоснование отнесения проекта акта к определенной степени регулирующего воздействия </w:t>
      </w:r>
      <w:hyperlink w:anchor="P620" w:history="1">
        <w:r w:rsidRPr="003D13EF">
          <w:rPr>
            <w:rFonts w:ascii="Times New Roman" w:hAnsi="Times New Roman" w:cs="Times New Roman"/>
            <w:sz w:val="28"/>
            <w:szCs w:val="28"/>
          </w:rPr>
          <w:t>&lt;1&gt;</w:t>
        </w:r>
      </w:hyperlink>
      <w:r w:rsidRPr="003D13EF">
        <w:rPr>
          <w:rFonts w:ascii="Times New Roman" w:hAnsi="Times New Roman" w:cs="Times New Roman"/>
          <w:sz w:val="28"/>
          <w:szCs w:val="28"/>
        </w:rPr>
        <w:t>:</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2. Описание проблемы, на решение которой направлено предлагаемое правовое регулирование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2.1. Формулировка проблемы:</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2.2. Информация о возникновении, выявлении проблемы и мерах, принятых</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ранее для ее решения, достигнутых результатах и затраченных ресурсах:</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2.3. Социальные группы, заинтересованные в устранении проблемы, их</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количественная оценка:</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2.4. Характеристика негативных эффектов, возникающих в связи с наличием</w:t>
      </w:r>
      <w:r>
        <w:rPr>
          <w:rFonts w:ascii="Times New Roman" w:hAnsi="Times New Roman" w:cs="Times New Roman"/>
          <w:sz w:val="28"/>
          <w:szCs w:val="28"/>
        </w:rPr>
        <w:t xml:space="preserve"> проблемы, из количественная оценка:</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2.5. Причины возникновения проблемы и факторы, поддерживающие ее существование:</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2.6. Причины невозможности решения проблемы участниками соответствующих отношений самостоятельно, без вмешательства государства:</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2.7. Опыт решения аналогичных проблем в муниципальных образованиях</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Российской Федерации:</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2.8. Источники данных:</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2.9. Иная информация о проблеме:</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bookmarkStart w:id="18" w:name="P338"/>
      <w:bookmarkEnd w:id="18"/>
      <w:r w:rsidRPr="003D13EF">
        <w:rPr>
          <w:rFonts w:ascii="Times New Roman" w:hAnsi="Times New Roman" w:cs="Times New Roman"/>
          <w:sz w:val="28"/>
          <w:szCs w:val="28"/>
        </w:rPr>
        <w:t>3. Определение целей предлагаемого правового регулирования и показателей для оценки их достижения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8"/>
        <w:gridCol w:w="3188"/>
        <w:gridCol w:w="3188"/>
      </w:tblGrid>
      <w:tr w:rsidR="00D9582C" w:rsidRPr="003D13EF" w:rsidTr="00ED4453">
        <w:tc>
          <w:tcPr>
            <w:tcW w:w="3188" w:type="dxa"/>
          </w:tcPr>
          <w:p w:rsidR="00D9582C" w:rsidRPr="003D13EF" w:rsidRDefault="00D9582C" w:rsidP="00ED4453">
            <w:pPr>
              <w:pStyle w:val="ConsPlusNonformat"/>
              <w:jc w:val="center"/>
              <w:rPr>
                <w:rFonts w:ascii="Times New Roman" w:hAnsi="Times New Roman" w:cs="Times New Roman"/>
                <w:sz w:val="28"/>
                <w:szCs w:val="28"/>
              </w:rPr>
            </w:pPr>
            <w:r w:rsidRPr="003D13EF">
              <w:rPr>
                <w:rFonts w:ascii="Times New Roman" w:hAnsi="Times New Roman" w:cs="Times New Roman"/>
                <w:sz w:val="28"/>
                <w:szCs w:val="28"/>
              </w:rPr>
              <w:t>3.1. Цели предлагаемого правового регулирования</w:t>
            </w:r>
          </w:p>
        </w:tc>
        <w:tc>
          <w:tcPr>
            <w:tcW w:w="3188" w:type="dxa"/>
          </w:tcPr>
          <w:p w:rsidR="00D9582C" w:rsidRPr="003D13EF" w:rsidRDefault="00D9582C" w:rsidP="00ED4453">
            <w:pPr>
              <w:pStyle w:val="ConsPlusNonformat"/>
              <w:jc w:val="center"/>
              <w:rPr>
                <w:rFonts w:ascii="Times New Roman" w:hAnsi="Times New Roman" w:cs="Times New Roman"/>
                <w:sz w:val="28"/>
                <w:szCs w:val="28"/>
              </w:rPr>
            </w:pPr>
            <w:r w:rsidRPr="003D13EF">
              <w:rPr>
                <w:rFonts w:ascii="Times New Roman" w:hAnsi="Times New Roman" w:cs="Times New Roman"/>
                <w:sz w:val="28"/>
                <w:szCs w:val="28"/>
              </w:rPr>
              <w:t>3.2. Сроки достижения целей предлагаемого правового регулирования</w:t>
            </w:r>
          </w:p>
        </w:tc>
        <w:tc>
          <w:tcPr>
            <w:tcW w:w="3188" w:type="dxa"/>
          </w:tcPr>
          <w:p w:rsidR="00D9582C" w:rsidRPr="003D13EF" w:rsidRDefault="00D9582C" w:rsidP="00ED4453">
            <w:pPr>
              <w:pStyle w:val="ConsPlusNonformat"/>
              <w:jc w:val="center"/>
              <w:rPr>
                <w:rFonts w:ascii="Times New Roman" w:hAnsi="Times New Roman" w:cs="Times New Roman"/>
                <w:sz w:val="28"/>
                <w:szCs w:val="28"/>
              </w:rPr>
            </w:pPr>
            <w:r w:rsidRPr="003D13EF">
              <w:rPr>
                <w:rFonts w:ascii="Times New Roman" w:hAnsi="Times New Roman" w:cs="Times New Roman"/>
                <w:sz w:val="28"/>
                <w:szCs w:val="28"/>
              </w:rPr>
              <w:t>3.3. Периодичность мониторинга достижения целей предлагаемого правового регулирования</w:t>
            </w:r>
          </w:p>
        </w:tc>
      </w:tr>
      <w:tr w:rsidR="00D9582C" w:rsidRPr="003D13EF" w:rsidTr="00ED4453">
        <w:tc>
          <w:tcPr>
            <w:tcW w:w="3188"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(Цель 1)</w:t>
            </w:r>
          </w:p>
        </w:tc>
        <w:tc>
          <w:tcPr>
            <w:tcW w:w="3188" w:type="dxa"/>
          </w:tcPr>
          <w:p w:rsidR="00D9582C" w:rsidRPr="003D13EF" w:rsidRDefault="00D9582C" w:rsidP="00ED4453">
            <w:pPr>
              <w:pStyle w:val="ConsPlusNonformat"/>
              <w:jc w:val="both"/>
              <w:rPr>
                <w:rFonts w:ascii="Times New Roman" w:hAnsi="Times New Roman" w:cs="Times New Roman"/>
                <w:sz w:val="28"/>
                <w:szCs w:val="28"/>
              </w:rPr>
            </w:pPr>
          </w:p>
        </w:tc>
        <w:tc>
          <w:tcPr>
            <w:tcW w:w="3188" w:type="dxa"/>
          </w:tcPr>
          <w:p w:rsidR="00D9582C" w:rsidRPr="003D13EF" w:rsidRDefault="00D9582C" w:rsidP="00ED4453">
            <w:pPr>
              <w:pStyle w:val="ConsPlusNonformat"/>
              <w:jc w:val="both"/>
              <w:rPr>
                <w:rFonts w:ascii="Times New Roman" w:hAnsi="Times New Roman" w:cs="Times New Roman"/>
                <w:sz w:val="28"/>
                <w:szCs w:val="28"/>
              </w:rPr>
            </w:pPr>
          </w:p>
        </w:tc>
      </w:tr>
      <w:tr w:rsidR="00D9582C" w:rsidRPr="003D13EF" w:rsidTr="00ED4453">
        <w:tc>
          <w:tcPr>
            <w:tcW w:w="3188"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(Цель 2)</w:t>
            </w:r>
          </w:p>
        </w:tc>
        <w:tc>
          <w:tcPr>
            <w:tcW w:w="3188" w:type="dxa"/>
          </w:tcPr>
          <w:p w:rsidR="00D9582C" w:rsidRPr="003D13EF" w:rsidRDefault="00D9582C" w:rsidP="00ED4453">
            <w:pPr>
              <w:pStyle w:val="ConsPlusNonformat"/>
              <w:jc w:val="both"/>
              <w:rPr>
                <w:rFonts w:ascii="Times New Roman" w:hAnsi="Times New Roman" w:cs="Times New Roman"/>
                <w:sz w:val="28"/>
                <w:szCs w:val="28"/>
              </w:rPr>
            </w:pPr>
          </w:p>
        </w:tc>
        <w:tc>
          <w:tcPr>
            <w:tcW w:w="3188" w:type="dxa"/>
          </w:tcPr>
          <w:p w:rsidR="00D9582C" w:rsidRPr="003D13EF" w:rsidRDefault="00D9582C" w:rsidP="00ED4453">
            <w:pPr>
              <w:pStyle w:val="ConsPlusNonformat"/>
              <w:jc w:val="both"/>
              <w:rPr>
                <w:rFonts w:ascii="Times New Roman" w:hAnsi="Times New Roman" w:cs="Times New Roman"/>
                <w:sz w:val="28"/>
                <w:szCs w:val="28"/>
              </w:rPr>
            </w:pPr>
          </w:p>
        </w:tc>
      </w:tr>
      <w:tr w:rsidR="00D9582C" w:rsidRPr="003D13EF" w:rsidTr="00ED4453">
        <w:tc>
          <w:tcPr>
            <w:tcW w:w="3188"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(Цель N)</w:t>
            </w:r>
          </w:p>
        </w:tc>
        <w:tc>
          <w:tcPr>
            <w:tcW w:w="3188" w:type="dxa"/>
          </w:tcPr>
          <w:p w:rsidR="00D9582C" w:rsidRPr="003D13EF" w:rsidRDefault="00D9582C" w:rsidP="00ED4453">
            <w:pPr>
              <w:pStyle w:val="ConsPlusNonformat"/>
              <w:jc w:val="both"/>
              <w:rPr>
                <w:rFonts w:ascii="Times New Roman" w:hAnsi="Times New Roman" w:cs="Times New Roman"/>
                <w:sz w:val="28"/>
                <w:szCs w:val="28"/>
              </w:rPr>
            </w:pPr>
          </w:p>
        </w:tc>
        <w:tc>
          <w:tcPr>
            <w:tcW w:w="3188" w:type="dxa"/>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both"/>
        <w:rPr>
          <w:rFonts w:ascii="Times New Roman" w:hAnsi="Times New Roman" w:cs="Times New Roman"/>
          <w:sz w:val="28"/>
          <w:szCs w:val="28"/>
        </w:rPr>
      </w:pP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3.4. Муниципальные нормативные правовые акты или их отдельные положения, в соответствии с которыми в настоящее время осуществляется правовое регулирование в данной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4"/>
      </w:tblGrid>
      <w:tr w:rsidR="00D9582C" w:rsidRPr="003D13EF" w:rsidTr="00ED4453">
        <w:tc>
          <w:tcPr>
            <w:tcW w:w="9564" w:type="dxa"/>
            <w:tcBorders>
              <w:top w:val="nil"/>
              <w:left w:val="nil"/>
              <w:right w:val="nil"/>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указываются все действующие муниципальные нормативные правовые акты или их отдельные положения, регулирующие данную область отношений</w:t>
      </w:r>
    </w:p>
    <w:p w:rsidR="00D9582C" w:rsidRPr="003D13EF" w:rsidRDefault="00D9582C" w:rsidP="004E7C3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1"/>
        <w:gridCol w:w="2391"/>
        <w:gridCol w:w="2391"/>
        <w:gridCol w:w="2391"/>
      </w:tblGrid>
      <w:tr w:rsidR="00D9582C" w:rsidRPr="003D13EF" w:rsidTr="00ED4453">
        <w:tc>
          <w:tcPr>
            <w:tcW w:w="2391" w:type="dxa"/>
          </w:tcPr>
          <w:p w:rsidR="00D9582C" w:rsidRPr="003D13EF" w:rsidRDefault="00D9582C" w:rsidP="00ED4453">
            <w:pPr>
              <w:pStyle w:val="ConsPlusNormal"/>
              <w:jc w:val="center"/>
              <w:rPr>
                <w:rFonts w:ascii="Times New Roman" w:hAnsi="Times New Roman" w:cs="Times New Roman"/>
                <w:sz w:val="28"/>
                <w:szCs w:val="28"/>
              </w:rPr>
            </w:pPr>
            <w:r w:rsidRPr="003D13EF">
              <w:rPr>
                <w:rFonts w:ascii="Times New Roman" w:hAnsi="Times New Roman" w:cs="Times New Roman"/>
                <w:sz w:val="28"/>
                <w:szCs w:val="28"/>
              </w:rPr>
              <w:t xml:space="preserve">3.5.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Цели предлагаемого правового регулирования</w:t>
            </w:r>
          </w:p>
        </w:tc>
        <w:tc>
          <w:tcPr>
            <w:tcW w:w="2391" w:type="dxa"/>
          </w:tcPr>
          <w:p w:rsidR="00D9582C" w:rsidRPr="003D13EF" w:rsidRDefault="00D9582C" w:rsidP="00ED4453">
            <w:pPr>
              <w:pStyle w:val="ConsPlusNormal"/>
              <w:jc w:val="center"/>
              <w:rPr>
                <w:rFonts w:ascii="Times New Roman" w:hAnsi="Times New Roman" w:cs="Times New Roman"/>
                <w:sz w:val="28"/>
                <w:szCs w:val="28"/>
              </w:rPr>
            </w:pPr>
            <w:r w:rsidRPr="003D13EF">
              <w:rPr>
                <w:rFonts w:ascii="Times New Roman" w:hAnsi="Times New Roman" w:cs="Times New Roman"/>
                <w:sz w:val="28"/>
                <w:szCs w:val="28"/>
              </w:rPr>
              <w:t xml:space="preserve">3.6.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Показатели достижения целей предлагаемого правового регулирования</w:t>
            </w:r>
          </w:p>
        </w:tc>
        <w:tc>
          <w:tcPr>
            <w:tcW w:w="2391" w:type="dxa"/>
          </w:tcPr>
          <w:p w:rsidR="00D9582C" w:rsidRPr="003D13EF" w:rsidRDefault="00D9582C" w:rsidP="00ED4453">
            <w:pPr>
              <w:pStyle w:val="ConsPlusNormal"/>
              <w:jc w:val="center"/>
              <w:rPr>
                <w:rFonts w:ascii="Times New Roman" w:hAnsi="Times New Roman" w:cs="Times New Roman"/>
                <w:sz w:val="28"/>
                <w:szCs w:val="28"/>
              </w:rPr>
            </w:pPr>
            <w:r w:rsidRPr="003D13EF">
              <w:rPr>
                <w:rFonts w:ascii="Times New Roman" w:hAnsi="Times New Roman" w:cs="Times New Roman"/>
                <w:sz w:val="28"/>
                <w:szCs w:val="28"/>
              </w:rPr>
              <w:t xml:space="preserve">3.7.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Ед. измерения показателей</w:t>
            </w:r>
          </w:p>
        </w:tc>
        <w:tc>
          <w:tcPr>
            <w:tcW w:w="2391" w:type="dxa"/>
          </w:tcPr>
          <w:p w:rsidR="00D9582C" w:rsidRPr="003D13EF" w:rsidRDefault="00D9582C" w:rsidP="00ED4453">
            <w:pPr>
              <w:pStyle w:val="ConsPlusNormal"/>
              <w:jc w:val="center"/>
              <w:rPr>
                <w:rFonts w:ascii="Times New Roman" w:hAnsi="Times New Roman" w:cs="Times New Roman"/>
                <w:sz w:val="28"/>
                <w:szCs w:val="28"/>
              </w:rPr>
            </w:pPr>
            <w:r w:rsidRPr="003D13EF">
              <w:rPr>
                <w:rFonts w:ascii="Times New Roman" w:hAnsi="Times New Roman" w:cs="Times New Roman"/>
                <w:sz w:val="28"/>
                <w:szCs w:val="28"/>
              </w:rPr>
              <w:t xml:space="preserve">3.8.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Целевые значения показателей по годам</w:t>
            </w:r>
          </w:p>
        </w:tc>
      </w:tr>
      <w:tr w:rsidR="00D9582C" w:rsidRPr="003D13EF" w:rsidTr="00ED4453">
        <w:tc>
          <w:tcPr>
            <w:tcW w:w="2391" w:type="dxa"/>
          </w:tcPr>
          <w:p w:rsidR="00D9582C" w:rsidRPr="003D13EF" w:rsidRDefault="00D9582C" w:rsidP="00ED4453">
            <w:pPr>
              <w:pStyle w:val="ConsPlusNormal"/>
              <w:jc w:val="both"/>
              <w:rPr>
                <w:rFonts w:ascii="Times New Roman" w:hAnsi="Times New Roman" w:cs="Times New Roman"/>
                <w:sz w:val="28"/>
                <w:szCs w:val="28"/>
              </w:rPr>
            </w:pPr>
            <w:r w:rsidRPr="003D13EF">
              <w:rPr>
                <w:rFonts w:ascii="Times New Roman" w:hAnsi="Times New Roman" w:cs="Times New Roman"/>
                <w:sz w:val="28"/>
                <w:szCs w:val="28"/>
              </w:rPr>
              <w:t>(Цель 1)</w:t>
            </w:r>
          </w:p>
        </w:tc>
        <w:tc>
          <w:tcPr>
            <w:tcW w:w="2391" w:type="dxa"/>
          </w:tcPr>
          <w:p w:rsidR="00D9582C" w:rsidRPr="003D13EF" w:rsidRDefault="00D9582C" w:rsidP="00ED4453">
            <w:pPr>
              <w:pStyle w:val="ConsPlusNormal"/>
              <w:jc w:val="both"/>
              <w:rPr>
                <w:rFonts w:ascii="Times New Roman" w:hAnsi="Times New Roman" w:cs="Times New Roman"/>
                <w:sz w:val="28"/>
                <w:szCs w:val="28"/>
              </w:rPr>
            </w:pPr>
            <w:r w:rsidRPr="003D13EF">
              <w:rPr>
                <w:rFonts w:ascii="Times New Roman" w:hAnsi="Times New Roman" w:cs="Times New Roman"/>
                <w:sz w:val="28"/>
                <w:szCs w:val="28"/>
              </w:rPr>
              <w:t>(Показатель 1.1)</w:t>
            </w:r>
          </w:p>
        </w:tc>
        <w:tc>
          <w:tcPr>
            <w:tcW w:w="2391" w:type="dxa"/>
          </w:tcPr>
          <w:p w:rsidR="00D9582C" w:rsidRPr="003D13EF" w:rsidRDefault="00D9582C" w:rsidP="00ED4453">
            <w:pPr>
              <w:pStyle w:val="ConsPlusNormal"/>
              <w:jc w:val="both"/>
              <w:rPr>
                <w:rFonts w:ascii="Times New Roman" w:hAnsi="Times New Roman" w:cs="Times New Roman"/>
                <w:sz w:val="28"/>
                <w:szCs w:val="28"/>
              </w:rPr>
            </w:pPr>
          </w:p>
        </w:tc>
        <w:tc>
          <w:tcPr>
            <w:tcW w:w="2391" w:type="dxa"/>
          </w:tcPr>
          <w:p w:rsidR="00D9582C" w:rsidRPr="003D13EF" w:rsidRDefault="00D9582C" w:rsidP="00ED4453">
            <w:pPr>
              <w:pStyle w:val="ConsPlusNormal"/>
              <w:jc w:val="both"/>
              <w:rPr>
                <w:rFonts w:ascii="Times New Roman" w:hAnsi="Times New Roman" w:cs="Times New Roman"/>
                <w:sz w:val="28"/>
                <w:szCs w:val="28"/>
              </w:rPr>
            </w:pPr>
          </w:p>
        </w:tc>
      </w:tr>
      <w:tr w:rsidR="00D9582C" w:rsidRPr="003D13EF" w:rsidTr="00ED4453">
        <w:tc>
          <w:tcPr>
            <w:tcW w:w="2391" w:type="dxa"/>
          </w:tcPr>
          <w:p w:rsidR="00D9582C" w:rsidRPr="003D13EF" w:rsidRDefault="00D9582C" w:rsidP="00ED4453">
            <w:pPr>
              <w:pStyle w:val="ConsPlusNormal"/>
              <w:jc w:val="both"/>
              <w:rPr>
                <w:rFonts w:ascii="Times New Roman" w:hAnsi="Times New Roman" w:cs="Times New Roman"/>
                <w:sz w:val="28"/>
                <w:szCs w:val="28"/>
              </w:rPr>
            </w:pPr>
          </w:p>
        </w:tc>
        <w:tc>
          <w:tcPr>
            <w:tcW w:w="2391" w:type="dxa"/>
          </w:tcPr>
          <w:p w:rsidR="00D9582C" w:rsidRPr="003D13EF" w:rsidRDefault="00D9582C" w:rsidP="00ED4453">
            <w:pPr>
              <w:pStyle w:val="ConsPlusNormal"/>
              <w:jc w:val="both"/>
              <w:rPr>
                <w:rFonts w:ascii="Times New Roman" w:hAnsi="Times New Roman" w:cs="Times New Roman"/>
                <w:sz w:val="28"/>
                <w:szCs w:val="28"/>
              </w:rPr>
            </w:pPr>
            <w:r w:rsidRPr="003D13EF">
              <w:rPr>
                <w:rFonts w:ascii="Times New Roman" w:hAnsi="Times New Roman" w:cs="Times New Roman"/>
                <w:sz w:val="28"/>
                <w:szCs w:val="28"/>
              </w:rPr>
              <w:t>(Показатель 1.</w:t>
            </w:r>
            <w:r w:rsidRPr="003D13EF">
              <w:rPr>
                <w:rFonts w:ascii="Times New Roman" w:hAnsi="Times New Roman" w:cs="Times New Roman"/>
                <w:sz w:val="28"/>
                <w:szCs w:val="28"/>
                <w:lang w:val="en-US"/>
              </w:rPr>
              <w:t>N</w:t>
            </w:r>
            <w:r w:rsidRPr="003D13EF">
              <w:rPr>
                <w:rFonts w:ascii="Times New Roman" w:hAnsi="Times New Roman" w:cs="Times New Roman"/>
                <w:sz w:val="28"/>
                <w:szCs w:val="28"/>
              </w:rPr>
              <w:t>)</w:t>
            </w:r>
          </w:p>
        </w:tc>
        <w:tc>
          <w:tcPr>
            <w:tcW w:w="2391" w:type="dxa"/>
          </w:tcPr>
          <w:p w:rsidR="00D9582C" w:rsidRPr="003D13EF" w:rsidRDefault="00D9582C" w:rsidP="00ED4453">
            <w:pPr>
              <w:pStyle w:val="ConsPlusNormal"/>
              <w:jc w:val="both"/>
              <w:rPr>
                <w:rFonts w:ascii="Times New Roman" w:hAnsi="Times New Roman" w:cs="Times New Roman"/>
                <w:sz w:val="28"/>
                <w:szCs w:val="28"/>
              </w:rPr>
            </w:pPr>
          </w:p>
        </w:tc>
        <w:tc>
          <w:tcPr>
            <w:tcW w:w="2391" w:type="dxa"/>
          </w:tcPr>
          <w:p w:rsidR="00D9582C" w:rsidRPr="003D13EF" w:rsidRDefault="00D9582C" w:rsidP="00ED4453">
            <w:pPr>
              <w:pStyle w:val="ConsPlusNormal"/>
              <w:jc w:val="both"/>
              <w:rPr>
                <w:rFonts w:ascii="Times New Roman" w:hAnsi="Times New Roman" w:cs="Times New Roman"/>
                <w:sz w:val="28"/>
                <w:szCs w:val="28"/>
              </w:rPr>
            </w:pPr>
          </w:p>
        </w:tc>
      </w:tr>
      <w:tr w:rsidR="00D9582C" w:rsidRPr="003D13EF" w:rsidTr="00ED4453">
        <w:tc>
          <w:tcPr>
            <w:tcW w:w="2391" w:type="dxa"/>
          </w:tcPr>
          <w:p w:rsidR="00D9582C" w:rsidRPr="003D13EF" w:rsidRDefault="00D9582C" w:rsidP="00ED4453">
            <w:pPr>
              <w:pStyle w:val="ConsPlusNormal"/>
              <w:jc w:val="both"/>
              <w:rPr>
                <w:rFonts w:ascii="Times New Roman" w:hAnsi="Times New Roman" w:cs="Times New Roman"/>
                <w:sz w:val="28"/>
                <w:szCs w:val="28"/>
              </w:rPr>
            </w:pPr>
            <w:r w:rsidRPr="003D13EF">
              <w:rPr>
                <w:rFonts w:ascii="Times New Roman" w:hAnsi="Times New Roman" w:cs="Times New Roman"/>
                <w:sz w:val="28"/>
                <w:szCs w:val="28"/>
              </w:rPr>
              <w:t xml:space="preserve">(Цель </w:t>
            </w:r>
            <w:r w:rsidRPr="003D13EF">
              <w:rPr>
                <w:rFonts w:ascii="Times New Roman" w:hAnsi="Times New Roman" w:cs="Times New Roman"/>
                <w:sz w:val="28"/>
                <w:szCs w:val="28"/>
                <w:lang w:val="en-US"/>
              </w:rPr>
              <w:t>N</w:t>
            </w:r>
            <w:r w:rsidRPr="003D13EF">
              <w:rPr>
                <w:rFonts w:ascii="Times New Roman" w:hAnsi="Times New Roman" w:cs="Times New Roman"/>
                <w:sz w:val="28"/>
                <w:szCs w:val="28"/>
              </w:rPr>
              <w:t>)</w:t>
            </w:r>
          </w:p>
        </w:tc>
        <w:tc>
          <w:tcPr>
            <w:tcW w:w="2391" w:type="dxa"/>
          </w:tcPr>
          <w:p w:rsidR="00D9582C" w:rsidRPr="003D13EF" w:rsidRDefault="00D9582C" w:rsidP="00ED4453">
            <w:pPr>
              <w:pStyle w:val="ConsPlusNormal"/>
              <w:jc w:val="both"/>
              <w:rPr>
                <w:rFonts w:ascii="Times New Roman" w:hAnsi="Times New Roman" w:cs="Times New Roman"/>
                <w:sz w:val="28"/>
                <w:szCs w:val="28"/>
              </w:rPr>
            </w:pPr>
            <w:r w:rsidRPr="003D13EF">
              <w:rPr>
                <w:rFonts w:ascii="Times New Roman" w:hAnsi="Times New Roman" w:cs="Times New Roman"/>
                <w:sz w:val="28"/>
                <w:szCs w:val="28"/>
              </w:rPr>
              <w:t xml:space="preserve">(Показатель </w:t>
            </w:r>
            <w:r w:rsidRPr="003D13EF">
              <w:rPr>
                <w:rFonts w:ascii="Times New Roman" w:hAnsi="Times New Roman" w:cs="Times New Roman"/>
                <w:sz w:val="28"/>
                <w:szCs w:val="28"/>
                <w:lang w:val="en-US"/>
              </w:rPr>
              <w:t>N</w:t>
            </w:r>
            <w:r w:rsidRPr="003D13EF">
              <w:rPr>
                <w:rFonts w:ascii="Times New Roman" w:hAnsi="Times New Roman" w:cs="Times New Roman"/>
                <w:sz w:val="28"/>
                <w:szCs w:val="28"/>
              </w:rPr>
              <w:t>.1)</w:t>
            </w:r>
          </w:p>
        </w:tc>
        <w:tc>
          <w:tcPr>
            <w:tcW w:w="2391" w:type="dxa"/>
          </w:tcPr>
          <w:p w:rsidR="00D9582C" w:rsidRPr="003D13EF" w:rsidRDefault="00D9582C" w:rsidP="00ED4453">
            <w:pPr>
              <w:pStyle w:val="ConsPlusNormal"/>
              <w:jc w:val="both"/>
              <w:rPr>
                <w:rFonts w:ascii="Times New Roman" w:hAnsi="Times New Roman" w:cs="Times New Roman"/>
                <w:sz w:val="28"/>
                <w:szCs w:val="28"/>
              </w:rPr>
            </w:pPr>
          </w:p>
        </w:tc>
        <w:tc>
          <w:tcPr>
            <w:tcW w:w="2391" w:type="dxa"/>
          </w:tcPr>
          <w:p w:rsidR="00D9582C" w:rsidRPr="003D13EF" w:rsidRDefault="00D9582C" w:rsidP="00ED4453">
            <w:pPr>
              <w:pStyle w:val="ConsPlusNormal"/>
              <w:jc w:val="both"/>
              <w:rPr>
                <w:rFonts w:ascii="Times New Roman" w:hAnsi="Times New Roman" w:cs="Times New Roman"/>
                <w:sz w:val="28"/>
                <w:szCs w:val="28"/>
              </w:rPr>
            </w:pPr>
          </w:p>
        </w:tc>
      </w:tr>
      <w:tr w:rsidR="00D9582C" w:rsidRPr="003D13EF" w:rsidTr="00ED4453">
        <w:tc>
          <w:tcPr>
            <w:tcW w:w="2391" w:type="dxa"/>
          </w:tcPr>
          <w:p w:rsidR="00D9582C" w:rsidRPr="003D13EF" w:rsidRDefault="00D9582C" w:rsidP="00ED4453">
            <w:pPr>
              <w:pStyle w:val="ConsPlusNormal"/>
              <w:jc w:val="both"/>
              <w:rPr>
                <w:rFonts w:ascii="Times New Roman" w:hAnsi="Times New Roman" w:cs="Times New Roman"/>
                <w:sz w:val="28"/>
                <w:szCs w:val="28"/>
              </w:rPr>
            </w:pPr>
          </w:p>
        </w:tc>
        <w:tc>
          <w:tcPr>
            <w:tcW w:w="2391" w:type="dxa"/>
          </w:tcPr>
          <w:p w:rsidR="00D9582C" w:rsidRPr="003D13EF" w:rsidRDefault="00D9582C" w:rsidP="00ED4453">
            <w:pPr>
              <w:pStyle w:val="ConsPlusNormal"/>
              <w:jc w:val="both"/>
              <w:rPr>
                <w:rFonts w:ascii="Times New Roman" w:hAnsi="Times New Roman" w:cs="Times New Roman"/>
                <w:sz w:val="28"/>
                <w:szCs w:val="28"/>
              </w:rPr>
            </w:pPr>
            <w:r w:rsidRPr="003D13EF">
              <w:rPr>
                <w:rFonts w:ascii="Times New Roman" w:hAnsi="Times New Roman" w:cs="Times New Roman"/>
                <w:sz w:val="28"/>
                <w:szCs w:val="28"/>
              </w:rPr>
              <w:t xml:space="preserve">(Показатель </w:t>
            </w:r>
            <w:r w:rsidRPr="003D13EF">
              <w:rPr>
                <w:rFonts w:ascii="Times New Roman" w:hAnsi="Times New Roman" w:cs="Times New Roman"/>
                <w:sz w:val="28"/>
                <w:szCs w:val="28"/>
                <w:lang w:val="en-US"/>
              </w:rPr>
              <w:t>N</w:t>
            </w:r>
            <w:r w:rsidRPr="003D13EF">
              <w:rPr>
                <w:rFonts w:ascii="Times New Roman" w:hAnsi="Times New Roman" w:cs="Times New Roman"/>
                <w:sz w:val="28"/>
                <w:szCs w:val="28"/>
              </w:rPr>
              <w:t>.</w:t>
            </w:r>
            <w:r w:rsidRPr="003D13EF">
              <w:rPr>
                <w:rFonts w:ascii="Times New Roman" w:hAnsi="Times New Roman" w:cs="Times New Roman"/>
                <w:sz w:val="28"/>
                <w:szCs w:val="28"/>
                <w:lang w:val="en-US"/>
              </w:rPr>
              <w:t>N</w:t>
            </w:r>
            <w:r w:rsidRPr="003D13EF">
              <w:rPr>
                <w:rFonts w:ascii="Times New Roman" w:hAnsi="Times New Roman" w:cs="Times New Roman"/>
                <w:sz w:val="28"/>
                <w:szCs w:val="28"/>
              </w:rPr>
              <w:t>)</w:t>
            </w:r>
          </w:p>
        </w:tc>
        <w:tc>
          <w:tcPr>
            <w:tcW w:w="2391" w:type="dxa"/>
          </w:tcPr>
          <w:p w:rsidR="00D9582C" w:rsidRPr="003D13EF" w:rsidRDefault="00D9582C" w:rsidP="00ED4453">
            <w:pPr>
              <w:pStyle w:val="ConsPlusNormal"/>
              <w:jc w:val="both"/>
              <w:rPr>
                <w:rFonts w:ascii="Times New Roman" w:hAnsi="Times New Roman" w:cs="Times New Roman"/>
                <w:sz w:val="28"/>
                <w:szCs w:val="28"/>
              </w:rPr>
            </w:pPr>
          </w:p>
        </w:tc>
        <w:tc>
          <w:tcPr>
            <w:tcW w:w="2391" w:type="dxa"/>
          </w:tcPr>
          <w:p w:rsidR="00D9582C" w:rsidRPr="003D13EF" w:rsidRDefault="00D9582C" w:rsidP="00ED4453">
            <w:pPr>
              <w:pStyle w:val="ConsPlusNormal"/>
              <w:jc w:val="both"/>
              <w:rPr>
                <w:rFonts w:ascii="Times New Roman" w:hAnsi="Times New Roman" w:cs="Times New Roman"/>
                <w:sz w:val="28"/>
                <w:szCs w:val="28"/>
              </w:rPr>
            </w:pPr>
          </w:p>
        </w:tc>
      </w:tr>
    </w:tbl>
    <w:p w:rsidR="00D9582C" w:rsidRPr="003D13EF" w:rsidRDefault="00D9582C" w:rsidP="004E7C3B">
      <w:pPr>
        <w:pStyle w:val="ConsPlusNormal"/>
        <w:jc w:val="both"/>
        <w:rPr>
          <w:rFonts w:ascii="Times New Roman" w:hAnsi="Times New Roman" w:cs="Times New Roman"/>
          <w:sz w:val="28"/>
          <w:szCs w:val="28"/>
        </w:rPr>
      </w:pP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3.9. Основание для разработки проекта акта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и которые определяют необходимость постановки указанных целей):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4"/>
      </w:tblGrid>
      <w:tr w:rsidR="00D9582C" w:rsidRPr="003D13EF" w:rsidTr="00ED4453">
        <w:tc>
          <w:tcPr>
            <w:tcW w:w="9564" w:type="dxa"/>
            <w:tcBorders>
              <w:top w:val="nil"/>
              <w:left w:val="nil"/>
              <w:right w:val="nil"/>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указывается нормативный правовой акт более высокого уровня либо инициативный порядок разработки</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3.10. Перечень муниципальных нормативных правовых актов, подлежащих</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признанию утратившими силу, изменению или принятию в связи с принятием проекта соответствующего акта:</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3.11.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Методы расчета показателей достижения целей предлагаемого</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правового регулирования, источники информации для расчетов:</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3.12.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Оценка затрат на проведение мониторинга достижения целей предлагаемого правового регулирования:</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2157"/>
        <w:gridCol w:w="3188"/>
      </w:tblGrid>
      <w:tr w:rsidR="00D9582C" w:rsidRPr="003D13EF" w:rsidTr="00ED4453">
        <w:tc>
          <w:tcPr>
            <w:tcW w:w="4219" w:type="dxa"/>
          </w:tcPr>
          <w:p w:rsidR="00D9582C" w:rsidRPr="003D13EF" w:rsidRDefault="00D9582C" w:rsidP="00ED4453">
            <w:pPr>
              <w:pStyle w:val="ConsPlusNonformat"/>
              <w:jc w:val="center"/>
              <w:rPr>
                <w:rFonts w:ascii="Times New Roman" w:hAnsi="Times New Roman" w:cs="Times New Roman"/>
                <w:sz w:val="28"/>
                <w:szCs w:val="28"/>
              </w:rPr>
            </w:pPr>
            <w:r w:rsidRPr="003D13EF">
              <w:rPr>
                <w:rFonts w:ascii="Times New Roman" w:hAnsi="Times New Roman" w:cs="Times New Roman"/>
                <w:sz w:val="28"/>
                <w:szCs w:val="28"/>
              </w:rPr>
              <w:t>4.1. Группы потенциальных адресатов предлагаемого правового регулирования (краткое описание их качественных характеристик)</w:t>
            </w:r>
          </w:p>
        </w:tc>
        <w:tc>
          <w:tcPr>
            <w:tcW w:w="2157" w:type="dxa"/>
          </w:tcPr>
          <w:p w:rsidR="00D9582C" w:rsidRPr="003D13EF" w:rsidRDefault="00D9582C" w:rsidP="00ED4453">
            <w:pPr>
              <w:pStyle w:val="ConsPlusNonformat"/>
              <w:jc w:val="center"/>
              <w:rPr>
                <w:rFonts w:ascii="Times New Roman" w:hAnsi="Times New Roman" w:cs="Times New Roman"/>
                <w:sz w:val="28"/>
                <w:szCs w:val="28"/>
              </w:rPr>
            </w:pPr>
            <w:r w:rsidRPr="003D13EF">
              <w:rPr>
                <w:rFonts w:ascii="Times New Roman" w:hAnsi="Times New Roman" w:cs="Times New Roman"/>
                <w:sz w:val="28"/>
                <w:szCs w:val="28"/>
              </w:rPr>
              <w:t>4.2. Количество участников группы</w:t>
            </w:r>
          </w:p>
        </w:tc>
        <w:tc>
          <w:tcPr>
            <w:tcW w:w="3188" w:type="dxa"/>
          </w:tcPr>
          <w:p w:rsidR="00D9582C" w:rsidRPr="003D13EF" w:rsidRDefault="00D9582C" w:rsidP="00ED4453">
            <w:pPr>
              <w:pStyle w:val="ConsPlusNonformat"/>
              <w:jc w:val="center"/>
              <w:rPr>
                <w:rFonts w:ascii="Times New Roman" w:hAnsi="Times New Roman" w:cs="Times New Roman"/>
                <w:sz w:val="28"/>
                <w:szCs w:val="28"/>
              </w:rPr>
            </w:pPr>
            <w:r w:rsidRPr="003D13EF">
              <w:rPr>
                <w:rFonts w:ascii="Times New Roman" w:hAnsi="Times New Roman" w:cs="Times New Roman"/>
                <w:sz w:val="28"/>
                <w:szCs w:val="28"/>
              </w:rPr>
              <w:t>4.3. Источники данных</w:t>
            </w:r>
          </w:p>
        </w:tc>
      </w:tr>
      <w:tr w:rsidR="00D9582C" w:rsidRPr="003D13EF" w:rsidTr="00ED4453">
        <w:tc>
          <w:tcPr>
            <w:tcW w:w="4219"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(Группа 1)</w:t>
            </w:r>
          </w:p>
        </w:tc>
        <w:tc>
          <w:tcPr>
            <w:tcW w:w="2157" w:type="dxa"/>
          </w:tcPr>
          <w:p w:rsidR="00D9582C" w:rsidRPr="003D13EF" w:rsidRDefault="00D9582C" w:rsidP="00ED4453">
            <w:pPr>
              <w:pStyle w:val="ConsPlusNonformat"/>
              <w:jc w:val="both"/>
              <w:rPr>
                <w:rFonts w:ascii="Times New Roman" w:hAnsi="Times New Roman" w:cs="Times New Roman"/>
                <w:sz w:val="28"/>
                <w:szCs w:val="28"/>
              </w:rPr>
            </w:pPr>
          </w:p>
        </w:tc>
        <w:tc>
          <w:tcPr>
            <w:tcW w:w="3188" w:type="dxa"/>
          </w:tcPr>
          <w:p w:rsidR="00D9582C" w:rsidRPr="003D13EF" w:rsidRDefault="00D9582C" w:rsidP="00ED4453">
            <w:pPr>
              <w:pStyle w:val="ConsPlusNonformat"/>
              <w:jc w:val="both"/>
              <w:rPr>
                <w:rFonts w:ascii="Times New Roman" w:hAnsi="Times New Roman" w:cs="Times New Roman"/>
                <w:sz w:val="28"/>
                <w:szCs w:val="28"/>
              </w:rPr>
            </w:pPr>
          </w:p>
        </w:tc>
      </w:tr>
      <w:tr w:rsidR="00D9582C" w:rsidRPr="003D13EF" w:rsidTr="00ED4453">
        <w:tc>
          <w:tcPr>
            <w:tcW w:w="4219"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(Группа </w:t>
            </w:r>
            <w:r w:rsidRPr="003D13EF">
              <w:rPr>
                <w:rFonts w:ascii="Times New Roman" w:hAnsi="Times New Roman" w:cs="Times New Roman"/>
                <w:sz w:val="28"/>
                <w:szCs w:val="28"/>
                <w:lang w:val="en-US"/>
              </w:rPr>
              <w:t>2</w:t>
            </w:r>
            <w:r w:rsidRPr="003D13EF">
              <w:rPr>
                <w:rFonts w:ascii="Times New Roman" w:hAnsi="Times New Roman" w:cs="Times New Roman"/>
                <w:sz w:val="28"/>
                <w:szCs w:val="28"/>
              </w:rPr>
              <w:t>)</w:t>
            </w:r>
          </w:p>
        </w:tc>
        <w:tc>
          <w:tcPr>
            <w:tcW w:w="2157" w:type="dxa"/>
          </w:tcPr>
          <w:p w:rsidR="00D9582C" w:rsidRPr="003D13EF" w:rsidRDefault="00D9582C" w:rsidP="00ED4453">
            <w:pPr>
              <w:pStyle w:val="ConsPlusNonformat"/>
              <w:jc w:val="both"/>
              <w:rPr>
                <w:rFonts w:ascii="Times New Roman" w:hAnsi="Times New Roman" w:cs="Times New Roman"/>
                <w:sz w:val="28"/>
                <w:szCs w:val="28"/>
              </w:rPr>
            </w:pPr>
          </w:p>
        </w:tc>
        <w:tc>
          <w:tcPr>
            <w:tcW w:w="3188" w:type="dxa"/>
          </w:tcPr>
          <w:p w:rsidR="00D9582C" w:rsidRPr="003D13EF" w:rsidRDefault="00D9582C" w:rsidP="00ED4453">
            <w:pPr>
              <w:pStyle w:val="ConsPlusNonformat"/>
              <w:jc w:val="both"/>
              <w:rPr>
                <w:rFonts w:ascii="Times New Roman" w:hAnsi="Times New Roman" w:cs="Times New Roman"/>
                <w:sz w:val="28"/>
                <w:szCs w:val="28"/>
              </w:rPr>
            </w:pPr>
          </w:p>
        </w:tc>
      </w:tr>
      <w:tr w:rsidR="00D9582C" w:rsidRPr="003D13EF" w:rsidTr="00ED4453">
        <w:tc>
          <w:tcPr>
            <w:tcW w:w="4219"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(Группа </w:t>
            </w:r>
            <w:r w:rsidRPr="003D13EF">
              <w:rPr>
                <w:rFonts w:ascii="Times New Roman" w:hAnsi="Times New Roman" w:cs="Times New Roman"/>
                <w:sz w:val="28"/>
                <w:szCs w:val="28"/>
                <w:lang w:val="en-US"/>
              </w:rPr>
              <w:t>N</w:t>
            </w:r>
            <w:r w:rsidRPr="003D13EF">
              <w:rPr>
                <w:rFonts w:ascii="Times New Roman" w:hAnsi="Times New Roman" w:cs="Times New Roman"/>
                <w:sz w:val="28"/>
                <w:szCs w:val="28"/>
              </w:rPr>
              <w:t>)</w:t>
            </w:r>
          </w:p>
        </w:tc>
        <w:tc>
          <w:tcPr>
            <w:tcW w:w="2157" w:type="dxa"/>
          </w:tcPr>
          <w:p w:rsidR="00D9582C" w:rsidRPr="003D13EF" w:rsidRDefault="00D9582C" w:rsidP="00ED4453">
            <w:pPr>
              <w:pStyle w:val="ConsPlusNonformat"/>
              <w:jc w:val="both"/>
              <w:rPr>
                <w:rFonts w:ascii="Times New Roman" w:hAnsi="Times New Roman" w:cs="Times New Roman"/>
                <w:sz w:val="28"/>
                <w:szCs w:val="28"/>
              </w:rPr>
            </w:pPr>
          </w:p>
        </w:tc>
        <w:tc>
          <w:tcPr>
            <w:tcW w:w="3188" w:type="dxa"/>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0624C1">
      <w:pPr>
        <w:pStyle w:val="ConsPlusNormal"/>
        <w:jc w:val="both"/>
        <w:outlineLvl w:val="2"/>
        <w:rPr>
          <w:rFonts w:ascii="Times New Roman" w:hAnsi="Times New Roman" w:cs="Times New Roman"/>
          <w:sz w:val="28"/>
          <w:szCs w:val="28"/>
          <w:lang w:val="en-US"/>
        </w:rPr>
      </w:pPr>
    </w:p>
    <w:p w:rsidR="00D9582C" w:rsidRPr="003D13EF" w:rsidRDefault="00D9582C" w:rsidP="000624C1">
      <w:pPr>
        <w:pStyle w:val="ConsPlusNormal"/>
        <w:jc w:val="both"/>
        <w:outlineLvl w:val="2"/>
        <w:rPr>
          <w:rFonts w:ascii="Times New Roman" w:hAnsi="Times New Roman" w:cs="Times New Roman"/>
          <w:sz w:val="28"/>
          <w:szCs w:val="28"/>
        </w:rPr>
      </w:pPr>
      <w:r w:rsidRPr="003D13EF">
        <w:rPr>
          <w:rFonts w:ascii="Times New Roman" w:hAnsi="Times New Roman" w:cs="Times New Roman"/>
          <w:sz w:val="28"/>
          <w:szCs w:val="28"/>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9"/>
        <w:gridCol w:w="1707"/>
        <w:gridCol w:w="2258"/>
        <w:gridCol w:w="1734"/>
        <w:gridCol w:w="1846"/>
      </w:tblGrid>
      <w:tr w:rsidR="00D9582C" w:rsidRPr="003D13EF" w:rsidTr="00ED4453">
        <w:tc>
          <w:tcPr>
            <w:tcW w:w="2019" w:type="dxa"/>
          </w:tcPr>
          <w:p w:rsidR="00D9582C" w:rsidRPr="003D13EF" w:rsidRDefault="00D9582C" w:rsidP="00ED4453">
            <w:pPr>
              <w:pStyle w:val="ConsPlusNormal"/>
              <w:jc w:val="center"/>
              <w:outlineLvl w:val="2"/>
              <w:rPr>
                <w:rFonts w:ascii="Times New Roman" w:hAnsi="Times New Roman" w:cs="Times New Roman"/>
                <w:sz w:val="28"/>
                <w:szCs w:val="28"/>
              </w:rPr>
            </w:pPr>
            <w:r w:rsidRPr="003D13EF">
              <w:rPr>
                <w:rFonts w:ascii="Times New Roman" w:hAnsi="Times New Roman" w:cs="Times New Roman"/>
                <w:sz w:val="28"/>
                <w:szCs w:val="28"/>
              </w:rPr>
              <w:t>5.1. Наименование функции (полномочия, обязанности или права)</w:t>
            </w:r>
          </w:p>
        </w:tc>
        <w:tc>
          <w:tcPr>
            <w:tcW w:w="1707" w:type="dxa"/>
          </w:tcPr>
          <w:p w:rsidR="00D9582C" w:rsidRPr="003D13EF" w:rsidRDefault="00D9582C" w:rsidP="00ED4453">
            <w:pPr>
              <w:pStyle w:val="ConsPlusNormal"/>
              <w:jc w:val="center"/>
              <w:outlineLvl w:val="2"/>
              <w:rPr>
                <w:rFonts w:ascii="Times New Roman" w:hAnsi="Times New Roman" w:cs="Times New Roman"/>
                <w:sz w:val="28"/>
                <w:szCs w:val="28"/>
              </w:rPr>
            </w:pPr>
            <w:r w:rsidRPr="003D13EF">
              <w:rPr>
                <w:rFonts w:ascii="Times New Roman" w:hAnsi="Times New Roman" w:cs="Times New Roman"/>
                <w:sz w:val="28"/>
                <w:szCs w:val="28"/>
              </w:rPr>
              <w:t>5.2. Характер функции (новая / изменяемая / отменяемая)</w:t>
            </w:r>
          </w:p>
        </w:tc>
        <w:tc>
          <w:tcPr>
            <w:tcW w:w="2258" w:type="dxa"/>
          </w:tcPr>
          <w:p w:rsidR="00D9582C" w:rsidRPr="003D13EF" w:rsidRDefault="00D9582C" w:rsidP="00ED4453">
            <w:pPr>
              <w:pStyle w:val="ConsPlusNormal"/>
              <w:jc w:val="center"/>
              <w:outlineLvl w:val="2"/>
              <w:rPr>
                <w:rFonts w:ascii="Times New Roman" w:hAnsi="Times New Roman" w:cs="Times New Roman"/>
                <w:sz w:val="28"/>
                <w:szCs w:val="28"/>
              </w:rPr>
            </w:pPr>
            <w:r w:rsidRPr="003D13EF">
              <w:rPr>
                <w:rFonts w:ascii="Times New Roman" w:hAnsi="Times New Roman" w:cs="Times New Roman"/>
                <w:sz w:val="28"/>
                <w:szCs w:val="28"/>
              </w:rPr>
              <w:t>5.3. Предполагаемый порядок реализации</w:t>
            </w:r>
          </w:p>
        </w:tc>
        <w:tc>
          <w:tcPr>
            <w:tcW w:w="1734" w:type="dxa"/>
          </w:tcPr>
          <w:p w:rsidR="00D9582C" w:rsidRPr="003D13EF" w:rsidRDefault="00D9582C" w:rsidP="00ED4453">
            <w:pPr>
              <w:pStyle w:val="ConsPlusNormal"/>
              <w:jc w:val="center"/>
              <w:outlineLvl w:val="2"/>
              <w:rPr>
                <w:rFonts w:ascii="Times New Roman" w:hAnsi="Times New Roman" w:cs="Times New Roman"/>
                <w:sz w:val="28"/>
                <w:szCs w:val="28"/>
              </w:rPr>
            </w:pPr>
            <w:r w:rsidRPr="003D13EF">
              <w:rPr>
                <w:rFonts w:ascii="Times New Roman" w:hAnsi="Times New Roman" w:cs="Times New Roman"/>
                <w:sz w:val="28"/>
                <w:szCs w:val="28"/>
              </w:rPr>
              <w:t>5.4. Оценка изменения трудовых затрат (чел./час, в год), изменения численности сотрудников (чел.)</w:t>
            </w:r>
          </w:p>
        </w:tc>
        <w:tc>
          <w:tcPr>
            <w:tcW w:w="1846" w:type="dxa"/>
          </w:tcPr>
          <w:p w:rsidR="00D9582C" w:rsidRPr="003D13EF" w:rsidRDefault="00D9582C" w:rsidP="00ED4453">
            <w:pPr>
              <w:pStyle w:val="ConsPlusNormal"/>
              <w:jc w:val="center"/>
              <w:outlineLvl w:val="2"/>
              <w:rPr>
                <w:rFonts w:ascii="Times New Roman" w:hAnsi="Times New Roman" w:cs="Times New Roman"/>
                <w:sz w:val="28"/>
                <w:szCs w:val="28"/>
              </w:rPr>
            </w:pPr>
            <w:r w:rsidRPr="003D13EF">
              <w:rPr>
                <w:rFonts w:ascii="Times New Roman" w:hAnsi="Times New Roman" w:cs="Times New Roman"/>
                <w:sz w:val="28"/>
                <w:szCs w:val="28"/>
              </w:rPr>
              <w:t>5.5. Оценка изменения потребностей в других ресурсах</w:t>
            </w:r>
          </w:p>
        </w:tc>
      </w:tr>
      <w:tr w:rsidR="00D9582C" w:rsidRPr="003D13EF" w:rsidTr="00ED4453">
        <w:tc>
          <w:tcPr>
            <w:tcW w:w="9564" w:type="dxa"/>
            <w:gridSpan w:val="5"/>
          </w:tcPr>
          <w:p w:rsidR="00D9582C" w:rsidRPr="003D13EF" w:rsidRDefault="00D9582C" w:rsidP="00ED4453">
            <w:pPr>
              <w:pStyle w:val="ConsPlusNormal"/>
              <w:jc w:val="both"/>
              <w:outlineLvl w:val="2"/>
              <w:rPr>
                <w:rFonts w:ascii="Times New Roman" w:hAnsi="Times New Roman" w:cs="Times New Roman"/>
                <w:sz w:val="28"/>
                <w:szCs w:val="28"/>
              </w:rPr>
            </w:pPr>
            <w:r w:rsidRPr="003D13EF">
              <w:rPr>
                <w:rFonts w:ascii="Times New Roman" w:hAnsi="Times New Roman" w:cs="Times New Roman"/>
                <w:sz w:val="28"/>
                <w:szCs w:val="28"/>
              </w:rPr>
              <w:t>Наименование муниципального органа 1:</w:t>
            </w:r>
          </w:p>
        </w:tc>
      </w:tr>
      <w:tr w:rsidR="00D9582C" w:rsidRPr="003D13EF" w:rsidTr="00ED4453">
        <w:tc>
          <w:tcPr>
            <w:tcW w:w="2019" w:type="dxa"/>
          </w:tcPr>
          <w:p w:rsidR="00D9582C" w:rsidRPr="003D13EF" w:rsidRDefault="00D9582C" w:rsidP="00ED4453">
            <w:pPr>
              <w:pStyle w:val="ConsPlusNormal"/>
              <w:jc w:val="both"/>
              <w:outlineLvl w:val="2"/>
              <w:rPr>
                <w:rFonts w:ascii="Times New Roman" w:hAnsi="Times New Roman" w:cs="Times New Roman"/>
                <w:sz w:val="28"/>
                <w:szCs w:val="28"/>
              </w:rPr>
            </w:pPr>
            <w:r w:rsidRPr="003D13EF">
              <w:rPr>
                <w:rFonts w:ascii="Times New Roman" w:hAnsi="Times New Roman" w:cs="Times New Roman"/>
                <w:sz w:val="28"/>
                <w:szCs w:val="28"/>
              </w:rPr>
              <w:t>Функция (полномочие, обязанность или право) 1.1</w:t>
            </w:r>
          </w:p>
        </w:tc>
        <w:tc>
          <w:tcPr>
            <w:tcW w:w="1707" w:type="dxa"/>
          </w:tcPr>
          <w:p w:rsidR="00D9582C" w:rsidRPr="003D13EF" w:rsidRDefault="00D9582C" w:rsidP="00ED4453">
            <w:pPr>
              <w:pStyle w:val="ConsPlusNormal"/>
              <w:jc w:val="both"/>
              <w:outlineLvl w:val="2"/>
              <w:rPr>
                <w:rFonts w:ascii="Times New Roman" w:hAnsi="Times New Roman" w:cs="Times New Roman"/>
                <w:sz w:val="28"/>
                <w:szCs w:val="28"/>
              </w:rPr>
            </w:pPr>
          </w:p>
        </w:tc>
        <w:tc>
          <w:tcPr>
            <w:tcW w:w="2258" w:type="dxa"/>
          </w:tcPr>
          <w:p w:rsidR="00D9582C" w:rsidRPr="003D13EF" w:rsidRDefault="00D9582C" w:rsidP="00ED4453">
            <w:pPr>
              <w:pStyle w:val="ConsPlusNormal"/>
              <w:jc w:val="both"/>
              <w:outlineLvl w:val="2"/>
              <w:rPr>
                <w:rFonts w:ascii="Times New Roman" w:hAnsi="Times New Roman" w:cs="Times New Roman"/>
                <w:sz w:val="28"/>
                <w:szCs w:val="28"/>
              </w:rPr>
            </w:pPr>
          </w:p>
        </w:tc>
        <w:tc>
          <w:tcPr>
            <w:tcW w:w="1734" w:type="dxa"/>
          </w:tcPr>
          <w:p w:rsidR="00D9582C" w:rsidRPr="003D13EF" w:rsidRDefault="00D9582C" w:rsidP="00ED4453">
            <w:pPr>
              <w:pStyle w:val="ConsPlusNormal"/>
              <w:jc w:val="both"/>
              <w:outlineLvl w:val="2"/>
              <w:rPr>
                <w:rFonts w:ascii="Times New Roman" w:hAnsi="Times New Roman" w:cs="Times New Roman"/>
                <w:sz w:val="28"/>
                <w:szCs w:val="28"/>
              </w:rPr>
            </w:pPr>
          </w:p>
        </w:tc>
        <w:tc>
          <w:tcPr>
            <w:tcW w:w="1846" w:type="dxa"/>
          </w:tcPr>
          <w:p w:rsidR="00D9582C" w:rsidRPr="003D13EF" w:rsidRDefault="00D9582C" w:rsidP="00ED4453">
            <w:pPr>
              <w:pStyle w:val="ConsPlusNormal"/>
              <w:jc w:val="both"/>
              <w:outlineLvl w:val="2"/>
              <w:rPr>
                <w:rFonts w:ascii="Times New Roman" w:hAnsi="Times New Roman" w:cs="Times New Roman"/>
                <w:sz w:val="28"/>
                <w:szCs w:val="28"/>
              </w:rPr>
            </w:pPr>
          </w:p>
        </w:tc>
      </w:tr>
      <w:tr w:rsidR="00D9582C" w:rsidRPr="003D13EF" w:rsidTr="00ED4453">
        <w:tc>
          <w:tcPr>
            <w:tcW w:w="2019" w:type="dxa"/>
          </w:tcPr>
          <w:p w:rsidR="00D9582C" w:rsidRPr="003D13EF" w:rsidRDefault="00D9582C" w:rsidP="00ED4453">
            <w:pPr>
              <w:pStyle w:val="ConsPlusNormal"/>
              <w:jc w:val="both"/>
              <w:outlineLvl w:val="2"/>
              <w:rPr>
                <w:rFonts w:ascii="Times New Roman" w:hAnsi="Times New Roman" w:cs="Times New Roman"/>
                <w:sz w:val="28"/>
                <w:szCs w:val="28"/>
              </w:rPr>
            </w:pPr>
            <w:r w:rsidRPr="003D13EF">
              <w:rPr>
                <w:rFonts w:ascii="Times New Roman" w:hAnsi="Times New Roman" w:cs="Times New Roman"/>
                <w:sz w:val="28"/>
                <w:szCs w:val="28"/>
              </w:rPr>
              <w:t>Функция (полномочие, обязанность или право) 1.</w:t>
            </w:r>
            <w:r w:rsidRPr="003D13EF">
              <w:rPr>
                <w:rFonts w:ascii="Times New Roman" w:hAnsi="Times New Roman" w:cs="Times New Roman"/>
                <w:sz w:val="28"/>
                <w:szCs w:val="28"/>
                <w:lang w:val="en-US"/>
              </w:rPr>
              <w:t>N</w:t>
            </w:r>
          </w:p>
        </w:tc>
        <w:tc>
          <w:tcPr>
            <w:tcW w:w="1707" w:type="dxa"/>
          </w:tcPr>
          <w:p w:rsidR="00D9582C" w:rsidRPr="003D13EF" w:rsidRDefault="00D9582C" w:rsidP="00ED4453">
            <w:pPr>
              <w:pStyle w:val="ConsPlusNormal"/>
              <w:jc w:val="both"/>
              <w:outlineLvl w:val="2"/>
              <w:rPr>
                <w:rFonts w:ascii="Times New Roman" w:hAnsi="Times New Roman" w:cs="Times New Roman"/>
                <w:sz w:val="28"/>
                <w:szCs w:val="28"/>
              </w:rPr>
            </w:pPr>
          </w:p>
        </w:tc>
        <w:tc>
          <w:tcPr>
            <w:tcW w:w="2258" w:type="dxa"/>
          </w:tcPr>
          <w:p w:rsidR="00D9582C" w:rsidRPr="003D13EF" w:rsidRDefault="00D9582C" w:rsidP="00ED4453">
            <w:pPr>
              <w:pStyle w:val="ConsPlusNormal"/>
              <w:jc w:val="both"/>
              <w:outlineLvl w:val="2"/>
              <w:rPr>
                <w:rFonts w:ascii="Times New Roman" w:hAnsi="Times New Roman" w:cs="Times New Roman"/>
                <w:sz w:val="28"/>
                <w:szCs w:val="28"/>
              </w:rPr>
            </w:pPr>
          </w:p>
        </w:tc>
        <w:tc>
          <w:tcPr>
            <w:tcW w:w="1734" w:type="dxa"/>
          </w:tcPr>
          <w:p w:rsidR="00D9582C" w:rsidRPr="003D13EF" w:rsidRDefault="00D9582C" w:rsidP="00ED4453">
            <w:pPr>
              <w:pStyle w:val="ConsPlusNormal"/>
              <w:jc w:val="both"/>
              <w:outlineLvl w:val="2"/>
              <w:rPr>
                <w:rFonts w:ascii="Times New Roman" w:hAnsi="Times New Roman" w:cs="Times New Roman"/>
                <w:sz w:val="28"/>
                <w:szCs w:val="28"/>
              </w:rPr>
            </w:pPr>
          </w:p>
        </w:tc>
        <w:tc>
          <w:tcPr>
            <w:tcW w:w="1846" w:type="dxa"/>
          </w:tcPr>
          <w:p w:rsidR="00D9582C" w:rsidRPr="003D13EF" w:rsidRDefault="00D9582C" w:rsidP="00ED4453">
            <w:pPr>
              <w:pStyle w:val="ConsPlusNormal"/>
              <w:jc w:val="both"/>
              <w:outlineLvl w:val="2"/>
              <w:rPr>
                <w:rFonts w:ascii="Times New Roman" w:hAnsi="Times New Roman" w:cs="Times New Roman"/>
                <w:sz w:val="28"/>
                <w:szCs w:val="28"/>
              </w:rPr>
            </w:pPr>
          </w:p>
        </w:tc>
      </w:tr>
      <w:tr w:rsidR="00D9582C" w:rsidRPr="003D13EF" w:rsidTr="00ED4453">
        <w:tc>
          <w:tcPr>
            <w:tcW w:w="9564" w:type="dxa"/>
            <w:gridSpan w:val="5"/>
          </w:tcPr>
          <w:p w:rsidR="00D9582C" w:rsidRPr="003D13EF" w:rsidRDefault="00D9582C" w:rsidP="00ED4453">
            <w:pPr>
              <w:pStyle w:val="ConsPlusNormal"/>
              <w:jc w:val="both"/>
              <w:outlineLvl w:val="2"/>
              <w:rPr>
                <w:rFonts w:ascii="Times New Roman" w:hAnsi="Times New Roman" w:cs="Times New Roman"/>
                <w:sz w:val="28"/>
                <w:szCs w:val="28"/>
              </w:rPr>
            </w:pPr>
            <w:r w:rsidRPr="003D13EF">
              <w:rPr>
                <w:rFonts w:ascii="Times New Roman" w:hAnsi="Times New Roman" w:cs="Times New Roman"/>
                <w:sz w:val="28"/>
                <w:szCs w:val="28"/>
              </w:rPr>
              <w:t>Наименование муниципального органа К.:</w:t>
            </w:r>
          </w:p>
        </w:tc>
      </w:tr>
      <w:tr w:rsidR="00D9582C" w:rsidRPr="003D13EF" w:rsidTr="00ED4453">
        <w:tc>
          <w:tcPr>
            <w:tcW w:w="2019" w:type="dxa"/>
          </w:tcPr>
          <w:p w:rsidR="00D9582C" w:rsidRPr="003D13EF" w:rsidRDefault="00D9582C" w:rsidP="00ED4453">
            <w:pPr>
              <w:pStyle w:val="ConsPlusNormal"/>
              <w:jc w:val="both"/>
              <w:outlineLvl w:val="2"/>
              <w:rPr>
                <w:rFonts w:ascii="Times New Roman" w:hAnsi="Times New Roman" w:cs="Times New Roman"/>
                <w:sz w:val="28"/>
                <w:szCs w:val="28"/>
              </w:rPr>
            </w:pPr>
            <w:r w:rsidRPr="003D13EF">
              <w:rPr>
                <w:rFonts w:ascii="Times New Roman" w:hAnsi="Times New Roman" w:cs="Times New Roman"/>
                <w:sz w:val="28"/>
                <w:szCs w:val="28"/>
              </w:rPr>
              <w:t>Функция (полномочие, обязанность или право) K.1</w:t>
            </w:r>
          </w:p>
        </w:tc>
        <w:tc>
          <w:tcPr>
            <w:tcW w:w="1707" w:type="dxa"/>
          </w:tcPr>
          <w:p w:rsidR="00D9582C" w:rsidRPr="003D13EF" w:rsidRDefault="00D9582C" w:rsidP="00ED4453">
            <w:pPr>
              <w:pStyle w:val="ConsPlusNormal"/>
              <w:jc w:val="both"/>
              <w:outlineLvl w:val="2"/>
              <w:rPr>
                <w:rFonts w:ascii="Times New Roman" w:hAnsi="Times New Roman" w:cs="Times New Roman"/>
                <w:sz w:val="28"/>
                <w:szCs w:val="28"/>
              </w:rPr>
            </w:pPr>
          </w:p>
        </w:tc>
        <w:tc>
          <w:tcPr>
            <w:tcW w:w="2258" w:type="dxa"/>
          </w:tcPr>
          <w:p w:rsidR="00D9582C" w:rsidRPr="003D13EF" w:rsidRDefault="00D9582C" w:rsidP="00ED4453">
            <w:pPr>
              <w:pStyle w:val="ConsPlusNormal"/>
              <w:jc w:val="both"/>
              <w:outlineLvl w:val="2"/>
              <w:rPr>
                <w:rFonts w:ascii="Times New Roman" w:hAnsi="Times New Roman" w:cs="Times New Roman"/>
                <w:sz w:val="28"/>
                <w:szCs w:val="28"/>
              </w:rPr>
            </w:pPr>
          </w:p>
        </w:tc>
        <w:tc>
          <w:tcPr>
            <w:tcW w:w="1734" w:type="dxa"/>
          </w:tcPr>
          <w:p w:rsidR="00D9582C" w:rsidRPr="003D13EF" w:rsidRDefault="00D9582C" w:rsidP="00ED4453">
            <w:pPr>
              <w:pStyle w:val="ConsPlusNormal"/>
              <w:jc w:val="both"/>
              <w:outlineLvl w:val="2"/>
              <w:rPr>
                <w:rFonts w:ascii="Times New Roman" w:hAnsi="Times New Roman" w:cs="Times New Roman"/>
                <w:sz w:val="28"/>
                <w:szCs w:val="28"/>
              </w:rPr>
            </w:pPr>
          </w:p>
        </w:tc>
        <w:tc>
          <w:tcPr>
            <w:tcW w:w="1846" w:type="dxa"/>
          </w:tcPr>
          <w:p w:rsidR="00D9582C" w:rsidRPr="003D13EF" w:rsidRDefault="00D9582C" w:rsidP="00ED4453">
            <w:pPr>
              <w:pStyle w:val="ConsPlusNormal"/>
              <w:jc w:val="both"/>
              <w:outlineLvl w:val="2"/>
              <w:rPr>
                <w:rFonts w:ascii="Times New Roman" w:hAnsi="Times New Roman" w:cs="Times New Roman"/>
                <w:sz w:val="28"/>
                <w:szCs w:val="28"/>
              </w:rPr>
            </w:pPr>
          </w:p>
        </w:tc>
      </w:tr>
      <w:tr w:rsidR="00D9582C" w:rsidRPr="003D13EF" w:rsidTr="00ED4453">
        <w:tc>
          <w:tcPr>
            <w:tcW w:w="2019" w:type="dxa"/>
          </w:tcPr>
          <w:p w:rsidR="00D9582C" w:rsidRPr="003D13EF" w:rsidRDefault="00D9582C" w:rsidP="00ED4453">
            <w:pPr>
              <w:pStyle w:val="ConsPlusNormal"/>
              <w:jc w:val="both"/>
              <w:outlineLvl w:val="2"/>
              <w:rPr>
                <w:rFonts w:ascii="Times New Roman" w:hAnsi="Times New Roman" w:cs="Times New Roman"/>
                <w:sz w:val="28"/>
                <w:szCs w:val="28"/>
              </w:rPr>
            </w:pPr>
            <w:r w:rsidRPr="003D13EF">
              <w:rPr>
                <w:rFonts w:ascii="Times New Roman" w:hAnsi="Times New Roman" w:cs="Times New Roman"/>
                <w:sz w:val="28"/>
                <w:szCs w:val="28"/>
              </w:rPr>
              <w:t>Функция (полномочие, обязанность или право) K.</w:t>
            </w:r>
            <w:r w:rsidRPr="003D13EF">
              <w:rPr>
                <w:rFonts w:ascii="Times New Roman" w:hAnsi="Times New Roman" w:cs="Times New Roman"/>
                <w:sz w:val="28"/>
                <w:szCs w:val="28"/>
                <w:lang w:val="en-US"/>
              </w:rPr>
              <w:t>N</w:t>
            </w:r>
          </w:p>
        </w:tc>
        <w:tc>
          <w:tcPr>
            <w:tcW w:w="1707" w:type="dxa"/>
          </w:tcPr>
          <w:p w:rsidR="00D9582C" w:rsidRPr="003D13EF" w:rsidRDefault="00D9582C" w:rsidP="00ED4453">
            <w:pPr>
              <w:pStyle w:val="ConsPlusNormal"/>
              <w:jc w:val="both"/>
              <w:outlineLvl w:val="2"/>
              <w:rPr>
                <w:rFonts w:ascii="Times New Roman" w:hAnsi="Times New Roman" w:cs="Times New Roman"/>
                <w:sz w:val="28"/>
                <w:szCs w:val="28"/>
              </w:rPr>
            </w:pPr>
          </w:p>
        </w:tc>
        <w:tc>
          <w:tcPr>
            <w:tcW w:w="2258" w:type="dxa"/>
          </w:tcPr>
          <w:p w:rsidR="00D9582C" w:rsidRPr="003D13EF" w:rsidRDefault="00D9582C" w:rsidP="00ED4453">
            <w:pPr>
              <w:pStyle w:val="ConsPlusNormal"/>
              <w:jc w:val="both"/>
              <w:outlineLvl w:val="2"/>
              <w:rPr>
                <w:rFonts w:ascii="Times New Roman" w:hAnsi="Times New Roman" w:cs="Times New Roman"/>
                <w:sz w:val="28"/>
                <w:szCs w:val="28"/>
              </w:rPr>
            </w:pPr>
          </w:p>
        </w:tc>
        <w:tc>
          <w:tcPr>
            <w:tcW w:w="1734" w:type="dxa"/>
          </w:tcPr>
          <w:p w:rsidR="00D9582C" w:rsidRPr="003D13EF" w:rsidRDefault="00D9582C" w:rsidP="00ED4453">
            <w:pPr>
              <w:pStyle w:val="ConsPlusNormal"/>
              <w:jc w:val="both"/>
              <w:outlineLvl w:val="2"/>
              <w:rPr>
                <w:rFonts w:ascii="Times New Roman" w:hAnsi="Times New Roman" w:cs="Times New Roman"/>
                <w:sz w:val="28"/>
                <w:szCs w:val="28"/>
              </w:rPr>
            </w:pPr>
          </w:p>
        </w:tc>
        <w:tc>
          <w:tcPr>
            <w:tcW w:w="1846" w:type="dxa"/>
          </w:tcPr>
          <w:p w:rsidR="00D9582C" w:rsidRPr="003D13EF" w:rsidRDefault="00D9582C" w:rsidP="00ED4453">
            <w:pPr>
              <w:pStyle w:val="ConsPlusNormal"/>
              <w:jc w:val="both"/>
              <w:outlineLvl w:val="2"/>
              <w:rPr>
                <w:rFonts w:ascii="Times New Roman" w:hAnsi="Times New Roman" w:cs="Times New Roman"/>
                <w:sz w:val="28"/>
                <w:szCs w:val="28"/>
              </w:rPr>
            </w:pPr>
          </w:p>
        </w:tc>
      </w:tr>
      <w:tr w:rsidR="00D9582C" w:rsidRPr="003D13EF" w:rsidTr="00ED4453">
        <w:tc>
          <w:tcPr>
            <w:tcW w:w="2019" w:type="dxa"/>
          </w:tcPr>
          <w:p w:rsidR="00D9582C" w:rsidRPr="003D13EF" w:rsidRDefault="00D9582C" w:rsidP="00ED4453">
            <w:pPr>
              <w:pStyle w:val="ConsPlusNormal"/>
              <w:jc w:val="both"/>
              <w:outlineLvl w:val="2"/>
              <w:rPr>
                <w:rFonts w:ascii="Times New Roman" w:hAnsi="Times New Roman" w:cs="Times New Roman"/>
                <w:sz w:val="28"/>
                <w:szCs w:val="28"/>
              </w:rPr>
            </w:pPr>
          </w:p>
        </w:tc>
        <w:tc>
          <w:tcPr>
            <w:tcW w:w="1707" w:type="dxa"/>
          </w:tcPr>
          <w:p w:rsidR="00D9582C" w:rsidRPr="003D13EF" w:rsidRDefault="00D9582C" w:rsidP="00ED4453">
            <w:pPr>
              <w:pStyle w:val="ConsPlusNormal"/>
              <w:jc w:val="both"/>
              <w:outlineLvl w:val="2"/>
              <w:rPr>
                <w:rFonts w:ascii="Times New Roman" w:hAnsi="Times New Roman" w:cs="Times New Roman"/>
                <w:sz w:val="28"/>
                <w:szCs w:val="28"/>
              </w:rPr>
            </w:pPr>
          </w:p>
        </w:tc>
        <w:tc>
          <w:tcPr>
            <w:tcW w:w="2258" w:type="dxa"/>
          </w:tcPr>
          <w:p w:rsidR="00D9582C" w:rsidRPr="003D13EF" w:rsidRDefault="00D9582C" w:rsidP="00ED4453">
            <w:pPr>
              <w:pStyle w:val="ConsPlusNormal"/>
              <w:jc w:val="both"/>
              <w:outlineLvl w:val="2"/>
              <w:rPr>
                <w:rFonts w:ascii="Times New Roman" w:hAnsi="Times New Roman" w:cs="Times New Roman"/>
                <w:sz w:val="28"/>
                <w:szCs w:val="28"/>
              </w:rPr>
            </w:pPr>
          </w:p>
        </w:tc>
        <w:tc>
          <w:tcPr>
            <w:tcW w:w="1734" w:type="dxa"/>
          </w:tcPr>
          <w:p w:rsidR="00D9582C" w:rsidRPr="003D13EF" w:rsidRDefault="00D9582C" w:rsidP="00ED4453">
            <w:pPr>
              <w:pStyle w:val="ConsPlusNormal"/>
              <w:jc w:val="both"/>
              <w:outlineLvl w:val="2"/>
              <w:rPr>
                <w:rFonts w:ascii="Times New Roman" w:hAnsi="Times New Roman" w:cs="Times New Roman"/>
                <w:sz w:val="28"/>
                <w:szCs w:val="28"/>
              </w:rPr>
            </w:pPr>
          </w:p>
        </w:tc>
        <w:tc>
          <w:tcPr>
            <w:tcW w:w="1846" w:type="dxa"/>
          </w:tcPr>
          <w:p w:rsidR="00D9582C" w:rsidRPr="003D13EF" w:rsidRDefault="00D9582C" w:rsidP="00ED4453">
            <w:pPr>
              <w:pStyle w:val="ConsPlusNormal"/>
              <w:jc w:val="both"/>
              <w:outlineLvl w:val="2"/>
              <w:rPr>
                <w:rFonts w:ascii="Times New Roman" w:hAnsi="Times New Roman" w:cs="Times New Roman"/>
                <w:sz w:val="28"/>
                <w:szCs w:val="28"/>
              </w:rPr>
            </w:pPr>
          </w:p>
        </w:tc>
      </w:tr>
    </w:tbl>
    <w:p w:rsidR="00D9582C" w:rsidRPr="003D13EF" w:rsidRDefault="00D9582C" w:rsidP="000624C1">
      <w:pPr>
        <w:pStyle w:val="ConsPlusNormal"/>
        <w:jc w:val="both"/>
        <w:outlineLvl w:val="2"/>
        <w:rPr>
          <w:rFonts w:ascii="Times New Roman" w:hAnsi="Times New Roman" w:cs="Times New Roman"/>
          <w:sz w:val="28"/>
          <w:szCs w:val="28"/>
        </w:rPr>
      </w:pPr>
    </w:p>
    <w:p w:rsidR="00D9582C" w:rsidRPr="003D13EF" w:rsidRDefault="00D9582C" w:rsidP="000624C1">
      <w:pPr>
        <w:pStyle w:val="ConsPlusNormal"/>
        <w:jc w:val="both"/>
        <w:outlineLvl w:val="2"/>
        <w:rPr>
          <w:rFonts w:ascii="Times New Roman" w:hAnsi="Times New Roman" w:cs="Times New Roman"/>
          <w:sz w:val="28"/>
          <w:szCs w:val="28"/>
        </w:rPr>
      </w:pPr>
      <w:bookmarkStart w:id="19" w:name="P421"/>
      <w:bookmarkEnd w:id="19"/>
      <w:r w:rsidRPr="003D13EF">
        <w:rPr>
          <w:rFonts w:ascii="Times New Roman" w:hAnsi="Times New Roman" w:cs="Times New Roman"/>
          <w:sz w:val="28"/>
          <w:szCs w:val="28"/>
        </w:rPr>
        <w:t>6. Оценка дополнительных расходов (доходов) бюджета муниципального района, связанных с введением предлагаемого правового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3260"/>
        <w:gridCol w:w="2510"/>
      </w:tblGrid>
      <w:tr w:rsidR="00D9582C" w:rsidRPr="003D13EF" w:rsidTr="00ED4453">
        <w:tc>
          <w:tcPr>
            <w:tcW w:w="3794" w:type="dxa"/>
          </w:tcPr>
          <w:p w:rsidR="00D9582C" w:rsidRPr="003D13EF" w:rsidRDefault="00D9582C" w:rsidP="00ED4453">
            <w:pPr>
              <w:pStyle w:val="ConsPlusNormal"/>
              <w:jc w:val="center"/>
              <w:outlineLvl w:val="2"/>
              <w:rPr>
                <w:rFonts w:ascii="Times New Roman" w:hAnsi="Times New Roman" w:cs="Times New Roman"/>
                <w:sz w:val="28"/>
                <w:szCs w:val="28"/>
              </w:rPr>
            </w:pPr>
            <w:r w:rsidRPr="003D13EF">
              <w:rPr>
                <w:rFonts w:ascii="Times New Roman" w:hAnsi="Times New Roman" w:cs="Times New Roman"/>
                <w:sz w:val="28"/>
                <w:szCs w:val="28"/>
              </w:rPr>
              <w:t xml:space="preserve">6.1. Наименование функции (полномочия, обязанности или права) (в соответствии с </w:t>
            </w:r>
            <w:hyperlink w:anchor="P421" w:history="1">
              <w:r w:rsidRPr="003D13EF">
                <w:rPr>
                  <w:rFonts w:ascii="Times New Roman" w:hAnsi="Times New Roman" w:cs="Times New Roman"/>
                  <w:sz w:val="28"/>
                  <w:szCs w:val="28"/>
                </w:rPr>
                <w:t>пунктом 5.1</w:t>
              </w:r>
            </w:hyperlink>
            <w:r w:rsidRPr="003D13EF">
              <w:rPr>
                <w:rFonts w:ascii="Times New Roman" w:hAnsi="Times New Roman" w:cs="Times New Roman"/>
                <w:sz w:val="28"/>
                <w:szCs w:val="28"/>
              </w:rPr>
              <w:t>)</w:t>
            </w:r>
          </w:p>
        </w:tc>
        <w:tc>
          <w:tcPr>
            <w:tcW w:w="3260" w:type="dxa"/>
          </w:tcPr>
          <w:p w:rsidR="00D9582C" w:rsidRPr="003D13EF" w:rsidRDefault="00D9582C" w:rsidP="00ED4453">
            <w:pPr>
              <w:pStyle w:val="ConsPlusNormal"/>
              <w:jc w:val="center"/>
              <w:outlineLvl w:val="2"/>
              <w:rPr>
                <w:rFonts w:ascii="Times New Roman" w:hAnsi="Times New Roman" w:cs="Times New Roman"/>
                <w:sz w:val="28"/>
                <w:szCs w:val="28"/>
              </w:rPr>
            </w:pPr>
            <w:r w:rsidRPr="003D13EF">
              <w:rPr>
                <w:rFonts w:ascii="Times New Roman" w:hAnsi="Times New Roman" w:cs="Times New Roman"/>
                <w:sz w:val="28"/>
                <w:szCs w:val="28"/>
              </w:rPr>
              <w:t>6.2. Виды расходов (возможных поступлений) бюджета муниципального района</w:t>
            </w:r>
          </w:p>
        </w:tc>
        <w:tc>
          <w:tcPr>
            <w:tcW w:w="2510" w:type="dxa"/>
          </w:tcPr>
          <w:p w:rsidR="00D9582C" w:rsidRPr="003D13EF" w:rsidRDefault="00D9582C" w:rsidP="00ED4453">
            <w:pPr>
              <w:pStyle w:val="ConsPlusNormal"/>
              <w:jc w:val="center"/>
              <w:outlineLvl w:val="2"/>
              <w:rPr>
                <w:rFonts w:ascii="Times New Roman" w:hAnsi="Times New Roman" w:cs="Times New Roman"/>
                <w:sz w:val="28"/>
                <w:szCs w:val="28"/>
              </w:rPr>
            </w:pPr>
            <w:r w:rsidRPr="003D13EF">
              <w:rPr>
                <w:rFonts w:ascii="Times New Roman" w:hAnsi="Times New Roman" w:cs="Times New Roman"/>
                <w:sz w:val="28"/>
                <w:szCs w:val="28"/>
              </w:rPr>
              <w:t>6.3. Количественная оценка расходов и возможных поступлений, млн. рублей</w:t>
            </w:r>
          </w:p>
        </w:tc>
      </w:tr>
      <w:tr w:rsidR="00D9582C" w:rsidRPr="003D13EF" w:rsidTr="00ED4453">
        <w:tc>
          <w:tcPr>
            <w:tcW w:w="9564" w:type="dxa"/>
            <w:gridSpan w:val="3"/>
          </w:tcPr>
          <w:p w:rsidR="00D9582C" w:rsidRPr="003D13EF" w:rsidRDefault="00D9582C" w:rsidP="00ED4453">
            <w:pPr>
              <w:pStyle w:val="ConsPlusNormal"/>
              <w:jc w:val="both"/>
              <w:outlineLvl w:val="2"/>
              <w:rPr>
                <w:rFonts w:ascii="Times New Roman" w:hAnsi="Times New Roman" w:cs="Times New Roman"/>
                <w:sz w:val="28"/>
                <w:szCs w:val="28"/>
              </w:rPr>
            </w:pPr>
            <w:r w:rsidRPr="003D13EF">
              <w:rPr>
                <w:rFonts w:ascii="Times New Roman" w:hAnsi="Times New Roman" w:cs="Times New Roman"/>
                <w:sz w:val="28"/>
                <w:szCs w:val="28"/>
              </w:rPr>
              <w:t>Наименование органа местного самоуправления (от 1 до К):</w:t>
            </w:r>
          </w:p>
        </w:tc>
      </w:tr>
      <w:tr w:rsidR="00D9582C" w:rsidRPr="003D13EF" w:rsidTr="00ED4453">
        <w:tc>
          <w:tcPr>
            <w:tcW w:w="3794" w:type="dxa"/>
            <w:vMerge w:val="restart"/>
          </w:tcPr>
          <w:p w:rsidR="00D9582C" w:rsidRPr="003D13EF" w:rsidRDefault="00D9582C" w:rsidP="00ED4453">
            <w:pPr>
              <w:pStyle w:val="ConsPlusNormal"/>
              <w:jc w:val="both"/>
              <w:outlineLvl w:val="2"/>
              <w:rPr>
                <w:rFonts w:ascii="Times New Roman" w:hAnsi="Times New Roman" w:cs="Times New Roman"/>
                <w:sz w:val="28"/>
                <w:szCs w:val="28"/>
              </w:rPr>
            </w:pPr>
            <w:r w:rsidRPr="003D13EF">
              <w:rPr>
                <w:rFonts w:ascii="Times New Roman" w:hAnsi="Times New Roman" w:cs="Times New Roman"/>
                <w:sz w:val="28"/>
                <w:szCs w:val="28"/>
              </w:rPr>
              <w:t>Функция (полномочие, обязанность или право) 1.1</w:t>
            </w:r>
          </w:p>
        </w:tc>
        <w:tc>
          <w:tcPr>
            <w:tcW w:w="3260" w:type="dxa"/>
          </w:tcPr>
          <w:p w:rsidR="00D9582C" w:rsidRPr="003D13EF" w:rsidRDefault="00D9582C" w:rsidP="00ED4453">
            <w:pPr>
              <w:pStyle w:val="ConsPlusNormal"/>
              <w:jc w:val="both"/>
              <w:outlineLvl w:val="2"/>
              <w:rPr>
                <w:rFonts w:ascii="Times New Roman" w:hAnsi="Times New Roman" w:cs="Times New Roman"/>
                <w:sz w:val="28"/>
                <w:szCs w:val="28"/>
              </w:rPr>
            </w:pPr>
            <w:r w:rsidRPr="003D13EF">
              <w:rPr>
                <w:rFonts w:ascii="Times New Roman" w:hAnsi="Times New Roman" w:cs="Times New Roman"/>
                <w:sz w:val="28"/>
                <w:szCs w:val="28"/>
              </w:rPr>
              <w:t>Единовременные расходы (от 1 до N) в г.:</w:t>
            </w:r>
          </w:p>
        </w:tc>
        <w:tc>
          <w:tcPr>
            <w:tcW w:w="2510" w:type="dxa"/>
          </w:tcPr>
          <w:p w:rsidR="00D9582C" w:rsidRPr="003D13EF" w:rsidRDefault="00D9582C" w:rsidP="00ED4453">
            <w:pPr>
              <w:pStyle w:val="ConsPlusNormal"/>
              <w:jc w:val="both"/>
              <w:outlineLvl w:val="2"/>
              <w:rPr>
                <w:rFonts w:ascii="Times New Roman" w:hAnsi="Times New Roman" w:cs="Times New Roman"/>
                <w:sz w:val="28"/>
                <w:szCs w:val="28"/>
              </w:rPr>
            </w:pPr>
          </w:p>
        </w:tc>
      </w:tr>
      <w:tr w:rsidR="00D9582C" w:rsidRPr="003D13EF" w:rsidTr="00ED4453">
        <w:tc>
          <w:tcPr>
            <w:tcW w:w="3794" w:type="dxa"/>
            <w:vMerge/>
          </w:tcPr>
          <w:p w:rsidR="00D9582C" w:rsidRPr="003D13EF" w:rsidRDefault="00D9582C" w:rsidP="00ED4453">
            <w:pPr>
              <w:pStyle w:val="ConsPlusNormal"/>
              <w:jc w:val="both"/>
              <w:outlineLvl w:val="2"/>
              <w:rPr>
                <w:rFonts w:ascii="Times New Roman" w:hAnsi="Times New Roman" w:cs="Times New Roman"/>
                <w:sz w:val="28"/>
                <w:szCs w:val="28"/>
              </w:rPr>
            </w:pPr>
          </w:p>
        </w:tc>
        <w:tc>
          <w:tcPr>
            <w:tcW w:w="3260" w:type="dxa"/>
          </w:tcPr>
          <w:p w:rsidR="00D9582C" w:rsidRPr="003D13EF" w:rsidRDefault="00D9582C" w:rsidP="00ED4453">
            <w:pPr>
              <w:pStyle w:val="ConsPlusNormal"/>
              <w:jc w:val="both"/>
              <w:outlineLvl w:val="2"/>
              <w:rPr>
                <w:rFonts w:ascii="Times New Roman" w:hAnsi="Times New Roman" w:cs="Times New Roman"/>
                <w:sz w:val="28"/>
                <w:szCs w:val="28"/>
              </w:rPr>
            </w:pPr>
            <w:r w:rsidRPr="003D13EF">
              <w:rPr>
                <w:rFonts w:ascii="Times New Roman" w:hAnsi="Times New Roman" w:cs="Times New Roman"/>
                <w:sz w:val="28"/>
                <w:szCs w:val="28"/>
              </w:rPr>
              <w:t>Периодические расходы (от 1 до N) за период _________ гг.:</w:t>
            </w:r>
          </w:p>
        </w:tc>
        <w:tc>
          <w:tcPr>
            <w:tcW w:w="2510" w:type="dxa"/>
          </w:tcPr>
          <w:p w:rsidR="00D9582C" w:rsidRPr="003D13EF" w:rsidRDefault="00D9582C" w:rsidP="00ED4453">
            <w:pPr>
              <w:pStyle w:val="ConsPlusNormal"/>
              <w:jc w:val="both"/>
              <w:outlineLvl w:val="2"/>
              <w:rPr>
                <w:rFonts w:ascii="Times New Roman" w:hAnsi="Times New Roman" w:cs="Times New Roman"/>
                <w:sz w:val="28"/>
                <w:szCs w:val="28"/>
              </w:rPr>
            </w:pPr>
          </w:p>
        </w:tc>
      </w:tr>
      <w:tr w:rsidR="00D9582C" w:rsidRPr="003D13EF" w:rsidTr="00ED4453">
        <w:tc>
          <w:tcPr>
            <w:tcW w:w="3794" w:type="dxa"/>
            <w:vMerge/>
          </w:tcPr>
          <w:p w:rsidR="00D9582C" w:rsidRPr="003D13EF" w:rsidRDefault="00D9582C" w:rsidP="00ED4453">
            <w:pPr>
              <w:pStyle w:val="ConsPlusNormal"/>
              <w:jc w:val="both"/>
              <w:outlineLvl w:val="2"/>
              <w:rPr>
                <w:rFonts w:ascii="Times New Roman" w:hAnsi="Times New Roman" w:cs="Times New Roman"/>
                <w:sz w:val="28"/>
                <w:szCs w:val="28"/>
              </w:rPr>
            </w:pPr>
          </w:p>
        </w:tc>
        <w:tc>
          <w:tcPr>
            <w:tcW w:w="3260" w:type="dxa"/>
          </w:tcPr>
          <w:p w:rsidR="00D9582C" w:rsidRPr="003D13EF" w:rsidRDefault="00D9582C" w:rsidP="00ED4453">
            <w:pPr>
              <w:pStyle w:val="ConsPlusNormal"/>
              <w:jc w:val="both"/>
              <w:outlineLvl w:val="2"/>
              <w:rPr>
                <w:rFonts w:ascii="Times New Roman" w:hAnsi="Times New Roman" w:cs="Times New Roman"/>
                <w:sz w:val="28"/>
                <w:szCs w:val="28"/>
              </w:rPr>
            </w:pPr>
            <w:r w:rsidRPr="003D13EF">
              <w:rPr>
                <w:rFonts w:ascii="Times New Roman" w:hAnsi="Times New Roman" w:cs="Times New Roman"/>
                <w:sz w:val="28"/>
                <w:szCs w:val="28"/>
              </w:rPr>
              <w:t>Возможные доходы (от 1 до N) за период _________ гг.:</w:t>
            </w:r>
          </w:p>
        </w:tc>
        <w:tc>
          <w:tcPr>
            <w:tcW w:w="2510" w:type="dxa"/>
          </w:tcPr>
          <w:p w:rsidR="00D9582C" w:rsidRPr="003D13EF" w:rsidRDefault="00D9582C" w:rsidP="00ED4453">
            <w:pPr>
              <w:pStyle w:val="ConsPlusNormal"/>
              <w:jc w:val="both"/>
              <w:outlineLvl w:val="2"/>
              <w:rPr>
                <w:rFonts w:ascii="Times New Roman" w:hAnsi="Times New Roman" w:cs="Times New Roman"/>
                <w:sz w:val="28"/>
                <w:szCs w:val="28"/>
              </w:rPr>
            </w:pPr>
          </w:p>
        </w:tc>
      </w:tr>
      <w:tr w:rsidR="00D9582C" w:rsidRPr="003D13EF" w:rsidTr="00ED4453">
        <w:tc>
          <w:tcPr>
            <w:tcW w:w="3794" w:type="dxa"/>
            <w:vMerge w:val="restart"/>
          </w:tcPr>
          <w:p w:rsidR="00D9582C" w:rsidRPr="003D13EF" w:rsidRDefault="00D9582C" w:rsidP="00ED4453">
            <w:pPr>
              <w:pStyle w:val="ConsPlusNormal"/>
              <w:jc w:val="both"/>
              <w:outlineLvl w:val="2"/>
              <w:rPr>
                <w:rFonts w:ascii="Times New Roman" w:hAnsi="Times New Roman" w:cs="Times New Roman"/>
                <w:sz w:val="28"/>
                <w:szCs w:val="28"/>
              </w:rPr>
            </w:pPr>
            <w:r w:rsidRPr="003D13EF">
              <w:rPr>
                <w:rFonts w:ascii="Times New Roman" w:hAnsi="Times New Roman" w:cs="Times New Roman"/>
                <w:sz w:val="28"/>
                <w:szCs w:val="28"/>
              </w:rPr>
              <w:t>Функция (полномочие, обязанность или право) 1.N</w:t>
            </w:r>
          </w:p>
        </w:tc>
        <w:tc>
          <w:tcPr>
            <w:tcW w:w="3260" w:type="dxa"/>
          </w:tcPr>
          <w:p w:rsidR="00D9582C" w:rsidRPr="003D13EF" w:rsidRDefault="00D9582C" w:rsidP="00ED4453">
            <w:pPr>
              <w:pStyle w:val="ConsPlusNormal"/>
              <w:jc w:val="both"/>
              <w:outlineLvl w:val="2"/>
              <w:rPr>
                <w:rFonts w:ascii="Times New Roman" w:hAnsi="Times New Roman" w:cs="Times New Roman"/>
                <w:sz w:val="28"/>
                <w:szCs w:val="28"/>
              </w:rPr>
            </w:pPr>
            <w:r w:rsidRPr="003D13EF">
              <w:rPr>
                <w:rFonts w:ascii="Times New Roman" w:hAnsi="Times New Roman" w:cs="Times New Roman"/>
                <w:sz w:val="28"/>
                <w:szCs w:val="28"/>
              </w:rPr>
              <w:t>Единовременные расходы (от 1 до N) в г.:</w:t>
            </w:r>
          </w:p>
        </w:tc>
        <w:tc>
          <w:tcPr>
            <w:tcW w:w="2510" w:type="dxa"/>
          </w:tcPr>
          <w:p w:rsidR="00D9582C" w:rsidRPr="003D13EF" w:rsidRDefault="00D9582C" w:rsidP="00ED4453">
            <w:pPr>
              <w:pStyle w:val="ConsPlusNormal"/>
              <w:jc w:val="both"/>
              <w:outlineLvl w:val="2"/>
              <w:rPr>
                <w:rFonts w:ascii="Times New Roman" w:hAnsi="Times New Roman" w:cs="Times New Roman"/>
                <w:sz w:val="28"/>
                <w:szCs w:val="28"/>
              </w:rPr>
            </w:pPr>
          </w:p>
        </w:tc>
      </w:tr>
      <w:tr w:rsidR="00D9582C" w:rsidRPr="003D13EF" w:rsidTr="00ED4453">
        <w:tc>
          <w:tcPr>
            <w:tcW w:w="3794" w:type="dxa"/>
            <w:vMerge/>
          </w:tcPr>
          <w:p w:rsidR="00D9582C" w:rsidRPr="003D13EF" w:rsidRDefault="00D9582C" w:rsidP="00ED4453">
            <w:pPr>
              <w:pStyle w:val="ConsPlusNormal"/>
              <w:jc w:val="both"/>
              <w:outlineLvl w:val="2"/>
              <w:rPr>
                <w:rFonts w:ascii="Times New Roman" w:hAnsi="Times New Roman" w:cs="Times New Roman"/>
                <w:sz w:val="28"/>
                <w:szCs w:val="28"/>
              </w:rPr>
            </w:pPr>
          </w:p>
        </w:tc>
        <w:tc>
          <w:tcPr>
            <w:tcW w:w="3260" w:type="dxa"/>
          </w:tcPr>
          <w:p w:rsidR="00D9582C" w:rsidRPr="003D13EF" w:rsidRDefault="00D9582C" w:rsidP="00ED4453">
            <w:pPr>
              <w:pStyle w:val="ConsPlusNormal"/>
              <w:jc w:val="both"/>
              <w:outlineLvl w:val="2"/>
              <w:rPr>
                <w:rFonts w:ascii="Times New Roman" w:hAnsi="Times New Roman" w:cs="Times New Roman"/>
                <w:sz w:val="28"/>
                <w:szCs w:val="28"/>
              </w:rPr>
            </w:pPr>
            <w:r w:rsidRPr="003D13EF">
              <w:rPr>
                <w:rFonts w:ascii="Times New Roman" w:hAnsi="Times New Roman" w:cs="Times New Roman"/>
                <w:sz w:val="28"/>
                <w:szCs w:val="28"/>
              </w:rPr>
              <w:t>Периодические расходы (от 1 до N) за период _________ гг.:</w:t>
            </w:r>
          </w:p>
        </w:tc>
        <w:tc>
          <w:tcPr>
            <w:tcW w:w="2510" w:type="dxa"/>
          </w:tcPr>
          <w:p w:rsidR="00D9582C" w:rsidRPr="003D13EF" w:rsidRDefault="00D9582C" w:rsidP="00ED4453">
            <w:pPr>
              <w:pStyle w:val="ConsPlusNormal"/>
              <w:jc w:val="both"/>
              <w:outlineLvl w:val="2"/>
              <w:rPr>
                <w:rFonts w:ascii="Times New Roman" w:hAnsi="Times New Roman" w:cs="Times New Roman"/>
                <w:sz w:val="28"/>
                <w:szCs w:val="28"/>
              </w:rPr>
            </w:pPr>
          </w:p>
        </w:tc>
      </w:tr>
      <w:tr w:rsidR="00D9582C" w:rsidRPr="003D13EF" w:rsidTr="00ED4453">
        <w:tc>
          <w:tcPr>
            <w:tcW w:w="3794" w:type="dxa"/>
            <w:vMerge/>
          </w:tcPr>
          <w:p w:rsidR="00D9582C" w:rsidRPr="003D13EF" w:rsidRDefault="00D9582C" w:rsidP="00ED4453">
            <w:pPr>
              <w:pStyle w:val="ConsPlusNormal"/>
              <w:jc w:val="both"/>
              <w:outlineLvl w:val="2"/>
              <w:rPr>
                <w:rFonts w:ascii="Times New Roman" w:hAnsi="Times New Roman" w:cs="Times New Roman"/>
                <w:sz w:val="28"/>
                <w:szCs w:val="28"/>
              </w:rPr>
            </w:pPr>
          </w:p>
        </w:tc>
        <w:tc>
          <w:tcPr>
            <w:tcW w:w="3260" w:type="dxa"/>
          </w:tcPr>
          <w:p w:rsidR="00D9582C" w:rsidRPr="003D13EF" w:rsidRDefault="00D9582C" w:rsidP="00ED4453">
            <w:pPr>
              <w:pStyle w:val="ConsPlusNormal"/>
              <w:jc w:val="both"/>
              <w:outlineLvl w:val="2"/>
              <w:rPr>
                <w:rFonts w:ascii="Times New Roman" w:hAnsi="Times New Roman" w:cs="Times New Roman"/>
                <w:sz w:val="28"/>
                <w:szCs w:val="28"/>
              </w:rPr>
            </w:pPr>
            <w:r w:rsidRPr="003D13EF">
              <w:rPr>
                <w:rFonts w:ascii="Times New Roman" w:hAnsi="Times New Roman" w:cs="Times New Roman"/>
                <w:sz w:val="28"/>
                <w:szCs w:val="28"/>
              </w:rPr>
              <w:t>Возможные доходы (от 1 до N) за период _________ гг.:</w:t>
            </w:r>
          </w:p>
        </w:tc>
        <w:tc>
          <w:tcPr>
            <w:tcW w:w="2510" w:type="dxa"/>
          </w:tcPr>
          <w:p w:rsidR="00D9582C" w:rsidRPr="003D13EF" w:rsidRDefault="00D9582C" w:rsidP="00ED4453">
            <w:pPr>
              <w:pStyle w:val="ConsPlusNormal"/>
              <w:jc w:val="both"/>
              <w:outlineLvl w:val="2"/>
              <w:rPr>
                <w:rFonts w:ascii="Times New Roman" w:hAnsi="Times New Roman" w:cs="Times New Roman"/>
                <w:sz w:val="28"/>
                <w:szCs w:val="28"/>
              </w:rPr>
            </w:pPr>
          </w:p>
        </w:tc>
      </w:tr>
      <w:tr w:rsidR="00D9582C" w:rsidRPr="003D13EF" w:rsidTr="00ED4453">
        <w:tc>
          <w:tcPr>
            <w:tcW w:w="7054" w:type="dxa"/>
            <w:gridSpan w:val="2"/>
          </w:tcPr>
          <w:p w:rsidR="00D9582C" w:rsidRPr="003D13EF" w:rsidRDefault="00D9582C" w:rsidP="00ED4453">
            <w:pPr>
              <w:pStyle w:val="ConsPlusNormal"/>
              <w:jc w:val="both"/>
              <w:outlineLvl w:val="2"/>
              <w:rPr>
                <w:rFonts w:ascii="Times New Roman" w:hAnsi="Times New Roman" w:cs="Times New Roman"/>
                <w:sz w:val="28"/>
                <w:szCs w:val="28"/>
              </w:rPr>
            </w:pPr>
            <w:r w:rsidRPr="003D13EF">
              <w:rPr>
                <w:rFonts w:ascii="Times New Roman" w:hAnsi="Times New Roman" w:cs="Times New Roman"/>
                <w:sz w:val="28"/>
                <w:szCs w:val="28"/>
              </w:rPr>
              <w:t>Итого единовременные расходы за период ________ гг.:</w:t>
            </w:r>
          </w:p>
        </w:tc>
        <w:tc>
          <w:tcPr>
            <w:tcW w:w="2510" w:type="dxa"/>
          </w:tcPr>
          <w:p w:rsidR="00D9582C" w:rsidRPr="003D13EF" w:rsidRDefault="00D9582C" w:rsidP="00ED4453">
            <w:pPr>
              <w:pStyle w:val="ConsPlusNormal"/>
              <w:jc w:val="both"/>
              <w:outlineLvl w:val="2"/>
              <w:rPr>
                <w:rFonts w:ascii="Times New Roman" w:hAnsi="Times New Roman" w:cs="Times New Roman"/>
                <w:sz w:val="28"/>
                <w:szCs w:val="28"/>
              </w:rPr>
            </w:pPr>
          </w:p>
        </w:tc>
      </w:tr>
      <w:tr w:rsidR="00D9582C" w:rsidRPr="003D13EF" w:rsidTr="00ED4453">
        <w:tc>
          <w:tcPr>
            <w:tcW w:w="7054" w:type="dxa"/>
            <w:gridSpan w:val="2"/>
          </w:tcPr>
          <w:p w:rsidR="00D9582C" w:rsidRPr="003D13EF" w:rsidRDefault="00D9582C" w:rsidP="00ED4453">
            <w:pPr>
              <w:pStyle w:val="ConsPlusNormal"/>
              <w:jc w:val="both"/>
              <w:outlineLvl w:val="2"/>
              <w:rPr>
                <w:rFonts w:ascii="Times New Roman" w:hAnsi="Times New Roman" w:cs="Times New Roman"/>
                <w:sz w:val="28"/>
                <w:szCs w:val="28"/>
              </w:rPr>
            </w:pPr>
            <w:r w:rsidRPr="003D13EF">
              <w:rPr>
                <w:rFonts w:ascii="Times New Roman" w:hAnsi="Times New Roman" w:cs="Times New Roman"/>
                <w:sz w:val="28"/>
                <w:szCs w:val="28"/>
              </w:rPr>
              <w:t>Итого периодические расходы за период ________ гг.:</w:t>
            </w:r>
          </w:p>
        </w:tc>
        <w:tc>
          <w:tcPr>
            <w:tcW w:w="2510" w:type="dxa"/>
          </w:tcPr>
          <w:p w:rsidR="00D9582C" w:rsidRPr="003D13EF" w:rsidRDefault="00D9582C" w:rsidP="00ED4453">
            <w:pPr>
              <w:pStyle w:val="ConsPlusNormal"/>
              <w:jc w:val="both"/>
              <w:outlineLvl w:val="2"/>
              <w:rPr>
                <w:rFonts w:ascii="Times New Roman" w:hAnsi="Times New Roman" w:cs="Times New Roman"/>
                <w:sz w:val="28"/>
                <w:szCs w:val="28"/>
              </w:rPr>
            </w:pPr>
          </w:p>
        </w:tc>
      </w:tr>
      <w:tr w:rsidR="00D9582C" w:rsidRPr="003D13EF" w:rsidTr="00ED4453">
        <w:tc>
          <w:tcPr>
            <w:tcW w:w="7054" w:type="dxa"/>
            <w:gridSpan w:val="2"/>
          </w:tcPr>
          <w:p w:rsidR="00D9582C" w:rsidRPr="003D13EF" w:rsidRDefault="00D9582C" w:rsidP="00ED4453">
            <w:pPr>
              <w:pStyle w:val="ConsPlusNormal"/>
              <w:jc w:val="both"/>
              <w:outlineLvl w:val="2"/>
              <w:rPr>
                <w:rFonts w:ascii="Times New Roman" w:hAnsi="Times New Roman" w:cs="Times New Roman"/>
                <w:sz w:val="28"/>
                <w:szCs w:val="28"/>
              </w:rPr>
            </w:pPr>
            <w:r w:rsidRPr="003D13EF">
              <w:rPr>
                <w:rFonts w:ascii="Times New Roman" w:hAnsi="Times New Roman" w:cs="Times New Roman"/>
                <w:sz w:val="28"/>
                <w:szCs w:val="28"/>
              </w:rPr>
              <w:t>Итого возможные доходы за период ________ гг.:</w:t>
            </w:r>
          </w:p>
        </w:tc>
        <w:tc>
          <w:tcPr>
            <w:tcW w:w="2510" w:type="dxa"/>
          </w:tcPr>
          <w:p w:rsidR="00D9582C" w:rsidRPr="003D13EF" w:rsidRDefault="00D9582C" w:rsidP="00ED4453">
            <w:pPr>
              <w:pStyle w:val="ConsPlusNormal"/>
              <w:jc w:val="both"/>
              <w:outlineLvl w:val="2"/>
              <w:rPr>
                <w:rFonts w:ascii="Times New Roman" w:hAnsi="Times New Roman" w:cs="Times New Roman"/>
                <w:sz w:val="28"/>
                <w:szCs w:val="28"/>
              </w:rPr>
            </w:pPr>
          </w:p>
        </w:tc>
      </w:tr>
    </w:tbl>
    <w:p w:rsidR="00D9582C" w:rsidRPr="003D13EF" w:rsidRDefault="00D9582C" w:rsidP="003707DC">
      <w:pPr>
        <w:pStyle w:val="ConsPlusNonformat"/>
        <w:jc w:val="both"/>
        <w:rPr>
          <w:rFonts w:ascii="Times New Roman" w:hAnsi="Times New Roman" w:cs="Times New Roman"/>
          <w:sz w:val="28"/>
          <w:szCs w:val="28"/>
        </w:rPr>
      </w:pP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6.4. Другие сведения о дополнительных расходах (доходах) бюджета муниципального района, возникающих в связи с введением предлагаемого правового регулирования:</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lang w:val="en-US"/>
        </w:rPr>
      </w:pPr>
      <w:r w:rsidRPr="003D13EF">
        <w:rPr>
          <w:rFonts w:ascii="Times New Roman" w:hAnsi="Times New Roman" w:cs="Times New Roman"/>
          <w:sz w:val="28"/>
          <w:szCs w:val="28"/>
        </w:rPr>
        <w:t>6.5. Источники данных:</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lang w:val="en-US"/>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91"/>
        <w:gridCol w:w="3387"/>
        <w:gridCol w:w="2127"/>
        <w:gridCol w:w="1659"/>
      </w:tblGrid>
      <w:tr w:rsidR="00D9582C" w:rsidRPr="003D13EF" w:rsidTr="00ED4453">
        <w:tc>
          <w:tcPr>
            <w:tcW w:w="2391" w:type="dxa"/>
          </w:tcPr>
          <w:p w:rsidR="00D9582C" w:rsidRPr="003D13EF" w:rsidRDefault="00D9582C" w:rsidP="00ED4453">
            <w:pPr>
              <w:pStyle w:val="ConsPlusNonformat"/>
              <w:jc w:val="center"/>
              <w:rPr>
                <w:rFonts w:ascii="Times New Roman" w:hAnsi="Times New Roman" w:cs="Times New Roman"/>
                <w:sz w:val="28"/>
                <w:szCs w:val="28"/>
              </w:rPr>
            </w:pPr>
            <w:r w:rsidRPr="003D13EF">
              <w:rPr>
                <w:rFonts w:ascii="Times New Roman" w:hAnsi="Times New Roman" w:cs="Times New Roman"/>
                <w:sz w:val="28"/>
                <w:szCs w:val="28"/>
              </w:rPr>
              <w:t xml:space="preserve">7.1. Группы потенциальных адресатов предлагаемого правового регулирования (в соответствии с </w:t>
            </w:r>
            <w:hyperlink w:anchor="P406" w:history="1">
              <w:r w:rsidRPr="003D13EF">
                <w:rPr>
                  <w:rFonts w:ascii="Times New Roman" w:hAnsi="Times New Roman" w:cs="Times New Roman"/>
                  <w:sz w:val="28"/>
                  <w:szCs w:val="28"/>
                </w:rPr>
                <w:t>п. 4.1</w:t>
              </w:r>
            </w:hyperlink>
            <w:r w:rsidRPr="003D13EF">
              <w:rPr>
                <w:rFonts w:ascii="Times New Roman" w:hAnsi="Times New Roman" w:cs="Times New Roman"/>
                <w:sz w:val="28"/>
                <w:szCs w:val="28"/>
              </w:rPr>
              <w:t xml:space="preserve"> сводного отчета)</w:t>
            </w:r>
          </w:p>
        </w:tc>
        <w:tc>
          <w:tcPr>
            <w:tcW w:w="3387" w:type="dxa"/>
          </w:tcPr>
          <w:p w:rsidR="00D9582C" w:rsidRPr="003D13EF" w:rsidRDefault="00D9582C" w:rsidP="00ED4453">
            <w:pPr>
              <w:pStyle w:val="ConsPlusNonformat"/>
              <w:jc w:val="center"/>
              <w:rPr>
                <w:rFonts w:ascii="Times New Roman" w:hAnsi="Times New Roman" w:cs="Times New Roman"/>
                <w:sz w:val="28"/>
                <w:szCs w:val="28"/>
              </w:rPr>
            </w:pPr>
            <w:r w:rsidRPr="003D13EF">
              <w:rPr>
                <w:rFonts w:ascii="Times New Roman" w:hAnsi="Times New Roman" w:cs="Times New Roman"/>
                <w:sz w:val="28"/>
                <w:szCs w:val="28"/>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127" w:type="dxa"/>
          </w:tcPr>
          <w:p w:rsidR="00D9582C" w:rsidRPr="003D13EF" w:rsidRDefault="00D9582C" w:rsidP="00ED4453">
            <w:pPr>
              <w:pStyle w:val="ConsPlusNonformat"/>
              <w:jc w:val="center"/>
              <w:rPr>
                <w:rFonts w:ascii="Times New Roman" w:hAnsi="Times New Roman" w:cs="Times New Roman"/>
                <w:sz w:val="28"/>
                <w:szCs w:val="28"/>
              </w:rPr>
            </w:pPr>
            <w:r w:rsidRPr="003D13EF">
              <w:rPr>
                <w:rFonts w:ascii="Times New Roman" w:hAnsi="Times New Roman" w:cs="Times New Roman"/>
                <w:sz w:val="28"/>
                <w:szCs w:val="28"/>
              </w:rPr>
              <w:t>7.3. Описание расходов и возможных доходов, связанных с введением предлагаемого правового регулирования</w:t>
            </w:r>
          </w:p>
        </w:tc>
        <w:tc>
          <w:tcPr>
            <w:tcW w:w="1659" w:type="dxa"/>
          </w:tcPr>
          <w:p w:rsidR="00D9582C" w:rsidRPr="003D13EF" w:rsidRDefault="00D9582C" w:rsidP="00ED4453">
            <w:pPr>
              <w:pStyle w:val="ConsPlusNonformat"/>
              <w:jc w:val="center"/>
              <w:rPr>
                <w:rFonts w:ascii="Times New Roman" w:hAnsi="Times New Roman" w:cs="Times New Roman"/>
                <w:sz w:val="28"/>
                <w:szCs w:val="28"/>
              </w:rPr>
            </w:pPr>
            <w:r w:rsidRPr="003D13EF">
              <w:rPr>
                <w:rFonts w:ascii="Times New Roman" w:hAnsi="Times New Roman" w:cs="Times New Roman"/>
                <w:sz w:val="28"/>
                <w:szCs w:val="28"/>
              </w:rPr>
              <w:t>7.4. Количественная оценка, млн. рублей</w:t>
            </w:r>
          </w:p>
        </w:tc>
      </w:tr>
      <w:tr w:rsidR="00D9582C" w:rsidRPr="003D13EF" w:rsidTr="00ED4453">
        <w:tc>
          <w:tcPr>
            <w:tcW w:w="2391"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Группа 1</w:t>
            </w:r>
          </w:p>
        </w:tc>
        <w:tc>
          <w:tcPr>
            <w:tcW w:w="3387" w:type="dxa"/>
          </w:tcPr>
          <w:p w:rsidR="00D9582C" w:rsidRPr="003D13EF" w:rsidRDefault="00D9582C" w:rsidP="00ED4453">
            <w:pPr>
              <w:pStyle w:val="ConsPlusNonformat"/>
              <w:jc w:val="both"/>
              <w:rPr>
                <w:rFonts w:ascii="Times New Roman" w:hAnsi="Times New Roman" w:cs="Times New Roman"/>
                <w:sz w:val="28"/>
                <w:szCs w:val="28"/>
              </w:rPr>
            </w:pPr>
          </w:p>
        </w:tc>
        <w:tc>
          <w:tcPr>
            <w:tcW w:w="2127" w:type="dxa"/>
          </w:tcPr>
          <w:p w:rsidR="00D9582C" w:rsidRPr="003D13EF" w:rsidRDefault="00D9582C" w:rsidP="00ED4453">
            <w:pPr>
              <w:pStyle w:val="ConsPlusNonformat"/>
              <w:jc w:val="both"/>
              <w:rPr>
                <w:rFonts w:ascii="Times New Roman" w:hAnsi="Times New Roman" w:cs="Times New Roman"/>
                <w:sz w:val="28"/>
                <w:szCs w:val="28"/>
              </w:rPr>
            </w:pPr>
          </w:p>
        </w:tc>
        <w:tc>
          <w:tcPr>
            <w:tcW w:w="1659" w:type="dxa"/>
          </w:tcPr>
          <w:p w:rsidR="00D9582C" w:rsidRPr="003D13EF" w:rsidRDefault="00D9582C" w:rsidP="00ED4453">
            <w:pPr>
              <w:pStyle w:val="ConsPlusNonformat"/>
              <w:jc w:val="both"/>
              <w:rPr>
                <w:rFonts w:ascii="Times New Roman" w:hAnsi="Times New Roman" w:cs="Times New Roman"/>
                <w:sz w:val="28"/>
                <w:szCs w:val="28"/>
              </w:rPr>
            </w:pPr>
          </w:p>
        </w:tc>
      </w:tr>
      <w:tr w:rsidR="00D9582C" w:rsidRPr="003D13EF" w:rsidTr="00ED4453">
        <w:tc>
          <w:tcPr>
            <w:tcW w:w="2391" w:type="dxa"/>
          </w:tcPr>
          <w:p w:rsidR="00D9582C" w:rsidRPr="003D13EF" w:rsidRDefault="00D9582C" w:rsidP="00ED4453">
            <w:pPr>
              <w:pStyle w:val="ConsPlusNonformat"/>
              <w:jc w:val="both"/>
              <w:rPr>
                <w:rFonts w:ascii="Times New Roman" w:hAnsi="Times New Roman" w:cs="Times New Roman"/>
                <w:sz w:val="28"/>
                <w:szCs w:val="28"/>
                <w:lang w:val="en-US"/>
              </w:rPr>
            </w:pPr>
            <w:r w:rsidRPr="003D13EF">
              <w:rPr>
                <w:rFonts w:ascii="Times New Roman" w:hAnsi="Times New Roman" w:cs="Times New Roman"/>
                <w:sz w:val="28"/>
                <w:szCs w:val="28"/>
              </w:rPr>
              <w:t xml:space="preserve">Группа </w:t>
            </w:r>
            <w:r w:rsidRPr="003D13EF">
              <w:rPr>
                <w:rFonts w:ascii="Times New Roman" w:hAnsi="Times New Roman" w:cs="Times New Roman"/>
                <w:sz w:val="28"/>
                <w:szCs w:val="28"/>
                <w:lang w:val="en-US"/>
              </w:rPr>
              <w:t>N</w:t>
            </w:r>
          </w:p>
        </w:tc>
        <w:tc>
          <w:tcPr>
            <w:tcW w:w="3387" w:type="dxa"/>
          </w:tcPr>
          <w:p w:rsidR="00D9582C" w:rsidRPr="003D13EF" w:rsidRDefault="00D9582C" w:rsidP="00ED4453">
            <w:pPr>
              <w:pStyle w:val="ConsPlusNonformat"/>
              <w:jc w:val="both"/>
              <w:rPr>
                <w:rFonts w:ascii="Times New Roman" w:hAnsi="Times New Roman" w:cs="Times New Roman"/>
                <w:sz w:val="28"/>
                <w:szCs w:val="28"/>
              </w:rPr>
            </w:pPr>
          </w:p>
        </w:tc>
        <w:tc>
          <w:tcPr>
            <w:tcW w:w="2127" w:type="dxa"/>
          </w:tcPr>
          <w:p w:rsidR="00D9582C" w:rsidRPr="003D13EF" w:rsidRDefault="00D9582C" w:rsidP="00ED4453">
            <w:pPr>
              <w:pStyle w:val="ConsPlusNonformat"/>
              <w:jc w:val="both"/>
              <w:rPr>
                <w:rFonts w:ascii="Times New Roman" w:hAnsi="Times New Roman" w:cs="Times New Roman"/>
                <w:sz w:val="28"/>
                <w:szCs w:val="28"/>
              </w:rPr>
            </w:pPr>
          </w:p>
        </w:tc>
        <w:tc>
          <w:tcPr>
            <w:tcW w:w="1659" w:type="dxa"/>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both"/>
        <w:rPr>
          <w:rFonts w:ascii="Times New Roman" w:hAnsi="Times New Roman" w:cs="Times New Roman"/>
          <w:sz w:val="28"/>
          <w:szCs w:val="28"/>
        </w:rPr>
      </w:pP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7.5. Издержки и выгоды адресатов предлагаемого правового регулирования, не поддающиеся количественной оценке:</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lang w:val="en-US"/>
        </w:rPr>
      </w:pPr>
      <w:r w:rsidRPr="003D13EF">
        <w:rPr>
          <w:rFonts w:ascii="Times New Roman" w:hAnsi="Times New Roman" w:cs="Times New Roman"/>
          <w:sz w:val="28"/>
          <w:szCs w:val="28"/>
        </w:rPr>
        <w:t>7.6. Источники данных:</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lang w:val="en-US"/>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8.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Оценка рисков неблагоприятных последствий применения предлагаемого правового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1"/>
        <w:gridCol w:w="2391"/>
        <w:gridCol w:w="2391"/>
        <w:gridCol w:w="2391"/>
      </w:tblGrid>
      <w:tr w:rsidR="00D9582C" w:rsidRPr="003D13EF" w:rsidTr="00ED4453">
        <w:tc>
          <w:tcPr>
            <w:tcW w:w="2391" w:type="dxa"/>
          </w:tcPr>
          <w:p w:rsidR="00D9582C" w:rsidRPr="003D13EF" w:rsidRDefault="00D9582C" w:rsidP="00ED4453">
            <w:pPr>
              <w:pStyle w:val="ConsPlusNormal"/>
              <w:jc w:val="center"/>
              <w:rPr>
                <w:rFonts w:ascii="Times New Roman" w:hAnsi="Times New Roman" w:cs="Times New Roman"/>
                <w:sz w:val="28"/>
                <w:szCs w:val="28"/>
                <w:lang w:val="en-US"/>
              </w:rPr>
            </w:pPr>
            <w:r w:rsidRPr="003D13EF">
              <w:rPr>
                <w:rFonts w:ascii="Times New Roman" w:hAnsi="Times New Roman" w:cs="Times New Roman"/>
                <w:sz w:val="28"/>
                <w:szCs w:val="28"/>
              </w:rPr>
              <w:t xml:space="preserve">8.1.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Виды рисков</w:t>
            </w:r>
          </w:p>
        </w:tc>
        <w:tc>
          <w:tcPr>
            <w:tcW w:w="2391" w:type="dxa"/>
          </w:tcPr>
          <w:p w:rsidR="00D9582C" w:rsidRPr="003D13EF" w:rsidRDefault="00D9582C" w:rsidP="00ED4453">
            <w:pPr>
              <w:pStyle w:val="ConsPlusNormal"/>
              <w:jc w:val="center"/>
              <w:rPr>
                <w:rFonts w:ascii="Times New Roman" w:hAnsi="Times New Roman" w:cs="Times New Roman"/>
                <w:sz w:val="28"/>
                <w:szCs w:val="28"/>
              </w:rPr>
            </w:pPr>
            <w:r w:rsidRPr="003D13EF">
              <w:rPr>
                <w:rFonts w:ascii="Times New Roman" w:hAnsi="Times New Roman" w:cs="Times New Roman"/>
                <w:sz w:val="28"/>
                <w:szCs w:val="28"/>
              </w:rPr>
              <w:t xml:space="preserve">8.2.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Оценка вероятности наступления неблагоприятных последствий</w:t>
            </w:r>
          </w:p>
        </w:tc>
        <w:tc>
          <w:tcPr>
            <w:tcW w:w="2391" w:type="dxa"/>
          </w:tcPr>
          <w:p w:rsidR="00D9582C" w:rsidRPr="003D13EF" w:rsidRDefault="00D9582C" w:rsidP="00ED4453">
            <w:pPr>
              <w:pStyle w:val="ConsPlusNormal"/>
              <w:jc w:val="center"/>
              <w:rPr>
                <w:rFonts w:ascii="Times New Roman" w:hAnsi="Times New Roman" w:cs="Times New Roman"/>
                <w:sz w:val="28"/>
                <w:szCs w:val="28"/>
              </w:rPr>
            </w:pPr>
            <w:r w:rsidRPr="003D13EF">
              <w:rPr>
                <w:rFonts w:ascii="Times New Roman" w:hAnsi="Times New Roman" w:cs="Times New Roman"/>
                <w:sz w:val="28"/>
                <w:szCs w:val="28"/>
              </w:rPr>
              <w:t xml:space="preserve">8.3.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Методы контроля рисков</w:t>
            </w:r>
          </w:p>
        </w:tc>
        <w:tc>
          <w:tcPr>
            <w:tcW w:w="2391" w:type="dxa"/>
          </w:tcPr>
          <w:p w:rsidR="00D9582C" w:rsidRPr="003D13EF" w:rsidRDefault="00D9582C" w:rsidP="00ED4453">
            <w:pPr>
              <w:pStyle w:val="ConsPlusNormal"/>
              <w:jc w:val="center"/>
              <w:rPr>
                <w:rFonts w:ascii="Times New Roman" w:hAnsi="Times New Roman" w:cs="Times New Roman"/>
                <w:sz w:val="28"/>
                <w:szCs w:val="28"/>
              </w:rPr>
            </w:pPr>
            <w:r w:rsidRPr="003D13EF">
              <w:rPr>
                <w:rFonts w:ascii="Times New Roman" w:hAnsi="Times New Roman" w:cs="Times New Roman"/>
                <w:sz w:val="28"/>
                <w:szCs w:val="28"/>
              </w:rPr>
              <w:t xml:space="preserve">8.4.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Степень контроля рисков (полный / частичный / отсутствует)</w:t>
            </w:r>
          </w:p>
        </w:tc>
      </w:tr>
      <w:tr w:rsidR="00D9582C" w:rsidRPr="003D13EF" w:rsidTr="00ED4453">
        <w:tc>
          <w:tcPr>
            <w:tcW w:w="2391" w:type="dxa"/>
          </w:tcPr>
          <w:p w:rsidR="00D9582C" w:rsidRPr="003D13EF" w:rsidRDefault="00D9582C" w:rsidP="00ED4453">
            <w:pPr>
              <w:pStyle w:val="ConsPlusNormal"/>
              <w:jc w:val="both"/>
              <w:rPr>
                <w:rFonts w:ascii="Times New Roman" w:hAnsi="Times New Roman" w:cs="Times New Roman"/>
                <w:sz w:val="28"/>
                <w:szCs w:val="28"/>
              </w:rPr>
            </w:pPr>
            <w:r w:rsidRPr="003D13EF">
              <w:rPr>
                <w:rFonts w:ascii="Times New Roman" w:hAnsi="Times New Roman" w:cs="Times New Roman"/>
                <w:sz w:val="28"/>
                <w:szCs w:val="28"/>
              </w:rPr>
              <w:t>Риск 1</w:t>
            </w:r>
          </w:p>
        </w:tc>
        <w:tc>
          <w:tcPr>
            <w:tcW w:w="2391" w:type="dxa"/>
          </w:tcPr>
          <w:p w:rsidR="00D9582C" w:rsidRPr="003D13EF" w:rsidRDefault="00D9582C" w:rsidP="00ED4453">
            <w:pPr>
              <w:pStyle w:val="ConsPlusNormal"/>
              <w:jc w:val="both"/>
              <w:rPr>
                <w:rFonts w:ascii="Times New Roman" w:hAnsi="Times New Roman" w:cs="Times New Roman"/>
                <w:sz w:val="28"/>
                <w:szCs w:val="28"/>
              </w:rPr>
            </w:pPr>
          </w:p>
        </w:tc>
        <w:tc>
          <w:tcPr>
            <w:tcW w:w="2391" w:type="dxa"/>
          </w:tcPr>
          <w:p w:rsidR="00D9582C" w:rsidRPr="003D13EF" w:rsidRDefault="00D9582C" w:rsidP="00ED4453">
            <w:pPr>
              <w:pStyle w:val="ConsPlusNormal"/>
              <w:jc w:val="both"/>
              <w:rPr>
                <w:rFonts w:ascii="Times New Roman" w:hAnsi="Times New Roman" w:cs="Times New Roman"/>
                <w:sz w:val="28"/>
                <w:szCs w:val="28"/>
              </w:rPr>
            </w:pPr>
          </w:p>
        </w:tc>
        <w:tc>
          <w:tcPr>
            <w:tcW w:w="2391" w:type="dxa"/>
          </w:tcPr>
          <w:p w:rsidR="00D9582C" w:rsidRPr="003D13EF" w:rsidRDefault="00D9582C" w:rsidP="00ED4453">
            <w:pPr>
              <w:pStyle w:val="ConsPlusNormal"/>
              <w:jc w:val="both"/>
              <w:rPr>
                <w:rFonts w:ascii="Times New Roman" w:hAnsi="Times New Roman" w:cs="Times New Roman"/>
                <w:sz w:val="28"/>
                <w:szCs w:val="28"/>
              </w:rPr>
            </w:pPr>
          </w:p>
        </w:tc>
      </w:tr>
      <w:tr w:rsidR="00D9582C" w:rsidRPr="003D13EF" w:rsidTr="00ED4453">
        <w:tc>
          <w:tcPr>
            <w:tcW w:w="2391" w:type="dxa"/>
          </w:tcPr>
          <w:p w:rsidR="00D9582C" w:rsidRPr="003D13EF" w:rsidRDefault="00D9582C" w:rsidP="00ED4453">
            <w:pPr>
              <w:pStyle w:val="ConsPlusNormal"/>
              <w:jc w:val="both"/>
              <w:rPr>
                <w:rFonts w:ascii="Times New Roman" w:hAnsi="Times New Roman" w:cs="Times New Roman"/>
                <w:sz w:val="28"/>
                <w:szCs w:val="28"/>
                <w:lang w:val="en-US"/>
              </w:rPr>
            </w:pPr>
            <w:r w:rsidRPr="003D13EF">
              <w:rPr>
                <w:rFonts w:ascii="Times New Roman" w:hAnsi="Times New Roman" w:cs="Times New Roman"/>
                <w:sz w:val="28"/>
                <w:szCs w:val="28"/>
              </w:rPr>
              <w:t xml:space="preserve">Риск </w:t>
            </w:r>
            <w:r w:rsidRPr="003D13EF">
              <w:rPr>
                <w:rFonts w:ascii="Times New Roman" w:hAnsi="Times New Roman" w:cs="Times New Roman"/>
                <w:sz w:val="28"/>
                <w:szCs w:val="28"/>
                <w:lang w:val="en-US"/>
              </w:rPr>
              <w:t>N</w:t>
            </w:r>
          </w:p>
        </w:tc>
        <w:tc>
          <w:tcPr>
            <w:tcW w:w="2391" w:type="dxa"/>
          </w:tcPr>
          <w:p w:rsidR="00D9582C" w:rsidRPr="003D13EF" w:rsidRDefault="00D9582C" w:rsidP="00ED4453">
            <w:pPr>
              <w:pStyle w:val="ConsPlusNormal"/>
              <w:jc w:val="both"/>
              <w:rPr>
                <w:rFonts w:ascii="Times New Roman" w:hAnsi="Times New Roman" w:cs="Times New Roman"/>
                <w:sz w:val="28"/>
                <w:szCs w:val="28"/>
              </w:rPr>
            </w:pPr>
          </w:p>
        </w:tc>
        <w:tc>
          <w:tcPr>
            <w:tcW w:w="2391" w:type="dxa"/>
          </w:tcPr>
          <w:p w:rsidR="00D9582C" w:rsidRPr="003D13EF" w:rsidRDefault="00D9582C" w:rsidP="00ED4453">
            <w:pPr>
              <w:pStyle w:val="ConsPlusNormal"/>
              <w:jc w:val="both"/>
              <w:rPr>
                <w:rFonts w:ascii="Times New Roman" w:hAnsi="Times New Roman" w:cs="Times New Roman"/>
                <w:sz w:val="28"/>
                <w:szCs w:val="28"/>
              </w:rPr>
            </w:pPr>
          </w:p>
        </w:tc>
        <w:tc>
          <w:tcPr>
            <w:tcW w:w="2391" w:type="dxa"/>
          </w:tcPr>
          <w:p w:rsidR="00D9582C" w:rsidRPr="003D13EF" w:rsidRDefault="00D9582C" w:rsidP="00ED4453">
            <w:pPr>
              <w:pStyle w:val="ConsPlusNormal"/>
              <w:jc w:val="both"/>
              <w:rPr>
                <w:rFonts w:ascii="Times New Roman" w:hAnsi="Times New Roman" w:cs="Times New Roman"/>
                <w:sz w:val="28"/>
                <w:szCs w:val="28"/>
              </w:rPr>
            </w:pPr>
          </w:p>
        </w:tc>
      </w:tr>
    </w:tbl>
    <w:p w:rsidR="00D9582C" w:rsidRPr="003D13EF" w:rsidRDefault="00D9582C" w:rsidP="003707DC">
      <w:pPr>
        <w:pStyle w:val="ConsPlusNonformat"/>
        <w:jc w:val="both"/>
        <w:rPr>
          <w:rFonts w:ascii="Times New Roman" w:hAnsi="Times New Roman" w:cs="Times New Roman"/>
          <w:sz w:val="28"/>
          <w:szCs w:val="28"/>
          <w:lang w:val="en-US"/>
        </w:rPr>
      </w:pP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8.5.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Источники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4"/>
      </w:tblGrid>
      <w:tr w:rsidR="00D9582C" w:rsidRPr="003D13EF" w:rsidTr="00ED4453">
        <w:tc>
          <w:tcPr>
            <w:tcW w:w="9564" w:type="dxa"/>
            <w:tcBorders>
              <w:top w:val="nil"/>
              <w:left w:val="nil"/>
              <w:right w:val="nil"/>
            </w:tcBorders>
          </w:tcPr>
          <w:p w:rsidR="00D9582C" w:rsidRPr="003D13EF" w:rsidRDefault="00D9582C" w:rsidP="00ED4453">
            <w:pPr>
              <w:pStyle w:val="ConsPlusNonformat"/>
              <w:jc w:val="both"/>
              <w:rPr>
                <w:rFonts w:ascii="Times New Roman" w:hAnsi="Times New Roman" w:cs="Times New Roman"/>
                <w:sz w:val="28"/>
                <w:szCs w:val="28"/>
                <w:lang w:val="en-US"/>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C50EB3"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9.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Сравнение возможных вариантов решения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2956"/>
        <w:gridCol w:w="2956"/>
      </w:tblGrid>
      <w:tr w:rsidR="00D9582C" w:rsidRPr="003D13EF" w:rsidTr="00ED4453">
        <w:tc>
          <w:tcPr>
            <w:tcW w:w="3652" w:type="dxa"/>
          </w:tcPr>
          <w:p w:rsidR="00D9582C" w:rsidRPr="003D13EF" w:rsidRDefault="00D9582C" w:rsidP="00ED4453">
            <w:pPr>
              <w:pStyle w:val="ConsPlusNonformat"/>
              <w:jc w:val="center"/>
              <w:rPr>
                <w:rFonts w:ascii="Times New Roman" w:hAnsi="Times New Roman" w:cs="Times New Roman"/>
                <w:sz w:val="28"/>
                <w:szCs w:val="28"/>
                <w:lang w:val="en-US"/>
              </w:rPr>
            </w:pPr>
            <w:r w:rsidRPr="003D13EF">
              <w:rPr>
                <w:rFonts w:ascii="Times New Roman" w:hAnsi="Times New Roman" w:cs="Times New Roman"/>
                <w:sz w:val="28"/>
                <w:szCs w:val="28"/>
              </w:rPr>
              <w:t>Наименование</w:t>
            </w:r>
          </w:p>
        </w:tc>
        <w:tc>
          <w:tcPr>
            <w:tcW w:w="2956" w:type="dxa"/>
          </w:tcPr>
          <w:p w:rsidR="00D9582C" w:rsidRPr="003D13EF" w:rsidRDefault="00D9582C" w:rsidP="00ED4453">
            <w:pPr>
              <w:pStyle w:val="ConsPlusNonformat"/>
              <w:jc w:val="center"/>
              <w:rPr>
                <w:rFonts w:ascii="Times New Roman" w:hAnsi="Times New Roman" w:cs="Times New Roman"/>
                <w:sz w:val="28"/>
                <w:szCs w:val="28"/>
                <w:lang w:val="en-US"/>
              </w:rPr>
            </w:pPr>
            <w:r w:rsidRPr="003D13EF">
              <w:rPr>
                <w:rFonts w:ascii="Times New Roman" w:hAnsi="Times New Roman" w:cs="Times New Roman"/>
                <w:sz w:val="28"/>
                <w:szCs w:val="28"/>
              </w:rPr>
              <w:t>Предлагаемый вариант регулирования</w:t>
            </w:r>
          </w:p>
        </w:tc>
        <w:tc>
          <w:tcPr>
            <w:tcW w:w="2956" w:type="dxa"/>
          </w:tcPr>
          <w:p w:rsidR="00D9582C" w:rsidRPr="003D13EF" w:rsidRDefault="00D9582C" w:rsidP="00ED4453">
            <w:pPr>
              <w:pStyle w:val="ConsPlusNonformat"/>
              <w:jc w:val="center"/>
              <w:rPr>
                <w:rFonts w:ascii="Times New Roman" w:hAnsi="Times New Roman" w:cs="Times New Roman"/>
                <w:sz w:val="28"/>
                <w:szCs w:val="28"/>
              </w:rPr>
            </w:pPr>
            <w:r w:rsidRPr="003D13EF">
              <w:rPr>
                <w:rFonts w:ascii="Times New Roman" w:hAnsi="Times New Roman" w:cs="Times New Roman"/>
                <w:sz w:val="28"/>
                <w:szCs w:val="28"/>
              </w:rPr>
              <w:t>Сохранение действующего способа регулирования / отсутствие правового регулирования</w:t>
            </w:r>
          </w:p>
        </w:tc>
      </w:tr>
      <w:tr w:rsidR="00D9582C" w:rsidRPr="003D13EF" w:rsidTr="00ED4453">
        <w:tc>
          <w:tcPr>
            <w:tcW w:w="3652"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9.1.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Содержание варианта решения проблемы</w:t>
            </w:r>
          </w:p>
        </w:tc>
        <w:tc>
          <w:tcPr>
            <w:tcW w:w="2956" w:type="dxa"/>
          </w:tcPr>
          <w:p w:rsidR="00D9582C" w:rsidRPr="003D13EF" w:rsidRDefault="00D9582C" w:rsidP="00ED4453">
            <w:pPr>
              <w:pStyle w:val="ConsPlusNonformat"/>
              <w:jc w:val="both"/>
              <w:rPr>
                <w:rFonts w:ascii="Times New Roman" w:hAnsi="Times New Roman" w:cs="Times New Roman"/>
                <w:sz w:val="28"/>
                <w:szCs w:val="28"/>
              </w:rPr>
            </w:pPr>
          </w:p>
        </w:tc>
        <w:tc>
          <w:tcPr>
            <w:tcW w:w="2956" w:type="dxa"/>
          </w:tcPr>
          <w:p w:rsidR="00D9582C" w:rsidRPr="003D13EF" w:rsidRDefault="00D9582C" w:rsidP="00ED4453">
            <w:pPr>
              <w:pStyle w:val="ConsPlusNonformat"/>
              <w:jc w:val="both"/>
              <w:rPr>
                <w:rFonts w:ascii="Times New Roman" w:hAnsi="Times New Roman" w:cs="Times New Roman"/>
                <w:sz w:val="28"/>
                <w:szCs w:val="28"/>
              </w:rPr>
            </w:pPr>
          </w:p>
        </w:tc>
      </w:tr>
      <w:tr w:rsidR="00D9582C" w:rsidRPr="003D13EF" w:rsidTr="00ED4453">
        <w:tc>
          <w:tcPr>
            <w:tcW w:w="3652"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9.2.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2956" w:type="dxa"/>
          </w:tcPr>
          <w:p w:rsidR="00D9582C" w:rsidRPr="003D13EF" w:rsidRDefault="00D9582C" w:rsidP="00ED4453">
            <w:pPr>
              <w:pStyle w:val="ConsPlusNonformat"/>
              <w:jc w:val="both"/>
              <w:rPr>
                <w:rFonts w:ascii="Times New Roman" w:hAnsi="Times New Roman" w:cs="Times New Roman"/>
                <w:sz w:val="28"/>
                <w:szCs w:val="28"/>
              </w:rPr>
            </w:pPr>
          </w:p>
        </w:tc>
        <w:tc>
          <w:tcPr>
            <w:tcW w:w="2956" w:type="dxa"/>
          </w:tcPr>
          <w:p w:rsidR="00D9582C" w:rsidRPr="003D13EF" w:rsidRDefault="00D9582C" w:rsidP="00ED4453">
            <w:pPr>
              <w:pStyle w:val="ConsPlusNonformat"/>
              <w:jc w:val="both"/>
              <w:rPr>
                <w:rFonts w:ascii="Times New Roman" w:hAnsi="Times New Roman" w:cs="Times New Roman"/>
                <w:sz w:val="28"/>
                <w:szCs w:val="28"/>
              </w:rPr>
            </w:pPr>
          </w:p>
        </w:tc>
      </w:tr>
      <w:tr w:rsidR="00D9582C" w:rsidRPr="003D13EF" w:rsidTr="00ED4453">
        <w:tc>
          <w:tcPr>
            <w:tcW w:w="3652"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9.3.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2956" w:type="dxa"/>
          </w:tcPr>
          <w:p w:rsidR="00D9582C" w:rsidRPr="003D13EF" w:rsidRDefault="00D9582C" w:rsidP="00ED4453">
            <w:pPr>
              <w:pStyle w:val="ConsPlusNonformat"/>
              <w:jc w:val="both"/>
              <w:rPr>
                <w:rFonts w:ascii="Times New Roman" w:hAnsi="Times New Roman" w:cs="Times New Roman"/>
                <w:sz w:val="28"/>
                <w:szCs w:val="28"/>
              </w:rPr>
            </w:pPr>
          </w:p>
        </w:tc>
        <w:tc>
          <w:tcPr>
            <w:tcW w:w="2956" w:type="dxa"/>
          </w:tcPr>
          <w:p w:rsidR="00D9582C" w:rsidRPr="003D13EF" w:rsidRDefault="00D9582C" w:rsidP="00ED4453">
            <w:pPr>
              <w:pStyle w:val="ConsPlusNonformat"/>
              <w:jc w:val="both"/>
              <w:rPr>
                <w:rFonts w:ascii="Times New Roman" w:hAnsi="Times New Roman" w:cs="Times New Roman"/>
                <w:sz w:val="28"/>
                <w:szCs w:val="28"/>
              </w:rPr>
            </w:pPr>
          </w:p>
        </w:tc>
      </w:tr>
      <w:tr w:rsidR="00D9582C" w:rsidRPr="003D13EF" w:rsidTr="00ED4453">
        <w:tc>
          <w:tcPr>
            <w:tcW w:w="3652"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9.4.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Оценка расходов (доходов) бюджета муниципального района, связанных с введением предлагаемого правового регулирования</w:t>
            </w:r>
          </w:p>
        </w:tc>
        <w:tc>
          <w:tcPr>
            <w:tcW w:w="2956" w:type="dxa"/>
          </w:tcPr>
          <w:p w:rsidR="00D9582C" w:rsidRPr="003D13EF" w:rsidRDefault="00D9582C" w:rsidP="00ED4453">
            <w:pPr>
              <w:pStyle w:val="ConsPlusNonformat"/>
              <w:jc w:val="both"/>
              <w:rPr>
                <w:rFonts w:ascii="Times New Roman" w:hAnsi="Times New Roman" w:cs="Times New Roman"/>
                <w:sz w:val="28"/>
                <w:szCs w:val="28"/>
              </w:rPr>
            </w:pPr>
          </w:p>
        </w:tc>
        <w:tc>
          <w:tcPr>
            <w:tcW w:w="2956" w:type="dxa"/>
          </w:tcPr>
          <w:p w:rsidR="00D9582C" w:rsidRPr="003D13EF" w:rsidRDefault="00D9582C" w:rsidP="00ED4453">
            <w:pPr>
              <w:pStyle w:val="ConsPlusNonformat"/>
              <w:jc w:val="both"/>
              <w:rPr>
                <w:rFonts w:ascii="Times New Roman" w:hAnsi="Times New Roman" w:cs="Times New Roman"/>
                <w:sz w:val="28"/>
                <w:szCs w:val="28"/>
              </w:rPr>
            </w:pPr>
          </w:p>
        </w:tc>
      </w:tr>
      <w:tr w:rsidR="00D9582C" w:rsidRPr="003D13EF" w:rsidTr="00ED4453">
        <w:tc>
          <w:tcPr>
            <w:tcW w:w="3652"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9.5.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Оценка возможности достижения заявленных целей регулирования (</w:t>
            </w:r>
            <w:hyperlink w:anchor="P338" w:history="1">
              <w:r w:rsidRPr="003D13EF">
                <w:rPr>
                  <w:rFonts w:ascii="Times New Roman" w:hAnsi="Times New Roman" w:cs="Times New Roman"/>
                  <w:sz w:val="28"/>
                  <w:szCs w:val="28"/>
                </w:rPr>
                <w:t>раздел 3</w:t>
              </w:r>
            </w:hyperlink>
            <w:r w:rsidRPr="003D13EF">
              <w:rPr>
                <w:rFonts w:ascii="Times New Roman" w:hAnsi="Times New Roman" w:cs="Times New Roman"/>
                <w:sz w:val="28"/>
                <w:szCs w:val="28"/>
              </w:rPr>
              <w:t xml:space="preserve"> сводного отчета) посредством применения рассматриваемых вариантов предлагаемого правового регулирования</w:t>
            </w:r>
          </w:p>
        </w:tc>
        <w:tc>
          <w:tcPr>
            <w:tcW w:w="2956" w:type="dxa"/>
          </w:tcPr>
          <w:p w:rsidR="00D9582C" w:rsidRPr="003D13EF" w:rsidRDefault="00D9582C" w:rsidP="00ED4453">
            <w:pPr>
              <w:pStyle w:val="ConsPlusNonformat"/>
              <w:jc w:val="both"/>
              <w:rPr>
                <w:rFonts w:ascii="Times New Roman" w:hAnsi="Times New Roman" w:cs="Times New Roman"/>
                <w:sz w:val="28"/>
                <w:szCs w:val="28"/>
              </w:rPr>
            </w:pPr>
          </w:p>
        </w:tc>
        <w:tc>
          <w:tcPr>
            <w:tcW w:w="2956" w:type="dxa"/>
          </w:tcPr>
          <w:p w:rsidR="00D9582C" w:rsidRPr="003D13EF" w:rsidRDefault="00D9582C" w:rsidP="00ED4453">
            <w:pPr>
              <w:pStyle w:val="ConsPlusNonformat"/>
              <w:jc w:val="both"/>
              <w:rPr>
                <w:rFonts w:ascii="Times New Roman" w:hAnsi="Times New Roman" w:cs="Times New Roman"/>
                <w:sz w:val="28"/>
                <w:szCs w:val="28"/>
              </w:rPr>
            </w:pPr>
          </w:p>
        </w:tc>
      </w:tr>
      <w:tr w:rsidR="00D9582C" w:rsidRPr="003D13EF" w:rsidTr="00ED4453">
        <w:tc>
          <w:tcPr>
            <w:tcW w:w="3652"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9.6.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Оценка рисков неблагоприятных последствий</w:t>
            </w:r>
          </w:p>
        </w:tc>
        <w:tc>
          <w:tcPr>
            <w:tcW w:w="2956" w:type="dxa"/>
          </w:tcPr>
          <w:p w:rsidR="00D9582C" w:rsidRPr="003D13EF" w:rsidRDefault="00D9582C" w:rsidP="00ED4453">
            <w:pPr>
              <w:pStyle w:val="ConsPlusNonformat"/>
              <w:jc w:val="both"/>
              <w:rPr>
                <w:rFonts w:ascii="Times New Roman" w:hAnsi="Times New Roman" w:cs="Times New Roman"/>
                <w:sz w:val="28"/>
                <w:szCs w:val="28"/>
              </w:rPr>
            </w:pPr>
          </w:p>
        </w:tc>
        <w:tc>
          <w:tcPr>
            <w:tcW w:w="2956" w:type="dxa"/>
          </w:tcPr>
          <w:p w:rsidR="00D9582C" w:rsidRPr="003D13EF" w:rsidRDefault="00D9582C" w:rsidP="00ED4453">
            <w:pPr>
              <w:pStyle w:val="ConsPlusNonformat"/>
              <w:jc w:val="both"/>
              <w:rPr>
                <w:rFonts w:ascii="Times New Roman" w:hAnsi="Times New Roman" w:cs="Times New Roman"/>
                <w:sz w:val="28"/>
                <w:szCs w:val="28"/>
              </w:rPr>
            </w:pPr>
          </w:p>
        </w:tc>
      </w:tr>
      <w:tr w:rsidR="00D9582C" w:rsidRPr="003D13EF" w:rsidTr="00ED4453">
        <w:tc>
          <w:tcPr>
            <w:tcW w:w="3652"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9.7.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Оценка воздействия на состояние конкуренции</w:t>
            </w:r>
          </w:p>
        </w:tc>
        <w:tc>
          <w:tcPr>
            <w:tcW w:w="2956" w:type="dxa"/>
          </w:tcPr>
          <w:p w:rsidR="00D9582C" w:rsidRPr="003D13EF" w:rsidRDefault="00D9582C" w:rsidP="00ED4453">
            <w:pPr>
              <w:pStyle w:val="ConsPlusNonformat"/>
              <w:jc w:val="both"/>
              <w:rPr>
                <w:rFonts w:ascii="Times New Roman" w:hAnsi="Times New Roman" w:cs="Times New Roman"/>
                <w:sz w:val="28"/>
                <w:szCs w:val="28"/>
              </w:rPr>
            </w:pPr>
          </w:p>
        </w:tc>
        <w:tc>
          <w:tcPr>
            <w:tcW w:w="2956" w:type="dxa"/>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both"/>
        <w:rPr>
          <w:rFonts w:ascii="Times New Roman" w:hAnsi="Times New Roman" w:cs="Times New Roman"/>
          <w:sz w:val="28"/>
          <w:szCs w:val="28"/>
        </w:rPr>
      </w:pP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9.8.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Обоснование выбора предпочтительного варианта решения выявленной проблемы:</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8"/>
          <w:szCs w:val="28"/>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9.9.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Детальное описание предлагаемого варианта решения проблемы:</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bookmarkStart w:id="20" w:name="P565"/>
      <w:bookmarkEnd w:id="20"/>
      <w:r w:rsidRPr="003D13EF">
        <w:rPr>
          <w:rFonts w:ascii="Times New Roman" w:hAnsi="Times New Roman" w:cs="Times New Roman"/>
          <w:sz w:val="28"/>
          <w:szCs w:val="28"/>
        </w:rPr>
        <w:t>10. Оценка необходимости установления переходного периода и (или)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10.1. Предполагаемая дата вступления в силу муниципального нормативного правового акта:</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если положения вводятся в действие в разное время, указывается статья/пункт проекта акта и дата введения</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10.2. Необходимость установления переходного периода и (или) отсрочки введения предлагаемого правового регулирования: есть (нет)</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а) срок переходного периода: _____ дней с момента принятия проекта нормативного правового акта;</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б) отсрочка введения предлагаемого правового регулирования: дней с момента принятия проекта нормативного правового акта.</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10.3. Необходимость распространения предлагаемого правового регулирования на ранее возникшие отношения: есть (нет).</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10.3.1. Период распространения на ранее возникшие отношения: _____ дней с момента принятия проекта нормативного правового акта.</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10.4. Обоснование необходимости установления переходного периода и (или)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11.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Информация о сроках проведения публичных консультаций по проекту нормативного правового акта и сводному отчету </w:t>
      </w:r>
      <w:hyperlink w:anchor="P621" w:history="1">
        <w:r w:rsidRPr="003D13EF">
          <w:rPr>
            <w:rFonts w:ascii="Times New Roman" w:hAnsi="Times New Roman" w:cs="Times New Roman"/>
            <w:sz w:val="28"/>
            <w:szCs w:val="28"/>
          </w:rPr>
          <w:t>&lt;2&gt;</w:t>
        </w:r>
      </w:hyperlink>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11.1.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w:t>
      </w:r>
    </w:p>
    <w:tbl>
      <w:tblPr>
        <w:tblW w:w="0" w:type="auto"/>
        <w:tblLook w:val="00A0"/>
      </w:tblPr>
      <w:tblGrid>
        <w:gridCol w:w="1242"/>
        <w:gridCol w:w="567"/>
        <w:gridCol w:w="331"/>
        <w:gridCol w:w="1370"/>
        <w:gridCol w:w="2835"/>
        <w:gridCol w:w="520"/>
        <w:gridCol w:w="331"/>
        <w:gridCol w:w="1276"/>
        <w:gridCol w:w="1092"/>
      </w:tblGrid>
      <w:tr w:rsidR="00D9582C" w:rsidRPr="003D13EF" w:rsidTr="00ED4453">
        <w:tc>
          <w:tcPr>
            <w:tcW w:w="1242" w:type="dxa"/>
          </w:tcPr>
          <w:p w:rsidR="00D9582C" w:rsidRPr="003D13EF" w:rsidRDefault="00D9582C" w:rsidP="00ED4453">
            <w:pPr>
              <w:pStyle w:val="ConsPlusNonformat"/>
              <w:ind w:right="-126"/>
              <w:jc w:val="both"/>
              <w:rPr>
                <w:rFonts w:ascii="Times New Roman" w:hAnsi="Times New Roman" w:cs="Times New Roman"/>
                <w:sz w:val="28"/>
                <w:szCs w:val="28"/>
              </w:rPr>
            </w:pPr>
            <w:r w:rsidRPr="003D13EF">
              <w:rPr>
                <w:rFonts w:ascii="Times New Roman" w:hAnsi="Times New Roman" w:cs="Times New Roman"/>
                <w:sz w:val="28"/>
                <w:szCs w:val="28"/>
              </w:rPr>
              <w:t>начало: "</w:t>
            </w:r>
          </w:p>
        </w:tc>
        <w:tc>
          <w:tcPr>
            <w:tcW w:w="567" w:type="dxa"/>
            <w:tcBorders>
              <w:bottom w:val="single" w:sz="4" w:space="0" w:color="auto"/>
            </w:tcBorders>
          </w:tcPr>
          <w:p w:rsidR="00D9582C" w:rsidRPr="003D13EF" w:rsidRDefault="00D9582C" w:rsidP="00ED4453">
            <w:pPr>
              <w:pStyle w:val="ConsPlusNonformat"/>
              <w:jc w:val="center"/>
              <w:rPr>
                <w:rFonts w:ascii="Times New Roman" w:hAnsi="Times New Roman" w:cs="Times New Roman"/>
                <w:sz w:val="28"/>
                <w:szCs w:val="28"/>
              </w:rPr>
            </w:pPr>
          </w:p>
        </w:tc>
        <w:tc>
          <w:tcPr>
            <w:tcW w:w="331" w:type="dxa"/>
          </w:tcPr>
          <w:p w:rsidR="00D9582C" w:rsidRPr="003D13EF" w:rsidRDefault="00D9582C" w:rsidP="00933881">
            <w:pPr>
              <w:pStyle w:val="ConsPlusNonformat"/>
              <w:rPr>
                <w:rFonts w:ascii="Times New Roman" w:hAnsi="Times New Roman" w:cs="Times New Roman"/>
                <w:sz w:val="28"/>
                <w:szCs w:val="28"/>
              </w:rPr>
            </w:pPr>
            <w:r w:rsidRPr="003D13EF">
              <w:rPr>
                <w:rFonts w:ascii="Times New Roman" w:hAnsi="Times New Roman" w:cs="Times New Roman"/>
                <w:sz w:val="28"/>
                <w:szCs w:val="28"/>
              </w:rPr>
              <w:t>"</w:t>
            </w:r>
          </w:p>
        </w:tc>
        <w:tc>
          <w:tcPr>
            <w:tcW w:w="1370"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c>
          <w:tcPr>
            <w:tcW w:w="2835"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2019 г.; окончание: "</w:t>
            </w:r>
          </w:p>
        </w:tc>
        <w:tc>
          <w:tcPr>
            <w:tcW w:w="520"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c>
          <w:tcPr>
            <w:tcW w:w="331" w:type="dxa"/>
          </w:tcPr>
          <w:p w:rsidR="00D9582C" w:rsidRPr="003D13EF" w:rsidRDefault="00D9582C" w:rsidP="00933881">
            <w:pPr>
              <w:pStyle w:val="ConsPlusNonformat"/>
              <w:rPr>
                <w:rFonts w:ascii="Times New Roman" w:hAnsi="Times New Roman" w:cs="Times New Roman"/>
                <w:sz w:val="28"/>
                <w:szCs w:val="28"/>
              </w:rPr>
            </w:pPr>
            <w:r w:rsidRPr="003D13EF">
              <w:rPr>
                <w:rFonts w:ascii="Times New Roman" w:hAnsi="Times New Roman" w:cs="Times New Roman"/>
                <w:sz w:val="28"/>
                <w:szCs w:val="28"/>
              </w:rPr>
              <w:t>"</w:t>
            </w:r>
          </w:p>
        </w:tc>
        <w:tc>
          <w:tcPr>
            <w:tcW w:w="1276"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c>
          <w:tcPr>
            <w:tcW w:w="1092" w:type="dxa"/>
          </w:tcPr>
          <w:p w:rsidR="00D9582C" w:rsidRPr="003D13EF" w:rsidRDefault="00D9582C" w:rsidP="00ED4453">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2019 г.</w:t>
            </w:r>
          </w:p>
        </w:tc>
      </w:tr>
    </w:tbl>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11.2.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Сведения о количестве замечаний и предложений, полученных в ходе публичных консультаций по проекту нормативного правового акта:</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Всего замечаний и предложений: ___________, из них учтено полностью: __________, учтено частично: __________</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11.3.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w:t>
      </w:r>
    </w:p>
    <w:tbl>
      <w:tblPr>
        <w:tblW w:w="0" w:type="auto"/>
        <w:tblBorders>
          <w:bottom w:val="single" w:sz="4" w:space="0" w:color="auto"/>
        </w:tblBorders>
        <w:tblLook w:val="00A0"/>
      </w:tblPr>
      <w:tblGrid>
        <w:gridCol w:w="9564"/>
      </w:tblGrid>
      <w:tr w:rsidR="00D9582C" w:rsidRPr="003D13EF" w:rsidTr="00ED4453">
        <w:tc>
          <w:tcPr>
            <w:tcW w:w="9564" w:type="dxa"/>
            <w:tcBorders>
              <w:bottom w:val="single" w:sz="4" w:space="0" w:color="auto"/>
            </w:tcBorders>
          </w:tcPr>
          <w:p w:rsidR="00D9582C" w:rsidRPr="003D13EF" w:rsidRDefault="00D9582C" w:rsidP="00ED4453">
            <w:pPr>
              <w:pStyle w:val="ConsPlusNonformat"/>
              <w:jc w:val="both"/>
              <w:rPr>
                <w:rFonts w:ascii="Times New Roman" w:hAnsi="Times New Roman" w:cs="Times New Roman"/>
                <w:sz w:val="28"/>
                <w:szCs w:val="28"/>
              </w:rPr>
            </w:pPr>
          </w:p>
        </w:tc>
      </w:tr>
    </w:tbl>
    <w:p w:rsidR="00D9582C" w:rsidRPr="003D13EF" w:rsidRDefault="00D9582C" w:rsidP="003707DC">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текстовое описание</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 xml:space="preserve">Приложение. </w:t>
      </w:r>
      <w:hyperlink w:anchor="P622" w:history="1">
        <w:r w:rsidRPr="003D13EF">
          <w:rPr>
            <w:rFonts w:ascii="Times New Roman" w:hAnsi="Times New Roman" w:cs="Times New Roman"/>
            <w:sz w:val="28"/>
            <w:szCs w:val="28"/>
          </w:rPr>
          <w:t>&lt;*&gt;</w:t>
        </w:r>
      </w:hyperlink>
      <w:r w:rsidRPr="003D13EF">
        <w:rPr>
          <w:rFonts w:ascii="Times New Roman" w:hAnsi="Times New Roman" w:cs="Times New Roman"/>
          <w:sz w:val="28"/>
          <w:szCs w:val="28"/>
        </w:rPr>
        <w:t xml:space="preserve"> Сводки предложений, поступивших в ходе публичных консультаций, проводившихся в ходе процедуры ОРВ, с указанием сведений об их учете или причинах отклонения.</w:t>
      </w:r>
    </w:p>
    <w:p w:rsidR="00D9582C" w:rsidRPr="003D13EF" w:rsidRDefault="00D9582C" w:rsidP="003707DC">
      <w:pPr>
        <w:pStyle w:val="ConsPlusNonformat"/>
        <w:jc w:val="both"/>
        <w:rPr>
          <w:rFonts w:ascii="Times New Roman" w:hAnsi="Times New Roman" w:cs="Times New Roman"/>
          <w:sz w:val="28"/>
          <w:szCs w:val="28"/>
        </w:rPr>
      </w:pPr>
    </w:p>
    <w:p w:rsidR="00D9582C" w:rsidRPr="003D13EF" w:rsidRDefault="00D9582C" w:rsidP="003707DC">
      <w:pPr>
        <w:pStyle w:val="ConsPlusNonformat"/>
        <w:jc w:val="both"/>
        <w:rPr>
          <w:rFonts w:ascii="Times New Roman" w:hAnsi="Times New Roman" w:cs="Times New Roman"/>
          <w:sz w:val="28"/>
          <w:szCs w:val="28"/>
        </w:rPr>
      </w:pP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Руководитель структурного подразделения</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органа местного самоуправления, ответственного</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за проведение ОРВ проекта</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муниципального нормативного правового</w:t>
      </w:r>
    </w:p>
    <w:p w:rsidR="00D9582C" w:rsidRPr="003D13EF" w:rsidRDefault="00D9582C" w:rsidP="003707DC">
      <w:pPr>
        <w:pStyle w:val="ConsPlusNonformat"/>
        <w:jc w:val="both"/>
        <w:rPr>
          <w:rFonts w:ascii="Times New Roman" w:hAnsi="Times New Roman" w:cs="Times New Roman"/>
          <w:sz w:val="28"/>
          <w:szCs w:val="28"/>
        </w:rPr>
      </w:pPr>
      <w:r w:rsidRPr="003D13EF">
        <w:rPr>
          <w:rFonts w:ascii="Times New Roman" w:hAnsi="Times New Roman" w:cs="Times New Roman"/>
          <w:sz w:val="28"/>
          <w:szCs w:val="28"/>
        </w:rPr>
        <w:t>акта</w:t>
      </w:r>
    </w:p>
    <w:p w:rsidR="00D9582C" w:rsidRPr="003D13EF" w:rsidRDefault="00D9582C" w:rsidP="003707DC">
      <w:pPr>
        <w:pStyle w:val="ConsPlusNonformat"/>
        <w:jc w:val="both"/>
        <w:rPr>
          <w:rFonts w:ascii="Times New Roman" w:hAnsi="Times New Roman" w:cs="Times New Roman"/>
          <w:sz w:val="28"/>
          <w:szCs w:val="28"/>
        </w:rPr>
      </w:pPr>
    </w:p>
    <w:tbl>
      <w:tblPr>
        <w:tblW w:w="0" w:type="auto"/>
        <w:tblLook w:val="00A0"/>
      </w:tblPr>
      <w:tblGrid>
        <w:gridCol w:w="4503"/>
        <w:gridCol w:w="283"/>
        <w:gridCol w:w="2268"/>
        <w:gridCol w:w="284"/>
        <w:gridCol w:w="2226"/>
      </w:tblGrid>
      <w:tr w:rsidR="00D9582C" w:rsidRPr="003D13EF" w:rsidTr="00ED4453">
        <w:tc>
          <w:tcPr>
            <w:tcW w:w="4503" w:type="dxa"/>
            <w:tcBorders>
              <w:bottom w:val="single" w:sz="4" w:space="0" w:color="auto"/>
            </w:tcBorders>
          </w:tcPr>
          <w:p w:rsidR="00D9582C" w:rsidRPr="003D13EF" w:rsidRDefault="00D9582C" w:rsidP="00ED4453">
            <w:pPr>
              <w:pStyle w:val="ConsPlusNonformat"/>
              <w:jc w:val="center"/>
              <w:rPr>
                <w:rFonts w:ascii="Times New Roman" w:hAnsi="Times New Roman" w:cs="Times New Roman"/>
                <w:sz w:val="28"/>
                <w:szCs w:val="28"/>
              </w:rPr>
            </w:pPr>
          </w:p>
        </w:tc>
        <w:tc>
          <w:tcPr>
            <w:tcW w:w="283" w:type="dxa"/>
          </w:tcPr>
          <w:p w:rsidR="00D9582C" w:rsidRPr="003D13EF" w:rsidRDefault="00D9582C" w:rsidP="00ED4453">
            <w:pPr>
              <w:pStyle w:val="ConsPlusNonformat"/>
              <w:jc w:val="center"/>
              <w:rPr>
                <w:rFonts w:ascii="Times New Roman" w:hAnsi="Times New Roman" w:cs="Times New Roman"/>
                <w:sz w:val="28"/>
                <w:szCs w:val="28"/>
              </w:rPr>
            </w:pPr>
          </w:p>
        </w:tc>
        <w:tc>
          <w:tcPr>
            <w:tcW w:w="2268" w:type="dxa"/>
            <w:tcBorders>
              <w:bottom w:val="single" w:sz="4" w:space="0" w:color="auto"/>
            </w:tcBorders>
          </w:tcPr>
          <w:p w:rsidR="00D9582C" w:rsidRPr="003D13EF" w:rsidRDefault="00D9582C" w:rsidP="00ED4453">
            <w:pPr>
              <w:pStyle w:val="ConsPlusNonformat"/>
              <w:jc w:val="center"/>
              <w:rPr>
                <w:rFonts w:ascii="Times New Roman" w:hAnsi="Times New Roman" w:cs="Times New Roman"/>
                <w:sz w:val="28"/>
                <w:szCs w:val="28"/>
              </w:rPr>
            </w:pPr>
          </w:p>
        </w:tc>
        <w:tc>
          <w:tcPr>
            <w:tcW w:w="284" w:type="dxa"/>
          </w:tcPr>
          <w:p w:rsidR="00D9582C" w:rsidRPr="003D13EF" w:rsidRDefault="00D9582C" w:rsidP="00ED4453">
            <w:pPr>
              <w:pStyle w:val="ConsPlusNonformat"/>
              <w:jc w:val="center"/>
              <w:rPr>
                <w:rFonts w:ascii="Times New Roman" w:hAnsi="Times New Roman" w:cs="Times New Roman"/>
                <w:sz w:val="28"/>
                <w:szCs w:val="28"/>
              </w:rPr>
            </w:pPr>
          </w:p>
        </w:tc>
        <w:tc>
          <w:tcPr>
            <w:tcW w:w="2226" w:type="dxa"/>
            <w:tcBorders>
              <w:bottom w:val="single" w:sz="4" w:space="0" w:color="auto"/>
            </w:tcBorders>
          </w:tcPr>
          <w:p w:rsidR="00D9582C" w:rsidRPr="003D13EF" w:rsidRDefault="00D9582C" w:rsidP="00ED4453">
            <w:pPr>
              <w:pStyle w:val="ConsPlusNonformat"/>
              <w:jc w:val="center"/>
              <w:rPr>
                <w:rFonts w:ascii="Times New Roman" w:hAnsi="Times New Roman" w:cs="Times New Roman"/>
                <w:sz w:val="28"/>
                <w:szCs w:val="28"/>
              </w:rPr>
            </w:pPr>
          </w:p>
        </w:tc>
      </w:tr>
      <w:tr w:rsidR="00D9582C" w:rsidRPr="003D13EF" w:rsidTr="00ED4453">
        <w:tc>
          <w:tcPr>
            <w:tcW w:w="4503" w:type="dxa"/>
            <w:tcBorders>
              <w:top w:val="single" w:sz="4" w:space="0" w:color="auto"/>
            </w:tcBorders>
          </w:tcPr>
          <w:p w:rsidR="00D9582C" w:rsidRPr="003D13EF" w:rsidRDefault="00D9582C" w:rsidP="00ED4453">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(инициалы, фамилия)</w:t>
            </w:r>
          </w:p>
        </w:tc>
        <w:tc>
          <w:tcPr>
            <w:tcW w:w="283" w:type="dxa"/>
          </w:tcPr>
          <w:p w:rsidR="00D9582C" w:rsidRPr="003D13EF" w:rsidRDefault="00D9582C" w:rsidP="00ED4453">
            <w:pPr>
              <w:pStyle w:val="ConsPlusNonformat"/>
              <w:jc w:val="center"/>
              <w:rPr>
                <w:rFonts w:ascii="Times New Roman" w:hAnsi="Times New Roman" w:cs="Times New Roman"/>
                <w:sz w:val="24"/>
                <w:szCs w:val="24"/>
              </w:rPr>
            </w:pPr>
          </w:p>
        </w:tc>
        <w:tc>
          <w:tcPr>
            <w:tcW w:w="2268" w:type="dxa"/>
            <w:tcBorders>
              <w:top w:val="single" w:sz="4" w:space="0" w:color="auto"/>
            </w:tcBorders>
          </w:tcPr>
          <w:p w:rsidR="00D9582C" w:rsidRPr="003D13EF" w:rsidRDefault="00D9582C" w:rsidP="00ED4453">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дата</w:t>
            </w:r>
          </w:p>
        </w:tc>
        <w:tc>
          <w:tcPr>
            <w:tcW w:w="284" w:type="dxa"/>
          </w:tcPr>
          <w:p w:rsidR="00D9582C" w:rsidRPr="003D13EF" w:rsidRDefault="00D9582C" w:rsidP="00ED4453">
            <w:pPr>
              <w:pStyle w:val="ConsPlusNonformat"/>
              <w:jc w:val="center"/>
              <w:rPr>
                <w:rFonts w:ascii="Times New Roman" w:hAnsi="Times New Roman" w:cs="Times New Roman"/>
                <w:sz w:val="24"/>
                <w:szCs w:val="24"/>
              </w:rPr>
            </w:pPr>
          </w:p>
        </w:tc>
        <w:tc>
          <w:tcPr>
            <w:tcW w:w="2226" w:type="dxa"/>
            <w:tcBorders>
              <w:top w:val="single" w:sz="4" w:space="0" w:color="auto"/>
            </w:tcBorders>
          </w:tcPr>
          <w:p w:rsidR="00D9582C" w:rsidRPr="003D13EF" w:rsidRDefault="00D9582C" w:rsidP="00ED4453">
            <w:pPr>
              <w:pStyle w:val="ConsPlusNonformat"/>
              <w:jc w:val="center"/>
              <w:rPr>
                <w:rFonts w:ascii="Times New Roman" w:hAnsi="Times New Roman" w:cs="Times New Roman"/>
                <w:sz w:val="24"/>
                <w:szCs w:val="24"/>
              </w:rPr>
            </w:pPr>
            <w:r w:rsidRPr="003D13EF">
              <w:rPr>
                <w:rFonts w:ascii="Times New Roman" w:hAnsi="Times New Roman" w:cs="Times New Roman"/>
                <w:sz w:val="24"/>
                <w:szCs w:val="24"/>
              </w:rPr>
              <w:t>подпись</w:t>
            </w:r>
          </w:p>
        </w:tc>
      </w:tr>
    </w:tbl>
    <w:p w:rsidR="00D9582C" w:rsidRPr="003D13EF" w:rsidRDefault="00D9582C" w:rsidP="00AF4661">
      <w:pPr>
        <w:pStyle w:val="ConsPlusNonformat"/>
        <w:jc w:val="both"/>
        <w:rPr>
          <w:rFonts w:ascii="Times New Roman" w:hAnsi="Times New Roman" w:cs="Times New Roman"/>
          <w:sz w:val="28"/>
          <w:szCs w:val="28"/>
        </w:rPr>
      </w:pPr>
    </w:p>
    <w:p w:rsidR="00D9582C" w:rsidRPr="003D13EF" w:rsidRDefault="00D9582C" w:rsidP="00AF4661">
      <w:pPr>
        <w:pStyle w:val="ConsPlusNormal"/>
        <w:jc w:val="both"/>
        <w:rPr>
          <w:rFonts w:ascii="Times New Roman" w:hAnsi="Times New Roman" w:cs="Times New Roman"/>
          <w:sz w:val="28"/>
          <w:szCs w:val="28"/>
        </w:rPr>
      </w:pPr>
    </w:p>
    <w:p w:rsidR="00D9582C" w:rsidRPr="003D13EF" w:rsidRDefault="00D9582C" w:rsidP="00AF4661">
      <w:pPr>
        <w:pStyle w:val="ConsPlusNormal"/>
        <w:jc w:val="both"/>
        <w:rPr>
          <w:rFonts w:ascii="Times New Roman" w:hAnsi="Times New Roman" w:cs="Times New Roman"/>
          <w:sz w:val="28"/>
          <w:szCs w:val="28"/>
        </w:rPr>
      </w:pPr>
      <w:r w:rsidRPr="003D13EF">
        <w:rPr>
          <w:rFonts w:ascii="Times New Roman" w:hAnsi="Times New Roman" w:cs="Times New Roman"/>
          <w:sz w:val="28"/>
          <w:szCs w:val="28"/>
        </w:rPr>
        <w:t>--------------------------------</w:t>
      </w:r>
    </w:p>
    <w:p w:rsidR="00D9582C" w:rsidRPr="003D13EF" w:rsidRDefault="00D9582C" w:rsidP="00AF4661">
      <w:pPr>
        <w:pStyle w:val="ConsPlusNormal"/>
        <w:jc w:val="both"/>
        <w:rPr>
          <w:rFonts w:ascii="Times New Roman" w:hAnsi="Times New Roman" w:cs="Times New Roman"/>
          <w:sz w:val="28"/>
          <w:szCs w:val="28"/>
        </w:rPr>
      </w:pPr>
      <w:bookmarkStart w:id="21" w:name="P620"/>
      <w:bookmarkEnd w:id="21"/>
      <w:r w:rsidRPr="003D13EF">
        <w:rPr>
          <w:rFonts w:ascii="Times New Roman" w:hAnsi="Times New Roman" w:cs="Times New Roman"/>
          <w:sz w:val="28"/>
          <w:szCs w:val="28"/>
        </w:rPr>
        <w:t xml:space="preserve">&lt;1&gt; В соответствии с </w:t>
      </w:r>
      <w:hyperlink w:anchor="P69" w:history="1">
        <w:r w:rsidRPr="003D13EF">
          <w:rPr>
            <w:rFonts w:ascii="Times New Roman" w:hAnsi="Times New Roman" w:cs="Times New Roman"/>
            <w:sz w:val="28"/>
            <w:szCs w:val="28"/>
          </w:rPr>
          <w:t>пунктом 1.9</w:t>
        </w:r>
      </w:hyperlink>
      <w:r w:rsidRPr="003D13EF">
        <w:rPr>
          <w:rFonts w:ascii="Times New Roman" w:hAnsi="Times New Roman" w:cs="Times New Roman"/>
          <w:sz w:val="28"/>
          <w:szCs w:val="28"/>
        </w:rPr>
        <w:t xml:space="preserve"> Порядка проведения процедуры оценки регулирующего воздействия проектов муниципальных нормативных правовых актов, проектов муниципальных нормативных правовых актов о внесении изменений в муниципальные нормативные правовые акты, затрагивающие вопросы осуществления предпринимательской и инвестиционной деятельности.</w:t>
      </w:r>
    </w:p>
    <w:p w:rsidR="00D9582C" w:rsidRPr="003D13EF" w:rsidRDefault="00D9582C" w:rsidP="00AF4661">
      <w:pPr>
        <w:pStyle w:val="ConsPlusNormal"/>
        <w:jc w:val="both"/>
        <w:rPr>
          <w:rFonts w:ascii="Times New Roman" w:hAnsi="Times New Roman" w:cs="Times New Roman"/>
          <w:sz w:val="28"/>
          <w:szCs w:val="28"/>
        </w:rPr>
      </w:pPr>
      <w:bookmarkStart w:id="22" w:name="P621"/>
      <w:bookmarkEnd w:id="22"/>
      <w:r w:rsidRPr="003D13EF">
        <w:rPr>
          <w:rFonts w:ascii="Times New Roman" w:hAnsi="Times New Roman" w:cs="Times New Roman"/>
          <w:sz w:val="28"/>
          <w:szCs w:val="28"/>
        </w:rPr>
        <w:t>&lt;2&gt; Заполняется по итогам проведения публичных консультаций по проекту нормативного правового акта и сводного отчета.</w:t>
      </w:r>
    </w:p>
    <w:p w:rsidR="00D9582C" w:rsidRPr="003D13EF" w:rsidRDefault="00D9582C" w:rsidP="00AF4661">
      <w:pPr>
        <w:pStyle w:val="ConsPlusNormal"/>
        <w:jc w:val="both"/>
        <w:rPr>
          <w:rFonts w:ascii="Times New Roman" w:hAnsi="Times New Roman" w:cs="Times New Roman"/>
          <w:sz w:val="28"/>
          <w:szCs w:val="28"/>
        </w:rPr>
      </w:pPr>
      <w:bookmarkStart w:id="23" w:name="P622"/>
      <w:bookmarkEnd w:id="23"/>
      <w:r w:rsidRPr="003D13EF">
        <w:rPr>
          <w:rFonts w:ascii="Times New Roman" w:hAnsi="Times New Roman" w:cs="Times New Roman"/>
          <w:sz w:val="28"/>
          <w:szCs w:val="28"/>
        </w:rPr>
        <w:t xml:space="preserve">&lt;*&gt; Необязательно для заполнения по проектам муниципальных НПА, проходящим процедуру ОРВ в соответствии с </w:t>
      </w:r>
      <w:hyperlink w:anchor="P79" w:history="1">
        <w:r w:rsidRPr="003D13EF">
          <w:rPr>
            <w:rFonts w:ascii="Times New Roman" w:hAnsi="Times New Roman" w:cs="Times New Roman"/>
            <w:sz w:val="28"/>
            <w:szCs w:val="28"/>
          </w:rPr>
          <w:t>пунктом 1.11</w:t>
        </w:r>
      </w:hyperlink>
      <w:r w:rsidRPr="003D13EF">
        <w:rPr>
          <w:rFonts w:ascii="Times New Roman" w:hAnsi="Times New Roman" w:cs="Times New Roman"/>
          <w:sz w:val="28"/>
          <w:szCs w:val="28"/>
        </w:rPr>
        <w:t xml:space="preserve"> Порядка проведения процедуры оценки регулирующего воздействия проектов муниципальных нормативных правовых актов, проектов муниципальных нормативных правовых актов о внесении изменений в муниципальные нормативные правовые акты, затрагивающие вопросы осуществления предпринимательской и инвестиционной деятельности.</w:t>
      </w:r>
    </w:p>
    <w:p w:rsidR="00D9582C" w:rsidRPr="003D13EF" w:rsidRDefault="00D9582C" w:rsidP="00AF4661">
      <w:pPr>
        <w:pStyle w:val="ConsPlusNormal"/>
        <w:jc w:val="both"/>
        <w:rPr>
          <w:rFonts w:ascii="Times New Roman" w:hAnsi="Times New Roman" w:cs="Times New Roman"/>
          <w:sz w:val="28"/>
          <w:szCs w:val="28"/>
        </w:rPr>
      </w:pPr>
    </w:p>
    <w:p w:rsidR="00D9582C" w:rsidRPr="003D13EF" w:rsidRDefault="00D9582C" w:rsidP="00FD0AF9">
      <w:pPr>
        <w:pStyle w:val="ConsPlusNormal"/>
        <w:spacing w:line="240" w:lineRule="exact"/>
        <w:ind w:left="5387"/>
        <w:jc w:val="center"/>
        <w:outlineLvl w:val="1"/>
        <w:rPr>
          <w:rFonts w:ascii="Times New Roman" w:hAnsi="Times New Roman" w:cs="Times New Roman"/>
          <w:sz w:val="28"/>
          <w:szCs w:val="28"/>
        </w:rPr>
      </w:pPr>
      <w:r w:rsidRPr="003D13EF">
        <w:rPr>
          <w:rFonts w:ascii="Times New Roman" w:hAnsi="Times New Roman" w:cs="Times New Roman"/>
          <w:sz w:val="28"/>
          <w:szCs w:val="28"/>
        </w:rPr>
        <w:br w:type="page"/>
        <w:t>Приложение 4</w:t>
      </w:r>
    </w:p>
    <w:p w:rsidR="00D9582C" w:rsidRPr="003D13EF" w:rsidRDefault="00D9582C" w:rsidP="00FD0AF9">
      <w:pPr>
        <w:pStyle w:val="ConsPlusNormal"/>
        <w:spacing w:line="240" w:lineRule="exact"/>
        <w:ind w:left="5387"/>
        <w:jc w:val="center"/>
        <w:rPr>
          <w:rFonts w:ascii="Times New Roman" w:hAnsi="Times New Roman" w:cs="Times New Roman"/>
          <w:sz w:val="28"/>
          <w:szCs w:val="28"/>
        </w:rPr>
      </w:pPr>
      <w:r w:rsidRPr="003D13EF">
        <w:rPr>
          <w:rFonts w:ascii="Times New Roman" w:hAnsi="Times New Roman" w:cs="Times New Roman"/>
          <w:sz w:val="28"/>
          <w:szCs w:val="28"/>
        </w:rPr>
        <w:t>к Порядку</w:t>
      </w:r>
    </w:p>
    <w:p w:rsidR="00D9582C" w:rsidRPr="003D13EF" w:rsidRDefault="00D9582C" w:rsidP="00FD0AF9">
      <w:pPr>
        <w:pStyle w:val="ConsPlusNormal"/>
        <w:spacing w:line="240" w:lineRule="exact"/>
        <w:ind w:left="5387"/>
        <w:jc w:val="center"/>
        <w:rPr>
          <w:rFonts w:ascii="Times New Roman" w:hAnsi="Times New Roman" w:cs="Times New Roman"/>
          <w:sz w:val="28"/>
          <w:szCs w:val="28"/>
        </w:rPr>
      </w:pPr>
      <w:r w:rsidRPr="003D13EF">
        <w:rPr>
          <w:rFonts w:ascii="Times New Roman" w:hAnsi="Times New Roman" w:cs="Times New Roman"/>
          <w:sz w:val="28"/>
          <w:szCs w:val="28"/>
        </w:rPr>
        <w:t>проведения процедуры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w:t>
      </w:r>
    </w:p>
    <w:p w:rsidR="00D9582C" w:rsidRPr="003D13EF" w:rsidRDefault="00D9582C" w:rsidP="00FD0AF9">
      <w:pPr>
        <w:pStyle w:val="ConsPlusNormal"/>
        <w:spacing w:line="240" w:lineRule="exact"/>
        <w:rPr>
          <w:rFonts w:ascii="Times New Roman" w:hAnsi="Times New Roman" w:cs="Times New Roman"/>
          <w:sz w:val="28"/>
          <w:szCs w:val="28"/>
        </w:rPr>
      </w:pPr>
    </w:p>
    <w:p w:rsidR="00D9582C" w:rsidRPr="003D13EF" w:rsidRDefault="00D9582C" w:rsidP="00AF4661">
      <w:pPr>
        <w:pStyle w:val="ConsPlusNormal"/>
        <w:rPr>
          <w:rFonts w:ascii="Times New Roman" w:hAnsi="Times New Roman" w:cs="Times New Roman"/>
          <w:sz w:val="28"/>
          <w:szCs w:val="28"/>
        </w:rPr>
      </w:pPr>
    </w:p>
    <w:p w:rsidR="00D9582C" w:rsidRPr="003D13EF" w:rsidRDefault="00D9582C" w:rsidP="003707DC">
      <w:pPr>
        <w:pStyle w:val="20"/>
        <w:shd w:val="clear" w:color="auto" w:fill="auto"/>
        <w:spacing w:after="73" w:line="260" w:lineRule="exact"/>
        <w:ind w:left="20"/>
      </w:pPr>
      <w:bookmarkStart w:id="24" w:name="P927"/>
      <w:bookmarkEnd w:id="24"/>
      <w:r w:rsidRPr="003D13EF">
        <w:t>ПЕРЕЧЕНЬ</w:t>
      </w:r>
    </w:p>
    <w:p w:rsidR="00D9582C" w:rsidRPr="003D13EF" w:rsidRDefault="00D9582C" w:rsidP="003707DC">
      <w:pPr>
        <w:pStyle w:val="20"/>
        <w:shd w:val="clear" w:color="auto" w:fill="auto"/>
        <w:spacing w:after="73" w:line="260" w:lineRule="exact"/>
        <w:ind w:left="20"/>
      </w:pPr>
      <w:r w:rsidRPr="003D13EF">
        <w:t>вопросов, обсуждаемых в ходе публичных</w:t>
      </w:r>
      <w:r w:rsidRPr="003D13EF">
        <w:br/>
        <w:t>консультаций в целях ОРВ проекта МНПА</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49"/>
      </w:tblGrid>
      <w:tr w:rsidR="00D9582C" w:rsidRPr="003D13EF" w:rsidTr="00FD0AF9">
        <w:tc>
          <w:tcPr>
            <w:tcW w:w="9549" w:type="dxa"/>
            <w:tcBorders>
              <w:top w:val="nil"/>
              <w:left w:val="nil"/>
              <w:right w:val="nil"/>
            </w:tcBorders>
          </w:tcPr>
          <w:p w:rsidR="00D9582C" w:rsidRPr="001B1AD9" w:rsidRDefault="00D9582C" w:rsidP="00ED4453">
            <w:pPr>
              <w:pStyle w:val="20"/>
              <w:shd w:val="clear" w:color="auto" w:fill="auto"/>
              <w:spacing w:after="73" w:line="260" w:lineRule="exact"/>
              <w:ind w:firstLine="0"/>
              <w:rPr>
                <w:szCs w:val="28"/>
              </w:rPr>
            </w:pPr>
          </w:p>
        </w:tc>
      </w:tr>
    </w:tbl>
    <w:p w:rsidR="00D9582C" w:rsidRPr="003D13EF" w:rsidRDefault="00D9582C" w:rsidP="003707DC">
      <w:pPr>
        <w:pStyle w:val="20"/>
        <w:shd w:val="clear" w:color="auto" w:fill="auto"/>
        <w:spacing w:after="73" w:line="260" w:lineRule="exact"/>
        <w:ind w:left="20"/>
        <w:rPr>
          <w:sz w:val="24"/>
          <w:szCs w:val="24"/>
        </w:rPr>
      </w:pPr>
      <w:r w:rsidRPr="003D13EF">
        <w:rPr>
          <w:sz w:val="24"/>
          <w:szCs w:val="24"/>
        </w:rPr>
        <w:t>(наименование проекта МНПА)</w:t>
      </w:r>
    </w:p>
    <w:p w:rsidR="00D9582C" w:rsidRPr="003D13EF" w:rsidRDefault="00D9582C" w:rsidP="00AF4661">
      <w:pPr>
        <w:pStyle w:val="20"/>
        <w:shd w:val="clear" w:color="auto" w:fill="auto"/>
        <w:spacing w:after="0" w:line="240" w:lineRule="auto"/>
        <w:ind w:firstLine="709"/>
        <w:jc w:val="both"/>
      </w:pPr>
      <w:r w:rsidRPr="003D13EF">
        <w:t>Контактная информация</w:t>
      </w:r>
    </w:p>
    <w:p w:rsidR="00D9582C" w:rsidRPr="003D13EF" w:rsidRDefault="00D9582C" w:rsidP="00AF4661">
      <w:pPr>
        <w:pStyle w:val="20"/>
        <w:shd w:val="clear" w:color="auto" w:fill="auto"/>
        <w:spacing w:after="0" w:line="240" w:lineRule="auto"/>
        <w:ind w:firstLine="709"/>
        <w:jc w:val="both"/>
      </w:pPr>
      <w:r w:rsidRPr="003D13EF">
        <w:t>По Вашему желанию укажите:</w:t>
      </w:r>
    </w:p>
    <w:p w:rsidR="00D9582C" w:rsidRPr="003D13EF" w:rsidRDefault="00D9582C" w:rsidP="00AF4661">
      <w:pPr>
        <w:pStyle w:val="20"/>
        <w:shd w:val="clear" w:color="auto" w:fill="auto"/>
        <w:tabs>
          <w:tab w:val="left" w:pos="988"/>
        </w:tabs>
        <w:spacing w:after="0" w:line="240" w:lineRule="auto"/>
        <w:ind w:firstLine="709"/>
        <w:jc w:val="both"/>
      </w:pPr>
      <w:r w:rsidRPr="003D13EF">
        <w:t>- наименование организации;</w:t>
      </w:r>
    </w:p>
    <w:p w:rsidR="00D9582C" w:rsidRPr="003D13EF" w:rsidRDefault="00D9582C" w:rsidP="00AF4661">
      <w:pPr>
        <w:pStyle w:val="20"/>
        <w:shd w:val="clear" w:color="auto" w:fill="auto"/>
        <w:tabs>
          <w:tab w:val="left" w:pos="988"/>
        </w:tabs>
        <w:spacing w:after="0" w:line="240" w:lineRule="auto"/>
        <w:ind w:firstLine="709"/>
        <w:jc w:val="both"/>
      </w:pPr>
      <w:r w:rsidRPr="003D13EF">
        <w:t>- сферу деятельности организации;</w:t>
      </w:r>
    </w:p>
    <w:p w:rsidR="00D9582C" w:rsidRPr="003D13EF" w:rsidRDefault="00D9582C" w:rsidP="00AF4661">
      <w:pPr>
        <w:pStyle w:val="20"/>
        <w:shd w:val="clear" w:color="auto" w:fill="auto"/>
        <w:tabs>
          <w:tab w:val="left" w:pos="988"/>
        </w:tabs>
        <w:spacing w:after="0" w:line="240" w:lineRule="auto"/>
        <w:ind w:firstLine="709"/>
        <w:jc w:val="both"/>
      </w:pPr>
      <w:r w:rsidRPr="003D13EF">
        <w:t>- фамилию, имя, отчество (последнее – при наличии) контактного лица;</w:t>
      </w:r>
    </w:p>
    <w:p w:rsidR="00D9582C" w:rsidRPr="003D13EF" w:rsidRDefault="00D9582C" w:rsidP="00AF4661">
      <w:pPr>
        <w:pStyle w:val="20"/>
        <w:shd w:val="clear" w:color="auto" w:fill="auto"/>
        <w:tabs>
          <w:tab w:val="left" w:pos="988"/>
        </w:tabs>
        <w:spacing w:after="0" w:line="240" w:lineRule="auto"/>
        <w:ind w:firstLine="709"/>
        <w:jc w:val="both"/>
      </w:pPr>
      <w:r w:rsidRPr="003D13EF">
        <w:t>- номер контактного телефона;</w:t>
      </w:r>
    </w:p>
    <w:p w:rsidR="00D9582C" w:rsidRPr="003D13EF" w:rsidRDefault="00D9582C" w:rsidP="00AF4661">
      <w:pPr>
        <w:pStyle w:val="20"/>
        <w:shd w:val="clear" w:color="auto" w:fill="auto"/>
        <w:tabs>
          <w:tab w:val="left" w:pos="988"/>
        </w:tabs>
        <w:spacing w:after="0" w:line="240" w:lineRule="auto"/>
        <w:ind w:firstLine="709"/>
        <w:jc w:val="both"/>
      </w:pPr>
      <w:r w:rsidRPr="003D13EF">
        <w:t>- адрес электронной почты.</w:t>
      </w:r>
    </w:p>
    <w:p w:rsidR="00D9582C" w:rsidRPr="003D13EF" w:rsidRDefault="00D9582C" w:rsidP="00AF4661">
      <w:pPr>
        <w:pStyle w:val="20"/>
        <w:shd w:val="clear" w:color="auto" w:fill="auto"/>
        <w:tabs>
          <w:tab w:val="left" w:pos="1179"/>
        </w:tabs>
        <w:spacing w:after="0" w:line="240" w:lineRule="auto"/>
        <w:ind w:firstLine="709"/>
        <w:jc w:val="both"/>
      </w:pPr>
      <w:r w:rsidRPr="003D13EF">
        <w:t>1. На решение какой проблемы, на Ваш взгляд, направлено предлагаемое правовое регулирование? Актуальна ли данная проблема сегодня?</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49"/>
      </w:tblGrid>
      <w:tr w:rsidR="00D9582C" w:rsidRPr="003D13EF" w:rsidTr="00892658">
        <w:tc>
          <w:tcPr>
            <w:tcW w:w="9549" w:type="dxa"/>
            <w:tcBorders>
              <w:top w:val="nil"/>
              <w:left w:val="nil"/>
              <w:right w:val="nil"/>
            </w:tcBorders>
          </w:tcPr>
          <w:p w:rsidR="00D9582C" w:rsidRPr="001B1AD9" w:rsidRDefault="00D9582C" w:rsidP="000B62A7">
            <w:pPr>
              <w:pStyle w:val="20"/>
              <w:shd w:val="clear" w:color="auto" w:fill="auto"/>
              <w:spacing w:after="73" w:line="260" w:lineRule="exact"/>
              <w:ind w:firstLine="0"/>
              <w:rPr>
                <w:szCs w:val="28"/>
              </w:rPr>
            </w:pPr>
          </w:p>
        </w:tc>
      </w:tr>
    </w:tbl>
    <w:p w:rsidR="00D9582C" w:rsidRPr="003D13EF" w:rsidRDefault="00D9582C" w:rsidP="00AF4661">
      <w:pPr>
        <w:pStyle w:val="20"/>
        <w:shd w:val="clear" w:color="auto" w:fill="auto"/>
        <w:tabs>
          <w:tab w:val="left" w:pos="1179"/>
        </w:tabs>
        <w:spacing w:after="0" w:line="240" w:lineRule="auto"/>
        <w:ind w:firstLine="709"/>
        <w:jc w:val="both"/>
      </w:pPr>
      <w:r w:rsidRPr="003D13EF">
        <w:t>2. Насколько корректно регулирующий орган обосновал необходимость государственного вмешательства? Насколько цель правового регулирования соотносится с проблемой, на решение которой оно направлено? Достигнет ли, на Ваш взгляд, правовое регулирование тех целей, на которые оно направлено? Если считаете, что не достигнет, то почему?</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49"/>
      </w:tblGrid>
      <w:tr w:rsidR="00D9582C" w:rsidRPr="003D13EF" w:rsidTr="00892658">
        <w:tc>
          <w:tcPr>
            <w:tcW w:w="9549" w:type="dxa"/>
            <w:tcBorders>
              <w:top w:val="nil"/>
              <w:left w:val="nil"/>
              <w:right w:val="nil"/>
            </w:tcBorders>
          </w:tcPr>
          <w:p w:rsidR="00D9582C" w:rsidRPr="001B1AD9" w:rsidRDefault="00D9582C" w:rsidP="000B62A7">
            <w:pPr>
              <w:pStyle w:val="20"/>
              <w:shd w:val="clear" w:color="auto" w:fill="auto"/>
              <w:spacing w:after="73" w:line="260" w:lineRule="exact"/>
              <w:ind w:firstLine="0"/>
              <w:rPr>
                <w:szCs w:val="28"/>
              </w:rPr>
            </w:pPr>
          </w:p>
        </w:tc>
      </w:tr>
    </w:tbl>
    <w:p w:rsidR="00D9582C" w:rsidRPr="003D13EF" w:rsidRDefault="00D9582C" w:rsidP="00AF4661">
      <w:pPr>
        <w:pStyle w:val="20"/>
        <w:shd w:val="clear" w:color="auto" w:fill="auto"/>
        <w:tabs>
          <w:tab w:val="left" w:pos="1069"/>
        </w:tabs>
        <w:spacing w:after="0" w:line="240" w:lineRule="auto"/>
        <w:ind w:firstLine="709"/>
        <w:jc w:val="both"/>
      </w:pPr>
      <w:r w:rsidRPr="003D13EF">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 и (или) более эффективны?</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49"/>
      </w:tblGrid>
      <w:tr w:rsidR="00D9582C" w:rsidRPr="003D13EF" w:rsidTr="00892658">
        <w:tc>
          <w:tcPr>
            <w:tcW w:w="9549" w:type="dxa"/>
            <w:tcBorders>
              <w:top w:val="nil"/>
              <w:left w:val="nil"/>
              <w:right w:val="nil"/>
            </w:tcBorders>
          </w:tcPr>
          <w:p w:rsidR="00D9582C" w:rsidRPr="001B1AD9" w:rsidRDefault="00D9582C" w:rsidP="000B62A7">
            <w:pPr>
              <w:pStyle w:val="20"/>
              <w:shd w:val="clear" w:color="auto" w:fill="auto"/>
              <w:spacing w:after="73" w:line="260" w:lineRule="exact"/>
              <w:ind w:firstLine="0"/>
              <w:rPr>
                <w:szCs w:val="28"/>
              </w:rPr>
            </w:pPr>
          </w:p>
        </w:tc>
      </w:tr>
    </w:tbl>
    <w:p w:rsidR="00D9582C" w:rsidRPr="003D13EF" w:rsidRDefault="00D9582C" w:rsidP="00AF4661">
      <w:pPr>
        <w:pStyle w:val="20"/>
        <w:shd w:val="clear" w:color="auto" w:fill="auto"/>
        <w:tabs>
          <w:tab w:val="left" w:pos="1179"/>
        </w:tabs>
        <w:spacing w:after="0" w:line="240" w:lineRule="auto"/>
        <w:ind w:firstLine="709"/>
        <w:jc w:val="both"/>
      </w:pPr>
      <w:r w:rsidRPr="003D13EF">
        <w:t>4. Какие, по Вашей оценке, субъекты предпринимательской и инвестиционной деятельности будут затронуты правовым регулированием (по видам субъектов, по отраслям, количество в Вашем районе или городе)?</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49"/>
      </w:tblGrid>
      <w:tr w:rsidR="00D9582C" w:rsidRPr="003D13EF" w:rsidTr="00892658">
        <w:tc>
          <w:tcPr>
            <w:tcW w:w="9549" w:type="dxa"/>
            <w:tcBorders>
              <w:top w:val="nil"/>
              <w:left w:val="nil"/>
              <w:right w:val="nil"/>
            </w:tcBorders>
          </w:tcPr>
          <w:p w:rsidR="00D9582C" w:rsidRPr="001B1AD9" w:rsidRDefault="00D9582C" w:rsidP="000B62A7">
            <w:pPr>
              <w:pStyle w:val="20"/>
              <w:shd w:val="clear" w:color="auto" w:fill="auto"/>
              <w:spacing w:after="73" w:line="260" w:lineRule="exact"/>
              <w:ind w:firstLine="0"/>
              <w:rPr>
                <w:szCs w:val="28"/>
              </w:rPr>
            </w:pPr>
          </w:p>
        </w:tc>
      </w:tr>
    </w:tbl>
    <w:p w:rsidR="00D9582C" w:rsidRPr="003D13EF" w:rsidRDefault="00D9582C" w:rsidP="00AF4661">
      <w:pPr>
        <w:pStyle w:val="20"/>
        <w:shd w:val="clear" w:color="auto" w:fill="auto"/>
        <w:tabs>
          <w:tab w:val="left" w:pos="1059"/>
        </w:tabs>
        <w:spacing w:after="0" w:line="240" w:lineRule="auto"/>
        <w:ind w:firstLine="709"/>
        <w:jc w:val="both"/>
      </w:pPr>
      <w:r w:rsidRPr="003D13EF">
        <w:t>5. Повлияет ли введение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49"/>
      </w:tblGrid>
      <w:tr w:rsidR="00D9582C" w:rsidRPr="003D13EF" w:rsidTr="00892658">
        <w:tc>
          <w:tcPr>
            <w:tcW w:w="9549" w:type="dxa"/>
            <w:tcBorders>
              <w:top w:val="nil"/>
              <w:left w:val="nil"/>
              <w:right w:val="nil"/>
            </w:tcBorders>
          </w:tcPr>
          <w:p w:rsidR="00D9582C" w:rsidRPr="001B1AD9" w:rsidRDefault="00D9582C" w:rsidP="000B62A7">
            <w:pPr>
              <w:pStyle w:val="20"/>
              <w:shd w:val="clear" w:color="auto" w:fill="auto"/>
              <w:spacing w:after="73" w:line="260" w:lineRule="exact"/>
              <w:ind w:firstLine="0"/>
              <w:rPr>
                <w:szCs w:val="28"/>
              </w:rPr>
            </w:pPr>
          </w:p>
        </w:tc>
      </w:tr>
    </w:tbl>
    <w:p w:rsidR="00D9582C" w:rsidRPr="003D13EF" w:rsidRDefault="00D9582C" w:rsidP="00AF4661">
      <w:pPr>
        <w:pStyle w:val="20"/>
        <w:shd w:val="clear" w:color="auto" w:fill="auto"/>
        <w:tabs>
          <w:tab w:val="left" w:pos="1130"/>
        </w:tabs>
        <w:spacing w:after="0" w:line="240" w:lineRule="auto"/>
        <w:ind w:firstLine="709"/>
        <w:jc w:val="both"/>
      </w:pPr>
      <w:r w:rsidRPr="003D13EF">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профильными органами местного самоуправления,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49"/>
      </w:tblGrid>
      <w:tr w:rsidR="00D9582C" w:rsidRPr="003D13EF" w:rsidTr="00892658">
        <w:tc>
          <w:tcPr>
            <w:tcW w:w="9549" w:type="dxa"/>
            <w:tcBorders>
              <w:top w:val="nil"/>
              <w:left w:val="nil"/>
              <w:right w:val="nil"/>
            </w:tcBorders>
          </w:tcPr>
          <w:p w:rsidR="00D9582C" w:rsidRPr="001B1AD9" w:rsidRDefault="00D9582C" w:rsidP="000B62A7">
            <w:pPr>
              <w:pStyle w:val="20"/>
              <w:shd w:val="clear" w:color="auto" w:fill="auto"/>
              <w:spacing w:after="73" w:line="260" w:lineRule="exact"/>
              <w:ind w:firstLine="0"/>
              <w:rPr>
                <w:szCs w:val="28"/>
              </w:rPr>
            </w:pPr>
          </w:p>
        </w:tc>
      </w:tr>
    </w:tbl>
    <w:p w:rsidR="00D9582C" w:rsidRPr="003D13EF" w:rsidRDefault="00D9582C" w:rsidP="00AF4661">
      <w:pPr>
        <w:pStyle w:val="20"/>
        <w:shd w:val="clear" w:color="auto" w:fill="auto"/>
        <w:tabs>
          <w:tab w:val="left" w:pos="1033"/>
        </w:tabs>
        <w:spacing w:after="0" w:line="240" w:lineRule="auto"/>
        <w:ind w:firstLine="709"/>
        <w:jc w:val="both"/>
      </w:pPr>
      <w:r w:rsidRPr="003D13EF">
        <w:t>7. Существуют ли в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D9582C" w:rsidRPr="003D13EF" w:rsidRDefault="00D9582C" w:rsidP="00AF4661">
      <w:pPr>
        <w:pStyle w:val="20"/>
        <w:shd w:val="clear" w:color="auto" w:fill="auto"/>
        <w:tabs>
          <w:tab w:val="left" w:pos="1130"/>
        </w:tabs>
        <w:spacing w:after="0" w:line="240" w:lineRule="auto"/>
        <w:ind w:firstLine="709"/>
        <w:jc w:val="both"/>
      </w:pPr>
      <w:r w:rsidRPr="003D13EF">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D9582C" w:rsidRPr="003D13EF" w:rsidRDefault="00D9582C" w:rsidP="00AF4661">
      <w:pPr>
        <w:pStyle w:val="20"/>
        <w:shd w:val="clear" w:color="auto" w:fill="auto"/>
        <w:tabs>
          <w:tab w:val="left" w:pos="959"/>
        </w:tabs>
        <w:spacing w:after="0" w:line="240" w:lineRule="auto"/>
        <w:ind w:firstLine="709"/>
        <w:jc w:val="both"/>
      </w:pPr>
      <w:r w:rsidRPr="003D13EF">
        <w:t>– имеются ли технические ошибки;</w:t>
      </w:r>
    </w:p>
    <w:p w:rsidR="00D9582C" w:rsidRPr="003D13EF" w:rsidRDefault="00D9582C" w:rsidP="00AF4661">
      <w:pPr>
        <w:pStyle w:val="20"/>
        <w:shd w:val="clear" w:color="auto" w:fill="auto"/>
        <w:tabs>
          <w:tab w:val="left" w:pos="959"/>
        </w:tabs>
        <w:spacing w:after="0" w:line="240" w:lineRule="auto"/>
        <w:ind w:firstLine="709"/>
        <w:jc w:val="both"/>
      </w:pPr>
      <w:r w:rsidRPr="003D13EF">
        <w:t>– приводит ли реализация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D9582C" w:rsidRPr="003D13EF" w:rsidRDefault="00D9582C" w:rsidP="00AF4661">
      <w:pPr>
        <w:pStyle w:val="20"/>
        <w:shd w:val="clear" w:color="auto" w:fill="auto"/>
        <w:tabs>
          <w:tab w:val="left" w:pos="959"/>
        </w:tabs>
        <w:spacing w:after="0" w:line="240" w:lineRule="auto"/>
        <w:ind w:firstLine="709"/>
        <w:jc w:val="both"/>
      </w:pPr>
      <w:r w:rsidRPr="003D13EF">
        <w:t>– приводит ли реализация правового регулирования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D9582C" w:rsidRPr="003D13EF" w:rsidRDefault="00D9582C" w:rsidP="00AF4661">
      <w:pPr>
        <w:pStyle w:val="20"/>
        <w:shd w:val="clear" w:color="auto" w:fill="auto"/>
        <w:tabs>
          <w:tab w:val="left" w:pos="959"/>
        </w:tabs>
        <w:spacing w:after="0" w:line="240" w:lineRule="auto"/>
        <w:ind w:firstLine="709"/>
        <w:jc w:val="both"/>
      </w:pPr>
      <w:r w:rsidRPr="003D13EF">
        <w:t>– устанавливается ли в ходе реализации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D9582C" w:rsidRPr="003D13EF" w:rsidRDefault="00D9582C" w:rsidP="00AF4661">
      <w:pPr>
        <w:pStyle w:val="20"/>
        <w:shd w:val="clear" w:color="auto" w:fill="auto"/>
        <w:tabs>
          <w:tab w:val="left" w:pos="959"/>
        </w:tabs>
        <w:spacing w:after="0" w:line="240" w:lineRule="auto"/>
        <w:ind w:firstLine="709"/>
        <w:jc w:val="both"/>
      </w:pPr>
      <w:r w:rsidRPr="003D13EF">
        <w:t>– создает ли правовое регулирование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и их должностных лиц, допускает ли возможность избирательного применения норм;</w:t>
      </w:r>
    </w:p>
    <w:p w:rsidR="00D9582C" w:rsidRPr="003D13EF" w:rsidRDefault="00D9582C" w:rsidP="00AF4661">
      <w:pPr>
        <w:pStyle w:val="20"/>
        <w:shd w:val="clear" w:color="auto" w:fill="auto"/>
        <w:tabs>
          <w:tab w:val="left" w:pos="959"/>
        </w:tabs>
        <w:spacing w:after="0" w:line="240" w:lineRule="auto"/>
        <w:ind w:firstLine="709"/>
        <w:jc w:val="both"/>
      </w:pPr>
      <w:r w:rsidRPr="003D13EF">
        <w:t>– приводит ли к невозможности совершения законных действий предпринимателей и инвесторов (например, в связи с отсутствием требуемой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D9582C" w:rsidRPr="003D13EF" w:rsidRDefault="00D9582C" w:rsidP="00AF4661">
      <w:pPr>
        <w:pStyle w:val="20"/>
        <w:shd w:val="clear" w:color="auto" w:fill="auto"/>
        <w:spacing w:after="0" w:line="240" w:lineRule="auto"/>
        <w:ind w:firstLine="709"/>
        <w:jc w:val="both"/>
      </w:pPr>
      <w:r w:rsidRPr="003D13EF">
        <w:t>– соответствует ли обычаям деловой практики, сложившейся в отрасли, либо существующим международным практикам, используемым в данный момент.</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49"/>
      </w:tblGrid>
      <w:tr w:rsidR="00D9582C" w:rsidRPr="003D13EF" w:rsidTr="00892658">
        <w:tc>
          <w:tcPr>
            <w:tcW w:w="9549" w:type="dxa"/>
            <w:tcBorders>
              <w:top w:val="nil"/>
              <w:left w:val="nil"/>
              <w:right w:val="nil"/>
            </w:tcBorders>
          </w:tcPr>
          <w:p w:rsidR="00D9582C" w:rsidRPr="001B1AD9" w:rsidRDefault="00D9582C" w:rsidP="000B62A7">
            <w:pPr>
              <w:pStyle w:val="20"/>
              <w:shd w:val="clear" w:color="auto" w:fill="auto"/>
              <w:spacing w:after="73" w:line="260" w:lineRule="exact"/>
              <w:ind w:firstLine="0"/>
              <w:rPr>
                <w:szCs w:val="28"/>
              </w:rPr>
            </w:pPr>
          </w:p>
        </w:tc>
      </w:tr>
    </w:tbl>
    <w:p w:rsidR="00D9582C" w:rsidRPr="003D13EF" w:rsidRDefault="00D9582C" w:rsidP="00AF4661">
      <w:pPr>
        <w:pStyle w:val="20"/>
        <w:shd w:val="clear" w:color="auto" w:fill="auto"/>
        <w:tabs>
          <w:tab w:val="left" w:pos="1181"/>
        </w:tabs>
        <w:spacing w:after="0" w:line="240" w:lineRule="auto"/>
        <w:ind w:firstLine="709"/>
        <w:jc w:val="both"/>
      </w:pPr>
      <w:r w:rsidRPr="003D13EF">
        <w:t>8.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инвестиционной деятельности? Приведите конкретные примеры.</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49"/>
      </w:tblGrid>
      <w:tr w:rsidR="00D9582C" w:rsidRPr="003D13EF" w:rsidTr="00892658">
        <w:tc>
          <w:tcPr>
            <w:tcW w:w="9549" w:type="dxa"/>
            <w:tcBorders>
              <w:top w:val="nil"/>
              <w:left w:val="nil"/>
              <w:right w:val="nil"/>
            </w:tcBorders>
          </w:tcPr>
          <w:p w:rsidR="00D9582C" w:rsidRPr="001B1AD9" w:rsidRDefault="00D9582C" w:rsidP="000B62A7">
            <w:pPr>
              <w:pStyle w:val="20"/>
              <w:shd w:val="clear" w:color="auto" w:fill="auto"/>
              <w:spacing w:after="73" w:line="260" w:lineRule="exact"/>
              <w:ind w:firstLine="0"/>
              <w:rPr>
                <w:szCs w:val="28"/>
              </w:rPr>
            </w:pPr>
          </w:p>
        </w:tc>
      </w:tr>
    </w:tbl>
    <w:p w:rsidR="00D9582C" w:rsidRPr="003D13EF" w:rsidRDefault="00D9582C" w:rsidP="00892658">
      <w:pPr>
        <w:pStyle w:val="20"/>
        <w:shd w:val="clear" w:color="auto" w:fill="auto"/>
        <w:tabs>
          <w:tab w:val="left" w:pos="1023"/>
        </w:tabs>
        <w:spacing w:after="0" w:line="240" w:lineRule="auto"/>
        <w:ind w:firstLine="709"/>
        <w:jc w:val="both"/>
      </w:pPr>
      <w:r w:rsidRPr="003D13EF">
        <w:t>9. Оцените издержки (упущенную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и инвестиционной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т.д.).</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49"/>
      </w:tblGrid>
      <w:tr w:rsidR="00D9582C" w:rsidRPr="003D13EF" w:rsidTr="000B62A7">
        <w:tc>
          <w:tcPr>
            <w:tcW w:w="9564" w:type="dxa"/>
            <w:tcBorders>
              <w:top w:val="nil"/>
              <w:left w:val="nil"/>
              <w:right w:val="nil"/>
            </w:tcBorders>
          </w:tcPr>
          <w:p w:rsidR="00D9582C" w:rsidRPr="001B1AD9" w:rsidRDefault="00D9582C" w:rsidP="000B62A7">
            <w:pPr>
              <w:pStyle w:val="20"/>
              <w:shd w:val="clear" w:color="auto" w:fill="auto"/>
              <w:spacing w:after="73" w:line="260" w:lineRule="exact"/>
              <w:ind w:firstLine="0"/>
              <w:rPr>
                <w:szCs w:val="28"/>
              </w:rPr>
            </w:pPr>
          </w:p>
        </w:tc>
      </w:tr>
    </w:tbl>
    <w:p w:rsidR="00D9582C" w:rsidRPr="003D13EF" w:rsidRDefault="00D9582C" w:rsidP="00AF4661">
      <w:pPr>
        <w:pStyle w:val="20"/>
        <w:shd w:val="clear" w:color="auto" w:fill="auto"/>
        <w:tabs>
          <w:tab w:val="left" w:pos="1181"/>
        </w:tabs>
        <w:spacing w:after="0" w:line="240" w:lineRule="auto"/>
        <w:ind w:firstLine="709"/>
        <w:jc w:val="both"/>
      </w:pPr>
      <w:r w:rsidRPr="003D13EF">
        <w:t>10. Какие, на Ваш взгляд, могут возникнуть проблемы и трудности с контролем соблюдения требований и норм, вводимых данным МНПА? Является ли правовое регулирование не 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правового регулирования различными группами адресатов регулирования?</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49"/>
      </w:tblGrid>
      <w:tr w:rsidR="00D9582C" w:rsidRPr="003D13EF" w:rsidTr="00892658">
        <w:tc>
          <w:tcPr>
            <w:tcW w:w="9549" w:type="dxa"/>
            <w:tcBorders>
              <w:top w:val="nil"/>
              <w:left w:val="nil"/>
              <w:right w:val="nil"/>
            </w:tcBorders>
          </w:tcPr>
          <w:p w:rsidR="00D9582C" w:rsidRPr="001B1AD9" w:rsidRDefault="00D9582C" w:rsidP="000B62A7">
            <w:pPr>
              <w:pStyle w:val="20"/>
              <w:shd w:val="clear" w:color="auto" w:fill="auto"/>
              <w:spacing w:after="73" w:line="260" w:lineRule="exact"/>
              <w:ind w:firstLine="0"/>
              <w:rPr>
                <w:szCs w:val="28"/>
              </w:rPr>
            </w:pPr>
          </w:p>
        </w:tc>
      </w:tr>
    </w:tbl>
    <w:p w:rsidR="00D9582C" w:rsidRPr="003D13EF" w:rsidRDefault="00D9582C" w:rsidP="00AF4661">
      <w:pPr>
        <w:pStyle w:val="20"/>
        <w:shd w:val="clear" w:color="auto" w:fill="auto"/>
        <w:tabs>
          <w:tab w:val="left" w:pos="1181"/>
        </w:tabs>
        <w:spacing w:after="0" w:line="240" w:lineRule="auto"/>
        <w:ind w:firstLine="709"/>
        <w:jc w:val="both"/>
      </w:pPr>
      <w:r w:rsidRPr="003D13EF">
        <w:t>11. Требуется ли переходный период для вступления в силу правового регулирования (если да, какова его продолжительность), какие ограничения по срокам введения правового регулирования необходимо учесть?</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49"/>
      </w:tblGrid>
      <w:tr w:rsidR="00D9582C" w:rsidRPr="003D13EF" w:rsidTr="00892658">
        <w:tc>
          <w:tcPr>
            <w:tcW w:w="9549" w:type="dxa"/>
            <w:tcBorders>
              <w:top w:val="nil"/>
              <w:left w:val="nil"/>
              <w:right w:val="nil"/>
            </w:tcBorders>
          </w:tcPr>
          <w:p w:rsidR="00D9582C" w:rsidRPr="001B1AD9" w:rsidRDefault="00D9582C" w:rsidP="000B62A7">
            <w:pPr>
              <w:pStyle w:val="20"/>
              <w:shd w:val="clear" w:color="auto" w:fill="auto"/>
              <w:spacing w:after="73" w:line="260" w:lineRule="exact"/>
              <w:ind w:firstLine="0"/>
              <w:rPr>
                <w:szCs w:val="28"/>
              </w:rPr>
            </w:pPr>
          </w:p>
        </w:tc>
      </w:tr>
    </w:tbl>
    <w:p w:rsidR="00D9582C" w:rsidRPr="003D13EF" w:rsidRDefault="00D9582C" w:rsidP="00AF4661">
      <w:pPr>
        <w:pStyle w:val="20"/>
        <w:shd w:val="clear" w:color="auto" w:fill="auto"/>
        <w:tabs>
          <w:tab w:val="left" w:pos="1181"/>
        </w:tabs>
        <w:spacing w:after="0" w:line="240" w:lineRule="auto"/>
        <w:ind w:firstLine="709"/>
        <w:jc w:val="both"/>
      </w:pPr>
      <w:r w:rsidRPr="003D13EF">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49"/>
      </w:tblGrid>
      <w:tr w:rsidR="00D9582C" w:rsidRPr="003D13EF" w:rsidTr="00892658">
        <w:tc>
          <w:tcPr>
            <w:tcW w:w="9549" w:type="dxa"/>
            <w:tcBorders>
              <w:top w:val="nil"/>
              <w:left w:val="nil"/>
              <w:right w:val="nil"/>
            </w:tcBorders>
          </w:tcPr>
          <w:p w:rsidR="00D9582C" w:rsidRPr="001B1AD9" w:rsidRDefault="00D9582C" w:rsidP="000B62A7">
            <w:pPr>
              <w:pStyle w:val="20"/>
              <w:shd w:val="clear" w:color="auto" w:fill="auto"/>
              <w:spacing w:after="73" w:line="260" w:lineRule="exact"/>
              <w:ind w:firstLine="0"/>
              <w:rPr>
                <w:szCs w:val="28"/>
              </w:rPr>
            </w:pPr>
          </w:p>
        </w:tc>
      </w:tr>
    </w:tbl>
    <w:p w:rsidR="00D9582C" w:rsidRPr="003D13EF" w:rsidRDefault="00D9582C" w:rsidP="00AF4661">
      <w:pPr>
        <w:pStyle w:val="20"/>
        <w:shd w:val="clear" w:color="auto" w:fill="auto"/>
        <w:tabs>
          <w:tab w:val="left" w:pos="1178"/>
        </w:tabs>
        <w:spacing w:after="0" w:line="240" w:lineRule="auto"/>
        <w:ind w:firstLine="709"/>
        <w:jc w:val="both"/>
      </w:pPr>
      <w:r w:rsidRPr="003D13EF">
        <w:t>13. Специальные вопросы, касающиеся конкретных положений и норм рассматриваемого проекта, отношение к которым регулирующему органу необходимо прояснить.</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49"/>
      </w:tblGrid>
      <w:tr w:rsidR="00D9582C" w:rsidRPr="003D13EF" w:rsidTr="00892658">
        <w:tc>
          <w:tcPr>
            <w:tcW w:w="9549" w:type="dxa"/>
            <w:tcBorders>
              <w:top w:val="nil"/>
              <w:left w:val="nil"/>
              <w:right w:val="nil"/>
            </w:tcBorders>
          </w:tcPr>
          <w:p w:rsidR="00D9582C" w:rsidRPr="001B1AD9" w:rsidRDefault="00D9582C" w:rsidP="000B62A7">
            <w:pPr>
              <w:pStyle w:val="20"/>
              <w:shd w:val="clear" w:color="auto" w:fill="auto"/>
              <w:spacing w:after="73" w:line="260" w:lineRule="exact"/>
              <w:ind w:firstLine="0"/>
              <w:rPr>
                <w:szCs w:val="28"/>
              </w:rPr>
            </w:pPr>
          </w:p>
        </w:tc>
      </w:tr>
    </w:tbl>
    <w:p w:rsidR="00D9582C" w:rsidRPr="003D13EF" w:rsidRDefault="00D9582C" w:rsidP="00AF4661">
      <w:pPr>
        <w:pStyle w:val="20"/>
        <w:shd w:val="clear" w:color="auto" w:fill="auto"/>
        <w:tabs>
          <w:tab w:val="left" w:pos="1178"/>
        </w:tabs>
        <w:spacing w:after="0" w:line="240" w:lineRule="auto"/>
        <w:ind w:firstLine="709"/>
        <w:jc w:val="both"/>
      </w:pPr>
      <w:r w:rsidRPr="003D13EF">
        <w:t>14. Иные предложения и замечания, которые, по Вашему мнению, целесообразно учесть в рамках ОРВ.</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49"/>
      </w:tblGrid>
      <w:tr w:rsidR="00D9582C" w:rsidRPr="003D13EF" w:rsidTr="00892658">
        <w:tc>
          <w:tcPr>
            <w:tcW w:w="9549" w:type="dxa"/>
            <w:tcBorders>
              <w:top w:val="nil"/>
              <w:left w:val="nil"/>
              <w:right w:val="nil"/>
            </w:tcBorders>
          </w:tcPr>
          <w:p w:rsidR="00D9582C" w:rsidRPr="001B1AD9" w:rsidRDefault="00D9582C" w:rsidP="000B62A7">
            <w:pPr>
              <w:pStyle w:val="20"/>
              <w:shd w:val="clear" w:color="auto" w:fill="auto"/>
              <w:spacing w:after="73" w:line="260" w:lineRule="exact"/>
              <w:ind w:firstLine="0"/>
              <w:rPr>
                <w:szCs w:val="28"/>
              </w:rPr>
            </w:pPr>
          </w:p>
        </w:tc>
      </w:tr>
    </w:tbl>
    <w:p w:rsidR="00D9582C" w:rsidRPr="003D13EF" w:rsidRDefault="00D9582C" w:rsidP="00AF4661">
      <w:pPr>
        <w:pStyle w:val="20"/>
        <w:shd w:val="clear" w:color="auto" w:fill="auto"/>
        <w:tabs>
          <w:tab w:val="left" w:pos="1178"/>
        </w:tabs>
        <w:spacing w:after="0" w:line="240" w:lineRule="auto"/>
        <w:ind w:firstLine="709"/>
        <w:jc w:val="both"/>
      </w:pPr>
    </w:p>
    <w:p w:rsidR="00D9582C" w:rsidRPr="003D13EF" w:rsidRDefault="00D9582C" w:rsidP="00AF4661">
      <w:pPr>
        <w:pStyle w:val="ConsPlusNormal"/>
        <w:ind w:firstLine="709"/>
        <w:jc w:val="both"/>
        <w:rPr>
          <w:rFonts w:ascii="Times New Roman" w:hAnsi="Times New Roman" w:cs="Times New Roman"/>
          <w:sz w:val="28"/>
          <w:szCs w:val="28"/>
        </w:rPr>
      </w:pPr>
    </w:p>
    <w:p w:rsidR="00D9582C" w:rsidRPr="003D13EF" w:rsidRDefault="00D9582C" w:rsidP="00FD0AF9">
      <w:pPr>
        <w:pStyle w:val="ConsPlusNormal"/>
        <w:spacing w:line="240" w:lineRule="exact"/>
        <w:ind w:left="5387"/>
        <w:jc w:val="center"/>
        <w:outlineLvl w:val="1"/>
        <w:rPr>
          <w:rFonts w:ascii="Times New Roman" w:hAnsi="Times New Roman" w:cs="Times New Roman"/>
          <w:sz w:val="28"/>
          <w:szCs w:val="28"/>
        </w:rPr>
      </w:pPr>
      <w:r w:rsidRPr="003D13EF">
        <w:rPr>
          <w:rFonts w:ascii="Times New Roman" w:hAnsi="Times New Roman" w:cs="Times New Roman"/>
          <w:sz w:val="28"/>
          <w:szCs w:val="28"/>
        </w:rPr>
        <w:t>Приложение 5</w:t>
      </w:r>
    </w:p>
    <w:p w:rsidR="00D9582C" w:rsidRPr="003D13EF" w:rsidRDefault="00D9582C" w:rsidP="00FD0AF9">
      <w:pPr>
        <w:pStyle w:val="ConsPlusNormal"/>
        <w:spacing w:line="240" w:lineRule="exact"/>
        <w:ind w:left="5387"/>
        <w:jc w:val="center"/>
        <w:rPr>
          <w:rFonts w:ascii="Times New Roman" w:hAnsi="Times New Roman" w:cs="Times New Roman"/>
          <w:sz w:val="28"/>
          <w:szCs w:val="28"/>
        </w:rPr>
      </w:pPr>
      <w:r w:rsidRPr="003D13EF">
        <w:rPr>
          <w:rFonts w:ascii="Times New Roman" w:hAnsi="Times New Roman" w:cs="Times New Roman"/>
          <w:sz w:val="28"/>
          <w:szCs w:val="28"/>
        </w:rPr>
        <w:t>к Порядку</w:t>
      </w:r>
    </w:p>
    <w:p w:rsidR="00D9582C" w:rsidRPr="003D13EF" w:rsidRDefault="00D9582C" w:rsidP="00FD0AF9">
      <w:pPr>
        <w:pStyle w:val="ConsPlusNormal"/>
        <w:spacing w:line="240" w:lineRule="exact"/>
        <w:ind w:left="5387"/>
        <w:jc w:val="center"/>
        <w:rPr>
          <w:rFonts w:ascii="Times New Roman" w:hAnsi="Times New Roman" w:cs="Times New Roman"/>
          <w:sz w:val="28"/>
          <w:szCs w:val="28"/>
        </w:rPr>
      </w:pPr>
      <w:r w:rsidRPr="003D13EF">
        <w:rPr>
          <w:rFonts w:ascii="Times New Roman" w:hAnsi="Times New Roman" w:cs="Times New Roman"/>
          <w:sz w:val="28"/>
          <w:szCs w:val="28"/>
        </w:rPr>
        <w:t>проведения процедуры оценки регулирующего воздействия проектов муниципальных нормативных правовых актов</w:t>
      </w:r>
    </w:p>
    <w:p w:rsidR="00D9582C" w:rsidRPr="003D13EF" w:rsidRDefault="00D9582C" w:rsidP="006E162D">
      <w:pPr>
        <w:pStyle w:val="ConsPlusNormal"/>
        <w:rPr>
          <w:rFonts w:ascii="Times New Roman" w:hAnsi="Times New Roman" w:cs="Times New Roman"/>
          <w:sz w:val="28"/>
          <w:szCs w:val="28"/>
        </w:rPr>
      </w:pPr>
    </w:p>
    <w:p w:rsidR="00D9582C" w:rsidRPr="003D13EF" w:rsidRDefault="00D9582C" w:rsidP="006E162D">
      <w:pPr>
        <w:pStyle w:val="ConsPlusNormal"/>
        <w:rPr>
          <w:rFonts w:ascii="Times New Roman" w:hAnsi="Times New Roman" w:cs="Times New Roman"/>
          <w:sz w:val="28"/>
          <w:szCs w:val="28"/>
        </w:rPr>
      </w:pPr>
      <w:r w:rsidRPr="003D13EF">
        <w:rPr>
          <w:rFonts w:ascii="Times New Roman" w:hAnsi="Times New Roman" w:cs="Times New Roman"/>
          <w:sz w:val="28"/>
          <w:szCs w:val="28"/>
        </w:rPr>
        <w:t>Форма</w:t>
      </w:r>
    </w:p>
    <w:p w:rsidR="00D9582C" w:rsidRPr="003D13EF" w:rsidRDefault="00D9582C" w:rsidP="006E162D">
      <w:pPr>
        <w:pStyle w:val="ConsPlusNormal"/>
        <w:rPr>
          <w:rFonts w:ascii="Times New Roman" w:hAnsi="Times New Roman" w:cs="Times New Roman"/>
          <w:sz w:val="28"/>
          <w:szCs w:val="28"/>
        </w:rPr>
      </w:pPr>
    </w:p>
    <w:p w:rsidR="00D9582C" w:rsidRPr="003D13EF" w:rsidRDefault="00D9582C" w:rsidP="006E162D">
      <w:pPr>
        <w:pStyle w:val="20"/>
        <w:shd w:val="clear" w:color="auto" w:fill="auto"/>
        <w:spacing w:after="0" w:line="240" w:lineRule="auto"/>
      </w:pPr>
      <w:r w:rsidRPr="003D13EF">
        <w:t>ИЗВЕЩЕНИЕ</w:t>
      </w:r>
    </w:p>
    <w:p w:rsidR="00D9582C" w:rsidRPr="003D13EF" w:rsidRDefault="00D9582C" w:rsidP="006E162D">
      <w:pPr>
        <w:pStyle w:val="20"/>
        <w:shd w:val="clear" w:color="auto" w:fill="auto"/>
        <w:spacing w:after="0" w:line="240" w:lineRule="auto"/>
      </w:pPr>
      <w:r w:rsidRPr="003D13EF">
        <w:t>о проведении публичных консультаций в целях оценки</w:t>
      </w:r>
      <w:r w:rsidRPr="003D13EF">
        <w:br/>
        <w:t>регулирующего воздействия проекта МПНА</w:t>
      </w:r>
    </w:p>
    <w:p w:rsidR="00D9582C" w:rsidRPr="003D13EF" w:rsidRDefault="00D9582C" w:rsidP="006E162D">
      <w:pPr>
        <w:pStyle w:val="20"/>
        <w:shd w:val="clear" w:color="auto" w:fill="auto"/>
        <w:spacing w:after="0" w:line="240" w:lineRule="auto"/>
      </w:pPr>
    </w:p>
    <w:tbl>
      <w:tblPr>
        <w:tblW w:w="0" w:type="auto"/>
        <w:tblLook w:val="00A0"/>
      </w:tblPr>
      <w:tblGrid>
        <w:gridCol w:w="9564"/>
      </w:tblGrid>
      <w:tr w:rsidR="00D9582C" w:rsidRPr="003D13EF" w:rsidTr="000B62A7">
        <w:tc>
          <w:tcPr>
            <w:tcW w:w="9564" w:type="dxa"/>
            <w:tcBorders>
              <w:bottom w:val="single" w:sz="4" w:space="0" w:color="auto"/>
            </w:tcBorders>
          </w:tcPr>
          <w:p w:rsidR="00D9582C" w:rsidRPr="001B1AD9" w:rsidRDefault="00D9582C" w:rsidP="000B62A7">
            <w:pPr>
              <w:pStyle w:val="20"/>
              <w:shd w:val="clear" w:color="auto" w:fill="auto"/>
              <w:spacing w:after="0" w:line="240" w:lineRule="auto"/>
              <w:ind w:firstLine="0"/>
              <w:rPr>
                <w:szCs w:val="28"/>
              </w:rPr>
            </w:pPr>
          </w:p>
        </w:tc>
      </w:tr>
    </w:tbl>
    <w:p w:rsidR="00D9582C" w:rsidRPr="003D13EF" w:rsidRDefault="00D9582C" w:rsidP="006E162D">
      <w:pPr>
        <w:pStyle w:val="20"/>
        <w:shd w:val="clear" w:color="auto" w:fill="auto"/>
        <w:spacing w:after="0" w:line="240" w:lineRule="auto"/>
        <w:ind w:left="1480" w:right="1480"/>
        <w:rPr>
          <w:sz w:val="24"/>
          <w:szCs w:val="24"/>
        </w:rPr>
      </w:pPr>
      <w:r w:rsidRPr="003D13EF">
        <w:rPr>
          <w:sz w:val="24"/>
          <w:szCs w:val="24"/>
        </w:rPr>
        <w:t>(наименование проекта МНПА)</w:t>
      </w:r>
    </w:p>
    <w:p w:rsidR="00D9582C" w:rsidRPr="003D13EF" w:rsidRDefault="00D9582C" w:rsidP="006E162D">
      <w:pPr>
        <w:pStyle w:val="20"/>
        <w:shd w:val="clear" w:color="auto" w:fill="auto"/>
        <w:spacing w:after="0" w:line="240" w:lineRule="auto"/>
        <w:ind w:firstLine="709"/>
        <w:jc w:val="both"/>
      </w:pPr>
    </w:p>
    <w:p w:rsidR="00D9582C" w:rsidRPr="003D13EF" w:rsidRDefault="00D9582C" w:rsidP="006E162D">
      <w:pPr>
        <w:autoSpaceDE w:val="0"/>
        <w:autoSpaceDN w:val="0"/>
        <w:adjustRightInd w:val="0"/>
        <w:spacing w:line="240" w:lineRule="auto"/>
        <w:ind w:firstLine="709"/>
        <w:jc w:val="both"/>
        <w:rPr>
          <w:szCs w:val="28"/>
          <w:lang w:eastAsia="ru-RU"/>
        </w:rPr>
      </w:pPr>
      <w:r w:rsidRPr="003D13EF">
        <w:rPr>
          <w:szCs w:val="28"/>
          <w:lang w:eastAsia="ru-RU"/>
        </w:rPr>
        <w:t>Настоящим (наименование регулирующего органа) уведомляет о проведении публичных консультаций в целях оценки регулирующего воздействия проекта МНПА (наименование проекта МНПА).</w:t>
      </w:r>
    </w:p>
    <w:p w:rsidR="00D9582C" w:rsidRPr="003D13EF" w:rsidRDefault="00D9582C" w:rsidP="006E162D">
      <w:pPr>
        <w:autoSpaceDE w:val="0"/>
        <w:autoSpaceDN w:val="0"/>
        <w:adjustRightInd w:val="0"/>
        <w:spacing w:line="240" w:lineRule="auto"/>
        <w:ind w:firstLine="709"/>
        <w:jc w:val="both"/>
        <w:rPr>
          <w:szCs w:val="28"/>
          <w:lang w:eastAsia="ru-RU"/>
        </w:rPr>
      </w:pPr>
      <w:r w:rsidRPr="003D13EF">
        <w:rPr>
          <w:szCs w:val="28"/>
          <w:lang w:eastAsia="ru-RU"/>
        </w:rPr>
        <w:t>Разработчик проекта МНПА: (наименование регулирующего органа, иного разработчика).</w:t>
      </w:r>
    </w:p>
    <w:p w:rsidR="00D9582C" w:rsidRPr="003D13EF" w:rsidRDefault="00D9582C" w:rsidP="006E162D">
      <w:pPr>
        <w:autoSpaceDE w:val="0"/>
        <w:autoSpaceDN w:val="0"/>
        <w:adjustRightInd w:val="0"/>
        <w:spacing w:line="240" w:lineRule="auto"/>
        <w:ind w:firstLine="709"/>
        <w:jc w:val="both"/>
        <w:rPr>
          <w:szCs w:val="28"/>
          <w:lang w:eastAsia="ru-RU"/>
        </w:rPr>
      </w:pPr>
      <w:r w:rsidRPr="003D13EF">
        <w:rPr>
          <w:szCs w:val="28"/>
          <w:lang w:eastAsia="ru-RU"/>
        </w:rPr>
        <w:t>Сроки проведения публичных консультаций: .../.../... - .../.../....</w:t>
      </w:r>
    </w:p>
    <w:p w:rsidR="00D9582C" w:rsidRPr="003D13EF" w:rsidRDefault="00D9582C" w:rsidP="006E162D">
      <w:pPr>
        <w:autoSpaceDE w:val="0"/>
        <w:autoSpaceDN w:val="0"/>
        <w:adjustRightInd w:val="0"/>
        <w:spacing w:line="240" w:lineRule="auto"/>
        <w:ind w:firstLine="709"/>
        <w:jc w:val="both"/>
        <w:rPr>
          <w:szCs w:val="28"/>
          <w:lang w:eastAsia="ru-RU"/>
        </w:rPr>
      </w:pPr>
      <w:r w:rsidRPr="003D13EF">
        <w:rPr>
          <w:szCs w:val="28"/>
          <w:lang w:eastAsia="ru-RU"/>
        </w:rPr>
        <w:t>Способы направления ответов:</w:t>
      </w:r>
    </w:p>
    <w:p w:rsidR="00D9582C" w:rsidRPr="003D13EF" w:rsidRDefault="00D9582C" w:rsidP="006E162D">
      <w:pPr>
        <w:autoSpaceDE w:val="0"/>
        <w:autoSpaceDN w:val="0"/>
        <w:adjustRightInd w:val="0"/>
        <w:spacing w:line="240" w:lineRule="auto"/>
        <w:ind w:firstLine="709"/>
        <w:jc w:val="both"/>
        <w:rPr>
          <w:szCs w:val="28"/>
          <w:lang w:eastAsia="ru-RU"/>
        </w:rPr>
      </w:pPr>
      <w:r w:rsidRPr="003D13EF">
        <w:rPr>
          <w:szCs w:val="28"/>
          <w:lang w:eastAsia="ru-RU"/>
        </w:rPr>
        <w:t>1) направление по электронной почте на адрес (указание адреса электронной почты ответственного сотрудника регулирующего органа) в виде прикрепленного файла с ответами на вопросы, прилагаемые к настоящему уведомлению;</w:t>
      </w:r>
    </w:p>
    <w:p w:rsidR="00D9582C" w:rsidRPr="003D13EF" w:rsidRDefault="00D9582C" w:rsidP="006E162D">
      <w:pPr>
        <w:autoSpaceDE w:val="0"/>
        <w:autoSpaceDN w:val="0"/>
        <w:adjustRightInd w:val="0"/>
        <w:spacing w:line="240" w:lineRule="auto"/>
        <w:ind w:firstLine="709"/>
        <w:jc w:val="both"/>
        <w:rPr>
          <w:szCs w:val="28"/>
          <w:lang w:eastAsia="ru-RU"/>
        </w:rPr>
      </w:pPr>
      <w:r w:rsidRPr="003D13EF">
        <w:rPr>
          <w:szCs w:val="28"/>
          <w:lang w:eastAsia="ru-RU"/>
        </w:rPr>
        <w:t>2) письменно на имя руководителя регулирующего органа (указание почтового адреса регулирующего органа, должности и фамилии, имени, отчества (последнее – при наличии) руководителя (без сокращений) с приложением ответов на вопросы, прилагаемые к настоящему уведомлению.</w:t>
      </w:r>
    </w:p>
    <w:p w:rsidR="00D9582C" w:rsidRPr="003D13EF" w:rsidRDefault="00D9582C" w:rsidP="006E162D">
      <w:pPr>
        <w:autoSpaceDE w:val="0"/>
        <w:autoSpaceDN w:val="0"/>
        <w:adjustRightInd w:val="0"/>
        <w:spacing w:line="240" w:lineRule="auto"/>
        <w:ind w:firstLine="709"/>
        <w:jc w:val="both"/>
        <w:rPr>
          <w:szCs w:val="28"/>
          <w:lang w:eastAsia="ru-RU"/>
        </w:rPr>
      </w:pPr>
      <w:r w:rsidRPr="003D13EF">
        <w:rPr>
          <w:szCs w:val="28"/>
          <w:lang w:eastAsia="ru-RU"/>
        </w:rPr>
        <w:t>Контактное лицо по вопросам заполнения формы и ее отправки:</w:t>
      </w:r>
    </w:p>
    <w:p w:rsidR="00D9582C" w:rsidRPr="003D13EF" w:rsidRDefault="00D9582C" w:rsidP="006E162D">
      <w:pPr>
        <w:autoSpaceDE w:val="0"/>
        <w:autoSpaceDN w:val="0"/>
        <w:adjustRightInd w:val="0"/>
        <w:spacing w:line="240" w:lineRule="auto"/>
        <w:ind w:firstLine="709"/>
        <w:jc w:val="both"/>
        <w:rPr>
          <w:szCs w:val="28"/>
          <w:lang w:eastAsia="ru-RU"/>
        </w:rPr>
      </w:pPr>
      <w:r w:rsidRPr="003D13EF">
        <w:rPr>
          <w:szCs w:val="28"/>
          <w:lang w:eastAsia="ru-RU"/>
        </w:rPr>
        <w:t>Указываются реквизиты ответственного сотрудника, включая наименование подразделения регулирующего органа, рабочий телефон исполнителя, время работы.</w:t>
      </w:r>
    </w:p>
    <w:p w:rsidR="00D9582C" w:rsidRPr="003D13EF" w:rsidRDefault="00D9582C" w:rsidP="006E162D">
      <w:pPr>
        <w:autoSpaceDE w:val="0"/>
        <w:autoSpaceDN w:val="0"/>
        <w:adjustRightInd w:val="0"/>
        <w:spacing w:line="240" w:lineRule="auto"/>
        <w:ind w:firstLine="709"/>
        <w:jc w:val="both"/>
        <w:rPr>
          <w:szCs w:val="28"/>
          <w:lang w:eastAsia="ru-RU"/>
        </w:rPr>
      </w:pPr>
      <w:r w:rsidRPr="003D13EF">
        <w:rPr>
          <w:szCs w:val="28"/>
          <w:lang w:eastAsia="ru-RU"/>
        </w:rPr>
        <w:t>Прилагаемые документы:</w:t>
      </w:r>
    </w:p>
    <w:p w:rsidR="00D9582C" w:rsidRPr="003D13EF" w:rsidRDefault="00D9582C" w:rsidP="006E162D">
      <w:pPr>
        <w:autoSpaceDE w:val="0"/>
        <w:autoSpaceDN w:val="0"/>
        <w:adjustRightInd w:val="0"/>
        <w:spacing w:line="240" w:lineRule="auto"/>
        <w:ind w:firstLine="709"/>
        <w:jc w:val="both"/>
        <w:rPr>
          <w:szCs w:val="28"/>
          <w:lang w:eastAsia="ru-RU"/>
        </w:rPr>
      </w:pPr>
      <w:r w:rsidRPr="003D13EF">
        <w:rPr>
          <w:szCs w:val="28"/>
          <w:lang w:eastAsia="ru-RU"/>
        </w:rPr>
        <w:t>1) таблица изменений с обоснованием каждого изменения и текст проекта МНПА, к которому они вносятся;</w:t>
      </w:r>
    </w:p>
    <w:p w:rsidR="00D9582C" w:rsidRPr="003D13EF" w:rsidRDefault="00D9582C" w:rsidP="006E162D">
      <w:pPr>
        <w:autoSpaceDE w:val="0"/>
        <w:autoSpaceDN w:val="0"/>
        <w:adjustRightInd w:val="0"/>
        <w:spacing w:line="240" w:lineRule="auto"/>
        <w:ind w:firstLine="709"/>
        <w:jc w:val="both"/>
        <w:rPr>
          <w:szCs w:val="28"/>
          <w:lang w:eastAsia="ru-RU"/>
        </w:rPr>
      </w:pPr>
      <w:r w:rsidRPr="003D13EF">
        <w:rPr>
          <w:szCs w:val="28"/>
          <w:lang w:eastAsia="ru-RU"/>
        </w:rPr>
        <w:t>2) перечень вопросов, обсуждаемых в ходе публичных консультаций.</w:t>
      </w:r>
    </w:p>
    <w:p w:rsidR="00D9582C" w:rsidRPr="003D13EF" w:rsidRDefault="00D9582C" w:rsidP="006E162D">
      <w:pPr>
        <w:autoSpaceDE w:val="0"/>
        <w:autoSpaceDN w:val="0"/>
        <w:adjustRightInd w:val="0"/>
        <w:spacing w:line="240" w:lineRule="auto"/>
        <w:ind w:firstLine="709"/>
        <w:jc w:val="both"/>
        <w:rPr>
          <w:szCs w:val="28"/>
          <w:lang w:eastAsia="ru-RU"/>
        </w:rPr>
      </w:pPr>
      <w:r w:rsidRPr="003D13EF">
        <w:rPr>
          <w:szCs w:val="28"/>
          <w:lang w:eastAsia="ru-RU"/>
        </w:rPr>
        <w:t>Комментарий:</w:t>
      </w:r>
    </w:p>
    <w:p w:rsidR="00D9582C" w:rsidRPr="003D13EF" w:rsidRDefault="00D9582C" w:rsidP="006E162D">
      <w:pPr>
        <w:autoSpaceDE w:val="0"/>
        <w:autoSpaceDN w:val="0"/>
        <w:adjustRightInd w:val="0"/>
        <w:spacing w:line="240" w:lineRule="auto"/>
        <w:ind w:firstLine="709"/>
        <w:jc w:val="both"/>
        <w:rPr>
          <w:szCs w:val="28"/>
          <w:lang w:eastAsia="ru-RU"/>
        </w:rPr>
      </w:pPr>
      <w:r w:rsidRPr="003D13EF">
        <w:rPr>
          <w:szCs w:val="28"/>
          <w:lang w:eastAsia="ru-RU"/>
        </w:rPr>
        <w:t>Изменения к проекту МНПА района подготовлены в связи с необходимостью (указать причины).</w:t>
      </w:r>
    </w:p>
    <w:p w:rsidR="00D9582C" w:rsidRPr="003D13EF" w:rsidRDefault="00D9582C" w:rsidP="006E162D">
      <w:pPr>
        <w:autoSpaceDE w:val="0"/>
        <w:autoSpaceDN w:val="0"/>
        <w:adjustRightInd w:val="0"/>
        <w:spacing w:line="240" w:lineRule="auto"/>
        <w:ind w:firstLine="709"/>
        <w:jc w:val="both"/>
        <w:rPr>
          <w:szCs w:val="28"/>
          <w:lang w:eastAsia="ru-RU"/>
        </w:rPr>
      </w:pPr>
      <w:r w:rsidRPr="003D13EF">
        <w:rPr>
          <w:szCs w:val="28"/>
          <w:lang w:eastAsia="ru-RU"/>
        </w:rPr>
        <w:t>Цель проведения публичных консультаций:</w:t>
      </w:r>
    </w:p>
    <w:p w:rsidR="00D9582C" w:rsidRPr="003D13EF" w:rsidRDefault="00D9582C" w:rsidP="006E162D">
      <w:pPr>
        <w:autoSpaceDE w:val="0"/>
        <w:autoSpaceDN w:val="0"/>
        <w:adjustRightInd w:val="0"/>
        <w:spacing w:line="240" w:lineRule="auto"/>
        <w:ind w:firstLine="709"/>
        <w:jc w:val="both"/>
        <w:rPr>
          <w:szCs w:val="28"/>
          <w:lang w:eastAsia="ru-RU"/>
        </w:rPr>
      </w:pPr>
      <w:r w:rsidRPr="003D13EF">
        <w:rPr>
          <w:szCs w:val="28"/>
          <w:lang w:eastAsia="ru-RU"/>
        </w:rPr>
        <w:t>Публичные консультации проводятся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а также бюджетов муниципальных образований.</w:t>
      </w:r>
    </w:p>
    <w:p w:rsidR="00D9582C" w:rsidRPr="003D13EF" w:rsidRDefault="00D9582C" w:rsidP="006E162D">
      <w:pPr>
        <w:autoSpaceDE w:val="0"/>
        <w:autoSpaceDN w:val="0"/>
        <w:adjustRightInd w:val="0"/>
        <w:spacing w:line="240" w:lineRule="auto"/>
        <w:ind w:firstLine="709"/>
        <w:jc w:val="both"/>
        <w:rPr>
          <w:szCs w:val="28"/>
          <w:lang w:eastAsia="ru-RU"/>
        </w:rPr>
      </w:pPr>
      <w:r w:rsidRPr="003D13EF">
        <w:rPr>
          <w:szCs w:val="28"/>
          <w:lang w:eastAsia="ru-RU"/>
        </w:rPr>
        <w:t>В рамках публичных консультаций все заинтересованные лица могут направить свои предложения и замечания по данному проекту МНПА любыми способами (одним или несколькими одновременно), указанными в настоящем уведомлении.</w:t>
      </w:r>
    </w:p>
    <w:p w:rsidR="00D9582C" w:rsidRPr="003D13EF" w:rsidRDefault="00D9582C" w:rsidP="006E162D">
      <w:pPr>
        <w:pStyle w:val="20"/>
        <w:shd w:val="clear" w:color="auto" w:fill="auto"/>
        <w:spacing w:after="0" w:line="240" w:lineRule="auto"/>
        <w:ind w:firstLine="709"/>
        <w:jc w:val="both"/>
      </w:pPr>
    </w:p>
    <w:p w:rsidR="00D9582C" w:rsidRPr="003D13EF" w:rsidRDefault="00D9582C" w:rsidP="006E162D">
      <w:pPr>
        <w:pStyle w:val="ConsPlusNormal"/>
        <w:ind w:left="5387"/>
        <w:jc w:val="center"/>
        <w:outlineLvl w:val="1"/>
        <w:rPr>
          <w:rFonts w:ascii="Times New Roman" w:hAnsi="Times New Roman" w:cs="Times New Roman"/>
          <w:sz w:val="28"/>
          <w:szCs w:val="28"/>
        </w:rPr>
      </w:pPr>
    </w:p>
    <w:p w:rsidR="00D9582C" w:rsidRPr="003D13EF" w:rsidRDefault="00D9582C" w:rsidP="00FD0AF9">
      <w:pPr>
        <w:pStyle w:val="ConsPlusNormal"/>
        <w:spacing w:line="240" w:lineRule="exact"/>
        <w:ind w:left="5387"/>
        <w:jc w:val="center"/>
        <w:outlineLvl w:val="1"/>
        <w:rPr>
          <w:rFonts w:ascii="Times New Roman" w:hAnsi="Times New Roman" w:cs="Times New Roman"/>
          <w:sz w:val="28"/>
          <w:szCs w:val="28"/>
        </w:rPr>
      </w:pPr>
      <w:r w:rsidRPr="003D13EF">
        <w:rPr>
          <w:rFonts w:ascii="Times New Roman" w:hAnsi="Times New Roman" w:cs="Times New Roman"/>
          <w:sz w:val="28"/>
          <w:szCs w:val="28"/>
        </w:rPr>
        <w:br w:type="page"/>
        <w:t>Приложение 6</w:t>
      </w:r>
    </w:p>
    <w:p w:rsidR="00D9582C" w:rsidRPr="003D13EF" w:rsidRDefault="00D9582C" w:rsidP="00FD0AF9">
      <w:pPr>
        <w:pStyle w:val="ConsPlusNormal"/>
        <w:spacing w:line="240" w:lineRule="exact"/>
        <w:ind w:left="5387"/>
        <w:jc w:val="center"/>
        <w:rPr>
          <w:rFonts w:ascii="Times New Roman" w:hAnsi="Times New Roman" w:cs="Times New Roman"/>
          <w:sz w:val="28"/>
          <w:szCs w:val="28"/>
        </w:rPr>
      </w:pPr>
      <w:r w:rsidRPr="003D13EF">
        <w:rPr>
          <w:rFonts w:ascii="Times New Roman" w:hAnsi="Times New Roman" w:cs="Times New Roman"/>
          <w:sz w:val="28"/>
          <w:szCs w:val="28"/>
        </w:rPr>
        <w:t>к Порядку проведения процедуры оценки регулирующего воздействия проектов муниципальных нормативных правовых актов</w:t>
      </w:r>
    </w:p>
    <w:p w:rsidR="00D9582C" w:rsidRPr="003D13EF" w:rsidRDefault="00D9582C" w:rsidP="00705003">
      <w:pPr>
        <w:pStyle w:val="ConsPlusNormal"/>
        <w:rPr>
          <w:rFonts w:ascii="Times New Roman" w:hAnsi="Times New Roman" w:cs="Times New Roman"/>
          <w:sz w:val="28"/>
          <w:szCs w:val="28"/>
        </w:rPr>
      </w:pPr>
    </w:p>
    <w:p w:rsidR="00D9582C" w:rsidRPr="003D13EF" w:rsidRDefault="00D9582C" w:rsidP="00705003">
      <w:pPr>
        <w:pStyle w:val="ConsPlusNormal"/>
        <w:rPr>
          <w:rFonts w:ascii="Times New Roman" w:hAnsi="Times New Roman" w:cs="Times New Roman"/>
          <w:sz w:val="28"/>
          <w:szCs w:val="28"/>
        </w:rPr>
      </w:pPr>
      <w:r w:rsidRPr="003D13EF">
        <w:rPr>
          <w:rFonts w:ascii="Times New Roman" w:hAnsi="Times New Roman" w:cs="Times New Roman"/>
          <w:sz w:val="28"/>
          <w:szCs w:val="28"/>
        </w:rPr>
        <w:t>Форма</w:t>
      </w:r>
    </w:p>
    <w:p w:rsidR="00D9582C" w:rsidRPr="003D13EF" w:rsidRDefault="00D9582C" w:rsidP="00705003">
      <w:pPr>
        <w:pStyle w:val="ConsPlusNormal"/>
        <w:rPr>
          <w:rFonts w:ascii="Times New Roman" w:hAnsi="Times New Roman" w:cs="Times New Roman"/>
          <w:sz w:val="28"/>
          <w:szCs w:val="28"/>
        </w:rPr>
      </w:pPr>
    </w:p>
    <w:tbl>
      <w:tblPr>
        <w:tblW w:w="0" w:type="auto"/>
        <w:jc w:val="center"/>
        <w:tblLook w:val="00A0"/>
      </w:tblPr>
      <w:tblGrid>
        <w:gridCol w:w="4615"/>
        <w:gridCol w:w="4615"/>
      </w:tblGrid>
      <w:tr w:rsidR="00D9582C" w:rsidRPr="003D13EF" w:rsidTr="00ED4453">
        <w:trPr>
          <w:jc w:val="center"/>
        </w:trPr>
        <w:tc>
          <w:tcPr>
            <w:tcW w:w="4615" w:type="dxa"/>
          </w:tcPr>
          <w:p w:rsidR="00D9582C" w:rsidRPr="003D13EF" w:rsidRDefault="00D9582C" w:rsidP="00ED4453">
            <w:pPr>
              <w:pStyle w:val="ConsPlusNormal"/>
              <w:ind w:right="430"/>
              <w:jc w:val="center"/>
              <w:rPr>
                <w:rFonts w:ascii="Times New Roman" w:hAnsi="Times New Roman" w:cs="Times New Roman"/>
                <w:sz w:val="28"/>
                <w:szCs w:val="28"/>
              </w:rPr>
            </w:pPr>
            <w:r w:rsidRPr="003D13EF">
              <w:rPr>
                <w:rFonts w:ascii="Times New Roman" w:hAnsi="Times New Roman" w:cs="Times New Roman"/>
                <w:sz w:val="28"/>
                <w:szCs w:val="28"/>
              </w:rPr>
              <w:t>Бланк письма</w:t>
            </w:r>
            <w:r w:rsidRPr="003D13EF">
              <w:rPr>
                <w:rFonts w:ascii="Times New Roman" w:hAnsi="Times New Roman" w:cs="Times New Roman"/>
                <w:sz w:val="28"/>
                <w:szCs w:val="28"/>
              </w:rPr>
              <w:br/>
              <w:t>уполномоченного органа</w:t>
            </w:r>
          </w:p>
        </w:tc>
        <w:tc>
          <w:tcPr>
            <w:tcW w:w="4615" w:type="dxa"/>
          </w:tcPr>
          <w:p w:rsidR="00D9582C" w:rsidRPr="003D13EF" w:rsidRDefault="00D9582C" w:rsidP="009A6A9D">
            <w:pPr>
              <w:pStyle w:val="ConsPlusNormal"/>
              <w:ind w:left="488"/>
              <w:jc w:val="center"/>
              <w:rPr>
                <w:rFonts w:ascii="Times New Roman" w:hAnsi="Times New Roman" w:cs="Times New Roman"/>
                <w:sz w:val="28"/>
                <w:szCs w:val="28"/>
              </w:rPr>
            </w:pPr>
            <w:r w:rsidRPr="003D13EF">
              <w:rPr>
                <w:rFonts w:ascii="Times New Roman" w:hAnsi="Times New Roman" w:cs="Times New Roman"/>
                <w:sz w:val="28"/>
                <w:szCs w:val="28"/>
              </w:rPr>
              <w:t>Наименование</w:t>
            </w:r>
            <w:r w:rsidRPr="003D13EF">
              <w:rPr>
                <w:rFonts w:ascii="Times New Roman" w:hAnsi="Times New Roman" w:cs="Times New Roman"/>
                <w:sz w:val="28"/>
                <w:szCs w:val="28"/>
              </w:rPr>
              <w:br/>
              <w:t>регулирующего органа</w:t>
            </w:r>
          </w:p>
        </w:tc>
      </w:tr>
    </w:tbl>
    <w:p w:rsidR="00D9582C" w:rsidRPr="003D13EF" w:rsidRDefault="00D9582C" w:rsidP="00705003">
      <w:pPr>
        <w:pStyle w:val="ConsPlusNormal"/>
        <w:rPr>
          <w:rFonts w:ascii="Times New Roman" w:hAnsi="Times New Roman" w:cs="Times New Roman"/>
          <w:sz w:val="28"/>
          <w:szCs w:val="28"/>
        </w:rPr>
      </w:pPr>
    </w:p>
    <w:p w:rsidR="00D9582C" w:rsidRPr="003D13EF" w:rsidRDefault="00D9582C" w:rsidP="003707DC">
      <w:pPr>
        <w:pStyle w:val="ConsPlusNormal"/>
        <w:jc w:val="center"/>
        <w:rPr>
          <w:rFonts w:ascii="Times New Roman" w:hAnsi="Times New Roman" w:cs="Times New Roman"/>
          <w:sz w:val="28"/>
          <w:szCs w:val="28"/>
        </w:rPr>
      </w:pPr>
    </w:p>
    <w:p w:rsidR="00D9582C" w:rsidRPr="003D13EF" w:rsidRDefault="00D9582C" w:rsidP="003707DC">
      <w:pPr>
        <w:pStyle w:val="ConsPlusNormal"/>
        <w:jc w:val="center"/>
        <w:rPr>
          <w:rFonts w:ascii="Times New Roman" w:hAnsi="Times New Roman" w:cs="Times New Roman"/>
          <w:sz w:val="28"/>
          <w:szCs w:val="28"/>
        </w:rPr>
      </w:pPr>
    </w:p>
    <w:p w:rsidR="00D9582C" w:rsidRPr="003D13EF" w:rsidRDefault="00D9582C" w:rsidP="003707DC">
      <w:pPr>
        <w:pStyle w:val="ConsPlusNormal"/>
        <w:jc w:val="center"/>
        <w:rPr>
          <w:rFonts w:ascii="Times New Roman" w:hAnsi="Times New Roman" w:cs="Times New Roman"/>
          <w:sz w:val="28"/>
          <w:szCs w:val="28"/>
        </w:rPr>
      </w:pPr>
      <w:r w:rsidRPr="003D13EF">
        <w:rPr>
          <w:rFonts w:ascii="Times New Roman" w:hAnsi="Times New Roman" w:cs="Times New Roman"/>
          <w:sz w:val="28"/>
          <w:szCs w:val="28"/>
        </w:rPr>
        <w:t>Экспертное заключение об ОРВ</w:t>
      </w:r>
    </w:p>
    <w:p w:rsidR="00D9582C" w:rsidRPr="003D13EF" w:rsidRDefault="00D9582C" w:rsidP="00B43F7C">
      <w:pPr>
        <w:pStyle w:val="ConsPlusNormal"/>
        <w:ind w:firstLine="709"/>
        <w:jc w:val="both"/>
        <w:rPr>
          <w:rFonts w:ascii="Times New Roman" w:hAnsi="Times New Roman" w:cs="Times New Roman"/>
          <w:sz w:val="28"/>
          <w:szCs w:val="28"/>
        </w:rPr>
      </w:pPr>
    </w:p>
    <w:p w:rsidR="00D9582C" w:rsidRPr="003D13EF" w:rsidRDefault="00D9582C" w:rsidP="00B43F7C">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(Наименование уполномоченного органа) в соответствии с (МНПА, устанавливающий порядок проведения оценки регулирующего воздействия) рассмотрел проект (наименование проекта МНПА), (далее соответственно – проект акта), подготовленный и направленный для подготовки настоящего заключения (наименование уполномоченного органа) (далее – регулирующий орган), и сообщает следующее.</w:t>
      </w:r>
    </w:p>
    <w:p w:rsidR="00D9582C" w:rsidRPr="003D13EF" w:rsidRDefault="00D9582C" w:rsidP="00933881">
      <w:pPr>
        <w:pStyle w:val="30"/>
        <w:shd w:val="clear" w:color="auto" w:fill="auto"/>
        <w:spacing w:line="240" w:lineRule="auto"/>
        <w:ind w:firstLine="709"/>
        <w:jc w:val="both"/>
      </w:pPr>
      <w:r w:rsidRPr="003D13EF">
        <w:t>Проект акта направлен регулирующим органом для подготовки настоящего заключения (впервые/повторно).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0"/>
      </w:tblGrid>
      <w:tr w:rsidR="00D9582C" w:rsidRPr="003D13EF" w:rsidTr="00ED4453">
        <w:tc>
          <w:tcPr>
            <w:tcW w:w="9230" w:type="dxa"/>
            <w:tcBorders>
              <w:top w:val="nil"/>
              <w:left w:val="nil"/>
              <w:right w:val="nil"/>
            </w:tcBorders>
          </w:tcPr>
          <w:p w:rsidR="00D9582C" w:rsidRPr="001B1AD9" w:rsidRDefault="00D9582C" w:rsidP="00ED4453">
            <w:pPr>
              <w:pStyle w:val="20"/>
              <w:shd w:val="clear" w:color="auto" w:fill="auto"/>
              <w:spacing w:after="0" w:line="240" w:lineRule="auto"/>
              <w:ind w:firstLine="0"/>
              <w:jc w:val="both"/>
              <w:rPr>
                <w:szCs w:val="28"/>
              </w:rPr>
            </w:pPr>
          </w:p>
        </w:tc>
      </w:tr>
    </w:tbl>
    <w:p w:rsidR="00D9582C" w:rsidRPr="003D13EF" w:rsidRDefault="00D9582C" w:rsidP="00933881">
      <w:pPr>
        <w:pStyle w:val="20"/>
        <w:shd w:val="clear" w:color="auto" w:fill="auto"/>
        <w:spacing w:after="0" w:line="240" w:lineRule="auto"/>
        <w:ind w:firstLine="0"/>
        <w:rPr>
          <w:sz w:val="24"/>
          <w:szCs w:val="24"/>
        </w:rPr>
      </w:pPr>
      <w:r w:rsidRPr="003D13EF">
        <w:rPr>
          <w:sz w:val="24"/>
          <w:szCs w:val="24"/>
        </w:rPr>
        <w:t>(информация о предшествующей подготовке заключения об ОРВ проекта акта)</w:t>
      </w:r>
    </w:p>
    <w:p w:rsidR="00D9582C" w:rsidRPr="003D13EF" w:rsidRDefault="00D9582C" w:rsidP="00933881">
      <w:pPr>
        <w:pStyle w:val="30"/>
        <w:shd w:val="clear" w:color="auto" w:fill="auto"/>
        <w:tabs>
          <w:tab w:val="left" w:leader="underscore" w:pos="4565"/>
          <w:tab w:val="left" w:leader="underscore" w:pos="8198"/>
        </w:tabs>
        <w:spacing w:line="240" w:lineRule="auto"/>
        <w:ind w:firstLine="709"/>
        <w:jc w:val="both"/>
      </w:pPr>
      <w:r w:rsidRPr="003D13EF">
        <w:t xml:space="preserve">Регулирующим органом проведены публичные обсуждения уведомления в сроки </w:t>
      </w:r>
    </w:p>
    <w:tbl>
      <w:tblPr>
        <w:tblW w:w="0" w:type="auto"/>
        <w:tblLook w:val="00A0"/>
      </w:tblPr>
      <w:tblGrid>
        <w:gridCol w:w="389"/>
        <w:gridCol w:w="3121"/>
        <w:gridCol w:w="567"/>
        <w:gridCol w:w="2835"/>
        <w:gridCol w:w="286"/>
      </w:tblGrid>
      <w:tr w:rsidR="00D9582C" w:rsidRPr="003D13EF" w:rsidTr="00ED4453">
        <w:tc>
          <w:tcPr>
            <w:tcW w:w="389" w:type="dxa"/>
          </w:tcPr>
          <w:p w:rsidR="00D9582C" w:rsidRPr="001B1AD9" w:rsidRDefault="00D9582C" w:rsidP="00ED4453">
            <w:pPr>
              <w:pStyle w:val="30"/>
              <w:shd w:val="clear" w:color="auto" w:fill="auto"/>
              <w:tabs>
                <w:tab w:val="left" w:leader="underscore" w:pos="4565"/>
                <w:tab w:val="left" w:leader="underscore" w:pos="8198"/>
              </w:tabs>
              <w:spacing w:line="240" w:lineRule="auto"/>
              <w:ind w:firstLine="0"/>
              <w:jc w:val="both"/>
              <w:rPr>
                <w:szCs w:val="28"/>
              </w:rPr>
            </w:pPr>
            <w:r w:rsidRPr="001B1AD9">
              <w:rPr>
                <w:szCs w:val="28"/>
              </w:rPr>
              <w:t>с</w:t>
            </w:r>
          </w:p>
        </w:tc>
        <w:tc>
          <w:tcPr>
            <w:tcW w:w="3121" w:type="dxa"/>
            <w:tcBorders>
              <w:bottom w:val="single" w:sz="4" w:space="0" w:color="auto"/>
            </w:tcBorders>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Cs w:val="28"/>
              </w:rPr>
            </w:pPr>
          </w:p>
        </w:tc>
        <w:tc>
          <w:tcPr>
            <w:tcW w:w="567" w:type="dxa"/>
          </w:tcPr>
          <w:p w:rsidR="00D9582C" w:rsidRPr="001B1AD9" w:rsidRDefault="00D9582C" w:rsidP="00ED4453">
            <w:pPr>
              <w:pStyle w:val="30"/>
              <w:shd w:val="clear" w:color="auto" w:fill="auto"/>
              <w:tabs>
                <w:tab w:val="left" w:leader="underscore" w:pos="4565"/>
                <w:tab w:val="left" w:leader="underscore" w:pos="8198"/>
              </w:tabs>
              <w:spacing w:line="240" w:lineRule="auto"/>
              <w:ind w:firstLine="0"/>
              <w:jc w:val="both"/>
              <w:rPr>
                <w:szCs w:val="28"/>
              </w:rPr>
            </w:pPr>
            <w:r w:rsidRPr="001B1AD9">
              <w:rPr>
                <w:szCs w:val="28"/>
              </w:rPr>
              <w:t>по</w:t>
            </w:r>
          </w:p>
        </w:tc>
        <w:tc>
          <w:tcPr>
            <w:tcW w:w="2835" w:type="dxa"/>
            <w:tcBorders>
              <w:bottom w:val="single" w:sz="4" w:space="0" w:color="auto"/>
            </w:tcBorders>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Cs w:val="28"/>
              </w:rPr>
            </w:pPr>
          </w:p>
        </w:tc>
        <w:tc>
          <w:tcPr>
            <w:tcW w:w="284" w:type="dxa"/>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Cs w:val="28"/>
              </w:rPr>
            </w:pPr>
            <w:r w:rsidRPr="001B1AD9">
              <w:rPr>
                <w:szCs w:val="28"/>
              </w:rPr>
              <w:t>,</w:t>
            </w:r>
          </w:p>
        </w:tc>
      </w:tr>
      <w:tr w:rsidR="00D9582C" w:rsidRPr="003D13EF" w:rsidTr="00ED4453">
        <w:tc>
          <w:tcPr>
            <w:tcW w:w="389" w:type="dxa"/>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 w:val="24"/>
                <w:szCs w:val="24"/>
              </w:rPr>
            </w:pPr>
          </w:p>
        </w:tc>
        <w:tc>
          <w:tcPr>
            <w:tcW w:w="3121" w:type="dxa"/>
            <w:tcBorders>
              <w:top w:val="single" w:sz="4" w:space="0" w:color="auto"/>
            </w:tcBorders>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 w:val="24"/>
                <w:szCs w:val="24"/>
              </w:rPr>
            </w:pPr>
            <w:r w:rsidRPr="001B1AD9">
              <w:rPr>
                <w:sz w:val="24"/>
                <w:szCs w:val="24"/>
              </w:rPr>
              <w:t>(срок начала</w:t>
            </w:r>
            <w:r w:rsidRPr="001B1AD9">
              <w:rPr>
                <w:sz w:val="24"/>
                <w:szCs w:val="24"/>
              </w:rPr>
              <w:br/>
              <w:t>публичного обсуждения)</w:t>
            </w:r>
          </w:p>
        </w:tc>
        <w:tc>
          <w:tcPr>
            <w:tcW w:w="567" w:type="dxa"/>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 w:val="24"/>
                <w:szCs w:val="24"/>
              </w:rPr>
            </w:pPr>
          </w:p>
        </w:tc>
        <w:tc>
          <w:tcPr>
            <w:tcW w:w="2835" w:type="dxa"/>
            <w:tcBorders>
              <w:top w:val="single" w:sz="4" w:space="0" w:color="auto"/>
            </w:tcBorders>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 w:val="24"/>
                <w:szCs w:val="24"/>
              </w:rPr>
            </w:pPr>
            <w:r w:rsidRPr="001B1AD9">
              <w:rPr>
                <w:sz w:val="24"/>
                <w:szCs w:val="24"/>
              </w:rPr>
              <w:t>(срок окончания</w:t>
            </w:r>
            <w:r w:rsidRPr="001B1AD9">
              <w:rPr>
                <w:sz w:val="24"/>
                <w:szCs w:val="24"/>
              </w:rPr>
              <w:br/>
              <w:t>публичного обсуждения)</w:t>
            </w:r>
          </w:p>
        </w:tc>
        <w:tc>
          <w:tcPr>
            <w:tcW w:w="284" w:type="dxa"/>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 w:val="24"/>
                <w:szCs w:val="24"/>
              </w:rPr>
            </w:pPr>
          </w:p>
        </w:tc>
      </w:tr>
    </w:tbl>
    <w:p w:rsidR="00D9582C" w:rsidRPr="003D13EF" w:rsidRDefault="00D9582C" w:rsidP="00653EED">
      <w:pPr>
        <w:pStyle w:val="30"/>
        <w:shd w:val="clear" w:color="auto" w:fill="auto"/>
        <w:tabs>
          <w:tab w:val="left" w:leader="underscore" w:pos="4565"/>
          <w:tab w:val="left" w:leader="underscore" w:pos="8198"/>
        </w:tabs>
        <w:spacing w:line="240" w:lineRule="auto"/>
        <w:ind w:firstLine="0"/>
        <w:jc w:val="both"/>
      </w:pPr>
      <w:r w:rsidRPr="003D13EF">
        <w:t xml:space="preserve">а также </w:t>
      </w:r>
      <w:r w:rsidRPr="003D13EF">
        <w:rPr>
          <w:rStyle w:val="214pt"/>
          <w:color w:val="auto"/>
        </w:rPr>
        <w:t xml:space="preserve">проекта акта </w:t>
      </w:r>
      <w:r w:rsidRPr="003D13EF">
        <w:t>и сводного отчета в сроки</w:t>
      </w:r>
    </w:p>
    <w:tbl>
      <w:tblPr>
        <w:tblW w:w="0" w:type="auto"/>
        <w:tblLook w:val="00A0"/>
      </w:tblPr>
      <w:tblGrid>
        <w:gridCol w:w="389"/>
        <w:gridCol w:w="3121"/>
        <w:gridCol w:w="567"/>
        <w:gridCol w:w="2835"/>
        <w:gridCol w:w="286"/>
      </w:tblGrid>
      <w:tr w:rsidR="00D9582C" w:rsidRPr="003D13EF" w:rsidTr="00ED4453">
        <w:tc>
          <w:tcPr>
            <w:tcW w:w="389" w:type="dxa"/>
          </w:tcPr>
          <w:p w:rsidR="00D9582C" w:rsidRPr="001B1AD9" w:rsidRDefault="00D9582C" w:rsidP="00ED4453">
            <w:pPr>
              <w:pStyle w:val="30"/>
              <w:shd w:val="clear" w:color="auto" w:fill="auto"/>
              <w:tabs>
                <w:tab w:val="left" w:leader="underscore" w:pos="4565"/>
                <w:tab w:val="left" w:leader="underscore" w:pos="8198"/>
              </w:tabs>
              <w:spacing w:line="240" w:lineRule="auto"/>
              <w:ind w:firstLine="0"/>
              <w:jc w:val="both"/>
              <w:rPr>
                <w:szCs w:val="28"/>
              </w:rPr>
            </w:pPr>
            <w:r w:rsidRPr="001B1AD9">
              <w:rPr>
                <w:szCs w:val="28"/>
              </w:rPr>
              <w:t>с</w:t>
            </w:r>
          </w:p>
        </w:tc>
        <w:tc>
          <w:tcPr>
            <w:tcW w:w="3121" w:type="dxa"/>
            <w:tcBorders>
              <w:bottom w:val="single" w:sz="4" w:space="0" w:color="auto"/>
            </w:tcBorders>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Cs w:val="28"/>
              </w:rPr>
            </w:pPr>
          </w:p>
        </w:tc>
        <w:tc>
          <w:tcPr>
            <w:tcW w:w="567" w:type="dxa"/>
          </w:tcPr>
          <w:p w:rsidR="00D9582C" w:rsidRPr="001B1AD9" w:rsidRDefault="00D9582C" w:rsidP="00ED4453">
            <w:pPr>
              <w:pStyle w:val="30"/>
              <w:shd w:val="clear" w:color="auto" w:fill="auto"/>
              <w:tabs>
                <w:tab w:val="left" w:leader="underscore" w:pos="4565"/>
                <w:tab w:val="left" w:leader="underscore" w:pos="8198"/>
              </w:tabs>
              <w:spacing w:line="240" w:lineRule="auto"/>
              <w:ind w:firstLine="0"/>
              <w:jc w:val="both"/>
              <w:rPr>
                <w:szCs w:val="28"/>
              </w:rPr>
            </w:pPr>
            <w:r w:rsidRPr="001B1AD9">
              <w:rPr>
                <w:szCs w:val="28"/>
              </w:rPr>
              <w:t>по</w:t>
            </w:r>
          </w:p>
        </w:tc>
        <w:tc>
          <w:tcPr>
            <w:tcW w:w="2835" w:type="dxa"/>
            <w:tcBorders>
              <w:bottom w:val="single" w:sz="4" w:space="0" w:color="auto"/>
            </w:tcBorders>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Cs w:val="28"/>
              </w:rPr>
            </w:pPr>
          </w:p>
        </w:tc>
        <w:tc>
          <w:tcPr>
            <w:tcW w:w="284" w:type="dxa"/>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Cs w:val="28"/>
              </w:rPr>
            </w:pPr>
            <w:r w:rsidRPr="001B1AD9">
              <w:rPr>
                <w:szCs w:val="28"/>
              </w:rPr>
              <w:t>.</w:t>
            </w:r>
          </w:p>
        </w:tc>
      </w:tr>
      <w:tr w:rsidR="00D9582C" w:rsidRPr="003D13EF" w:rsidTr="00ED4453">
        <w:tc>
          <w:tcPr>
            <w:tcW w:w="389" w:type="dxa"/>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 w:val="24"/>
                <w:szCs w:val="24"/>
              </w:rPr>
            </w:pPr>
          </w:p>
        </w:tc>
        <w:tc>
          <w:tcPr>
            <w:tcW w:w="3121" w:type="dxa"/>
            <w:tcBorders>
              <w:top w:val="single" w:sz="4" w:space="0" w:color="auto"/>
            </w:tcBorders>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 w:val="24"/>
                <w:szCs w:val="24"/>
              </w:rPr>
            </w:pPr>
            <w:r w:rsidRPr="001B1AD9">
              <w:rPr>
                <w:sz w:val="24"/>
                <w:szCs w:val="24"/>
              </w:rPr>
              <w:t>(срок начала</w:t>
            </w:r>
            <w:r w:rsidRPr="001B1AD9">
              <w:rPr>
                <w:sz w:val="24"/>
                <w:szCs w:val="24"/>
              </w:rPr>
              <w:br/>
              <w:t>публичного обсуждения)</w:t>
            </w:r>
          </w:p>
        </w:tc>
        <w:tc>
          <w:tcPr>
            <w:tcW w:w="567" w:type="dxa"/>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 w:val="24"/>
                <w:szCs w:val="24"/>
              </w:rPr>
            </w:pPr>
          </w:p>
        </w:tc>
        <w:tc>
          <w:tcPr>
            <w:tcW w:w="2835" w:type="dxa"/>
            <w:tcBorders>
              <w:top w:val="single" w:sz="4" w:space="0" w:color="auto"/>
            </w:tcBorders>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 w:val="24"/>
                <w:szCs w:val="24"/>
              </w:rPr>
            </w:pPr>
            <w:r w:rsidRPr="001B1AD9">
              <w:rPr>
                <w:sz w:val="24"/>
                <w:szCs w:val="24"/>
              </w:rPr>
              <w:t>(срок окончания</w:t>
            </w:r>
            <w:r w:rsidRPr="001B1AD9">
              <w:rPr>
                <w:sz w:val="24"/>
                <w:szCs w:val="24"/>
              </w:rPr>
              <w:br/>
              <w:t>публичного обсуждения)</w:t>
            </w:r>
          </w:p>
        </w:tc>
        <w:tc>
          <w:tcPr>
            <w:tcW w:w="284" w:type="dxa"/>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 w:val="24"/>
                <w:szCs w:val="24"/>
              </w:rPr>
            </w:pPr>
          </w:p>
        </w:tc>
      </w:tr>
    </w:tbl>
    <w:p w:rsidR="00D9582C" w:rsidRPr="003D13EF" w:rsidRDefault="00D9582C" w:rsidP="00B43F7C">
      <w:pPr>
        <w:pStyle w:val="30"/>
        <w:shd w:val="clear" w:color="auto" w:fill="auto"/>
        <w:tabs>
          <w:tab w:val="left" w:leader="underscore" w:pos="9355"/>
        </w:tabs>
        <w:spacing w:line="240" w:lineRule="auto"/>
        <w:ind w:firstLine="709"/>
        <w:jc w:val="both"/>
      </w:pPr>
      <w:r w:rsidRPr="003D13EF">
        <w:t>Информация об оценке регулирующего воздействия проекта акта размещена регулирующим органом на официальном сайте по адресу: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0"/>
      </w:tblGrid>
      <w:tr w:rsidR="00D9582C" w:rsidRPr="003D13EF" w:rsidTr="00ED4453">
        <w:tc>
          <w:tcPr>
            <w:tcW w:w="9230" w:type="dxa"/>
            <w:tcBorders>
              <w:top w:val="nil"/>
              <w:left w:val="nil"/>
              <w:right w:val="nil"/>
            </w:tcBorders>
          </w:tcPr>
          <w:p w:rsidR="00D9582C" w:rsidRPr="001B1AD9" w:rsidRDefault="00D9582C" w:rsidP="00ED4453">
            <w:pPr>
              <w:pStyle w:val="30"/>
              <w:shd w:val="clear" w:color="auto" w:fill="auto"/>
              <w:tabs>
                <w:tab w:val="left" w:leader="underscore" w:pos="9355"/>
              </w:tabs>
              <w:spacing w:line="240" w:lineRule="auto"/>
              <w:ind w:firstLine="0"/>
              <w:jc w:val="both"/>
              <w:rPr>
                <w:szCs w:val="28"/>
              </w:rPr>
            </w:pPr>
          </w:p>
        </w:tc>
      </w:tr>
    </w:tbl>
    <w:p w:rsidR="00D9582C" w:rsidRPr="003D13EF" w:rsidRDefault="00D9582C" w:rsidP="00933881">
      <w:pPr>
        <w:pStyle w:val="30"/>
        <w:shd w:val="clear" w:color="auto" w:fill="auto"/>
        <w:tabs>
          <w:tab w:val="left" w:leader="underscore" w:pos="9355"/>
        </w:tabs>
        <w:spacing w:line="240" w:lineRule="auto"/>
        <w:ind w:firstLine="0"/>
        <w:rPr>
          <w:sz w:val="24"/>
          <w:szCs w:val="24"/>
        </w:rPr>
      </w:pPr>
      <w:r w:rsidRPr="003D13EF">
        <w:rPr>
          <w:sz w:val="24"/>
          <w:szCs w:val="24"/>
        </w:rPr>
        <w:t>(полный электронный адрес размещения проекта акта</w:t>
      </w:r>
      <w:r w:rsidRPr="003D13EF">
        <w:rPr>
          <w:sz w:val="24"/>
          <w:szCs w:val="24"/>
        </w:rPr>
        <w:br/>
        <w:t>в информационно-телекоммуникационной сети "Интернет")</w:t>
      </w:r>
    </w:p>
    <w:p w:rsidR="00D9582C" w:rsidRPr="003D13EF" w:rsidRDefault="00D9582C" w:rsidP="00B43F7C">
      <w:pPr>
        <w:pStyle w:val="30"/>
        <w:shd w:val="clear" w:color="auto" w:fill="auto"/>
        <w:tabs>
          <w:tab w:val="left" w:pos="6107"/>
        </w:tabs>
        <w:spacing w:line="240" w:lineRule="auto"/>
        <w:ind w:firstLine="709"/>
        <w:jc w:val="both"/>
      </w:pPr>
    </w:p>
    <w:p w:rsidR="00D9582C" w:rsidRPr="003D13EF" w:rsidRDefault="00D9582C" w:rsidP="00B43F7C">
      <w:pPr>
        <w:pStyle w:val="30"/>
        <w:shd w:val="clear" w:color="auto" w:fill="auto"/>
        <w:tabs>
          <w:tab w:val="left" w:pos="6107"/>
        </w:tabs>
        <w:spacing w:line="240" w:lineRule="auto"/>
        <w:ind w:firstLine="709"/>
        <w:jc w:val="both"/>
      </w:pPr>
      <w:r w:rsidRPr="003D13EF">
        <w:t>В ходе подготовки настоящего заключении были проведены публич</w:t>
      </w:r>
      <w:r w:rsidRPr="003D13EF">
        <w:softHyphen/>
        <w:t>ные консультации в сроки</w:t>
      </w:r>
    </w:p>
    <w:tbl>
      <w:tblPr>
        <w:tblW w:w="0" w:type="auto"/>
        <w:tblLook w:val="00A0"/>
      </w:tblPr>
      <w:tblGrid>
        <w:gridCol w:w="389"/>
        <w:gridCol w:w="3121"/>
        <w:gridCol w:w="567"/>
        <w:gridCol w:w="2975"/>
        <w:gridCol w:w="286"/>
      </w:tblGrid>
      <w:tr w:rsidR="00D9582C" w:rsidRPr="003D13EF" w:rsidTr="00ED4453">
        <w:tc>
          <w:tcPr>
            <w:tcW w:w="389" w:type="dxa"/>
          </w:tcPr>
          <w:p w:rsidR="00D9582C" w:rsidRPr="001B1AD9" w:rsidRDefault="00D9582C" w:rsidP="00ED4453">
            <w:pPr>
              <w:pStyle w:val="30"/>
              <w:shd w:val="clear" w:color="auto" w:fill="auto"/>
              <w:tabs>
                <w:tab w:val="left" w:leader="underscore" w:pos="4565"/>
                <w:tab w:val="left" w:leader="underscore" w:pos="8198"/>
              </w:tabs>
              <w:spacing w:line="240" w:lineRule="auto"/>
              <w:ind w:firstLine="0"/>
              <w:jc w:val="both"/>
              <w:rPr>
                <w:szCs w:val="28"/>
              </w:rPr>
            </w:pPr>
            <w:r w:rsidRPr="001B1AD9">
              <w:rPr>
                <w:szCs w:val="28"/>
              </w:rPr>
              <w:t>с</w:t>
            </w:r>
          </w:p>
        </w:tc>
        <w:tc>
          <w:tcPr>
            <w:tcW w:w="3121" w:type="dxa"/>
            <w:tcBorders>
              <w:bottom w:val="single" w:sz="4" w:space="0" w:color="auto"/>
            </w:tcBorders>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Cs w:val="28"/>
              </w:rPr>
            </w:pPr>
          </w:p>
        </w:tc>
        <w:tc>
          <w:tcPr>
            <w:tcW w:w="567" w:type="dxa"/>
          </w:tcPr>
          <w:p w:rsidR="00D9582C" w:rsidRPr="001B1AD9" w:rsidRDefault="00D9582C" w:rsidP="00ED4453">
            <w:pPr>
              <w:pStyle w:val="30"/>
              <w:shd w:val="clear" w:color="auto" w:fill="auto"/>
              <w:tabs>
                <w:tab w:val="left" w:leader="underscore" w:pos="4565"/>
                <w:tab w:val="left" w:leader="underscore" w:pos="8198"/>
              </w:tabs>
              <w:spacing w:line="240" w:lineRule="auto"/>
              <w:ind w:firstLine="0"/>
              <w:jc w:val="both"/>
              <w:rPr>
                <w:szCs w:val="28"/>
              </w:rPr>
            </w:pPr>
            <w:r w:rsidRPr="001B1AD9">
              <w:rPr>
                <w:szCs w:val="28"/>
              </w:rPr>
              <w:t>по</w:t>
            </w:r>
          </w:p>
        </w:tc>
        <w:tc>
          <w:tcPr>
            <w:tcW w:w="2975" w:type="dxa"/>
            <w:tcBorders>
              <w:bottom w:val="single" w:sz="4" w:space="0" w:color="auto"/>
            </w:tcBorders>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Cs w:val="28"/>
              </w:rPr>
            </w:pPr>
          </w:p>
        </w:tc>
        <w:tc>
          <w:tcPr>
            <w:tcW w:w="286" w:type="dxa"/>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Cs w:val="28"/>
              </w:rPr>
            </w:pPr>
          </w:p>
        </w:tc>
      </w:tr>
      <w:tr w:rsidR="00D9582C" w:rsidRPr="003D13EF" w:rsidTr="00ED4453">
        <w:tc>
          <w:tcPr>
            <w:tcW w:w="389" w:type="dxa"/>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 w:val="24"/>
                <w:szCs w:val="24"/>
              </w:rPr>
            </w:pPr>
          </w:p>
        </w:tc>
        <w:tc>
          <w:tcPr>
            <w:tcW w:w="3121" w:type="dxa"/>
            <w:tcBorders>
              <w:top w:val="single" w:sz="4" w:space="0" w:color="auto"/>
            </w:tcBorders>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 w:val="24"/>
                <w:szCs w:val="24"/>
              </w:rPr>
            </w:pPr>
            <w:r w:rsidRPr="001B1AD9">
              <w:rPr>
                <w:sz w:val="24"/>
                <w:szCs w:val="24"/>
              </w:rPr>
              <w:t>(срок начала</w:t>
            </w:r>
            <w:r w:rsidRPr="001B1AD9">
              <w:rPr>
                <w:sz w:val="24"/>
                <w:szCs w:val="24"/>
              </w:rPr>
              <w:br/>
              <w:t>публичных консультаций)</w:t>
            </w:r>
          </w:p>
        </w:tc>
        <w:tc>
          <w:tcPr>
            <w:tcW w:w="567" w:type="dxa"/>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 w:val="24"/>
                <w:szCs w:val="24"/>
              </w:rPr>
            </w:pPr>
          </w:p>
        </w:tc>
        <w:tc>
          <w:tcPr>
            <w:tcW w:w="2975" w:type="dxa"/>
            <w:tcBorders>
              <w:top w:val="single" w:sz="4" w:space="0" w:color="auto"/>
            </w:tcBorders>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 w:val="24"/>
                <w:szCs w:val="24"/>
              </w:rPr>
            </w:pPr>
            <w:r w:rsidRPr="001B1AD9">
              <w:rPr>
                <w:sz w:val="24"/>
                <w:szCs w:val="24"/>
              </w:rPr>
              <w:t>(срок окончания</w:t>
            </w:r>
            <w:r w:rsidRPr="001B1AD9">
              <w:rPr>
                <w:sz w:val="24"/>
                <w:szCs w:val="24"/>
              </w:rPr>
              <w:br/>
              <w:t>публичных консультаций)</w:t>
            </w:r>
          </w:p>
        </w:tc>
        <w:tc>
          <w:tcPr>
            <w:tcW w:w="286" w:type="dxa"/>
          </w:tcPr>
          <w:p w:rsidR="00D9582C" w:rsidRPr="001B1AD9" w:rsidRDefault="00D9582C" w:rsidP="00ED4453">
            <w:pPr>
              <w:pStyle w:val="30"/>
              <w:shd w:val="clear" w:color="auto" w:fill="auto"/>
              <w:tabs>
                <w:tab w:val="left" w:leader="underscore" w:pos="4565"/>
                <w:tab w:val="left" w:leader="underscore" w:pos="8198"/>
              </w:tabs>
              <w:spacing w:line="240" w:lineRule="auto"/>
              <w:ind w:firstLine="0"/>
              <w:rPr>
                <w:sz w:val="24"/>
                <w:szCs w:val="24"/>
              </w:rPr>
            </w:pPr>
          </w:p>
        </w:tc>
      </w:tr>
    </w:tbl>
    <w:p w:rsidR="00D9582C" w:rsidRPr="003D13EF" w:rsidRDefault="00D9582C" w:rsidP="00B43F7C">
      <w:pPr>
        <w:pStyle w:val="30"/>
        <w:shd w:val="clear" w:color="auto" w:fill="auto"/>
        <w:tabs>
          <w:tab w:val="left" w:pos="6107"/>
        </w:tabs>
        <w:spacing w:line="240" w:lineRule="auto"/>
        <w:ind w:firstLine="709"/>
        <w:jc w:val="both"/>
      </w:pPr>
    </w:p>
    <w:tbl>
      <w:tblPr>
        <w:tblW w:w="0" w:type="auto"/>
        <w:tblBorders>
          <w:bottom w:val="single" w:sz="4" w:space="0" w:color="auto"/>
        </w:tblBorders>
        <w:tblLook w:val="00A0"/>
      </w:tblPr>
      <w:tblGrid>
        <w:gridCol w:w="9230"/>
      </w:tblGrid>
      <w:tr w:rsidR="00D9582C" w:rsidRPr="003D13EF" w:rsidTr="00ED4453">
        <w:tc>
          <w:tcPr>
            <w:tcW w:w="9230" w:type="dxa"/>
            <w:tcBorders>
              <w:bottom w:val="single" w:sz="4" w:space="0" w:color="auto"/>
            </w:tcBorders>
          </w:tcPr>
          <w:p w:rsidR="00D9582C" w:rsidRPr="001B1AD9" w:rsidRDefault="00D9582C" w:rsidP="00ED4453">
            <w:pPr>
              <w:pStyle w:val="20"/>
              <w:shd w:val="clear" w:color="auto" w:fill="auto"/>
              <w:spacing w:after="0" w:line="240" w:lineRule="auto"/>
              <w:ind w:firstLine="0"/>
              <w:jc w:val="both"/>
              <w:rPr>
                <w:szCs w:val="28"/>
              </w:rPr>
            </w:pPr>
          </w:p>
        </w:tc>
      </w:tr>
    </w:tbl>
    <w:p w:rsidR="00D9582C" w:rsidRPr="003D13EF" w:rsidRDefault="00D9582C" w:rsidP="00B345BB">
      <w:pPr>
        <w:pStyle w:val="20"/>
        <w:shd w:val="clear" w:color="auto" w:fill="auto"/>
        <w:spacing w:after="0" w:line="240" w:lineRule="auto"/>
        <w:ind w:firstLine="0"/>
        <w:rPr>
          <w:sz w:val="24"/>
          <w:szCs w:val="24"/>
        </w:rPr>
      </w:pPr>
      <w:r w:rsidRPr="003D13EF">
        <w:rPr>
          <w:sz w:val="24"/>
          <w:szCs w:val="24"/>
        </w:rPr>
        <w:t>(краткие комментарии о проведенных публичных консультациях, включая обоснование необходимости их проведения, количества и состава участников, основной вывод)</w:t>
      </w:r>
    </w:p>
    <w:p w:rsidR="00D9582C" w:rsidRPr="003D13EF" w:rsidRDefault="00D9582C" w:rsidP="00B43F7C">
      <w:pPr>
        <w:pStyle w:val="30"/>
        <w:shd w:val="clear" w:color="auto" w:fill="auto"/>
        <w:spacing w:line="240" w:lineRule="auto"/>
        <w:ind w:firstLine="709"/>
        <w:jc w:val="both"/>
      </w:pPr>
    </w:p>
    <w:p w:rsidR="00D9582C" w:rsidRPr="003D13EF" w:rsidRDefault="00D9582C" w:rsidP="00F05085">
      <w:pPr>
        <w:pStyle w:val="30"/>
        <w:shd w:val="clear" w:color="auto" w:fill="auto"/>
        <w:spacing w:line="240" w:lineRule="auto"/>
        <w:ind w:firstLine="709"/>
        <w:jc w:val="both"/>
      </w:pPr>
      <w:r w:rsidRPr="003D13EF">
        <w:t>На основе проведенной ОРВ проекта акта с учетом информации, представленной регулирующим органом в сводном отчете, (наименование уполномоченного органа) сделаны следующие выводы: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0"/>
      </w:tblGrid>
      <w:tr w:rsidR="00D9582C" w:rsidRPr="003D13EF" w:rsidTr="00ED4453">
        <w:tc>
          <w:tcPr>
            <w:tcW w:w="9230" w:type="dxa"/>
            <w:tcBorders>
              <w:top w:val="nil"/>
              <w:left w:val="nil"/>
              <w:right w:val="nil"/>
            </w:tcBorders>
          </w:tcPr>
          <w:p w:rsidR="00D9582C" w:rsidRPr="001B1AD9" w:rsidRDefault="00D9582C" w:rsidP="00ED4453">
            <w:pPr>
              <w:pStyle w:val="30"/>
              <w:shd w:val="clear" w:color="auto" w:fill="auto"/>
              <w:spacing w:line="240" w:lineRule="auto"/>
              <w:ind w:firstLine="0"/>
              <w:jc w:val="both"/>
              <w:rPr>
                <w:szCs w:val="28"/>
              </w:rPr>
            </w:pPr>
          </w:p>
        </w:tc>
      </w:tr>
    </w:tbl>
    <w:p w:rsidR="00D9582C" w:rsidRPr="003D13EF" w:rsidRDefault="00D9582C" w:rsidP="00F05085">
      <w:pPr>
        <w:pStyle w:val="20"/>
        <w:shd w:val="clear" w:color="auto" w:fill="auto"/>
        <w:spacing w:after="0" w:line="240" w:lineRule="auto"/>
        <w:ind w:firstLine="0"/>
        <w:rPr>
          <w:sz w:val="24"/>
          <w:szCs w:val="24"/>
        </w:rPr>
      </w:pPr>
      <w:r w:rsidRPr="003D13EF">
        <w:rPr>
          <w:sz w:val="24"/>
          <w:szCs w:val="24"/>
        </w:rPr>
        <w:t>(о соответствии качества проведения процедуры ОРВ проекта МНПА и подготовки сводного отчета требованиям порядка проведения ОРВ проектов МНПА)</w:t>
      </w:r>
    </w:p>
    <w:p w:rsidR="00D9582C" w:rsidRPr="003D13EF" w:rsidRDefault="00D9582C" w:rsidP="00B43F7C">
      <w:pPr>
        <w:pStyle w:val="20"/>
        <w:shd w:val="clear" w:color="auto" w:fill="auto"/>
        <w:spacing w:after="0" w:line="24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0"/>
      </w:tblGrid>
      <w:tr w:rsidR="00D9582C" w:rsidRPr="003D13EF" w:rsidTr="00ED4453">
        <w:tc>
          <w:tcPr>
            <w:tcW w:w="9230" w:type="dxa"/>
            <w:tcBorders>
              <w:top w:val="nil"/>
              <w:left w:val="nil"/>
              <w:right w:val="nil"/>
            </w:tcBorders>
          </w:tcPr>
          <w:p w:rsidR="00D9582C" w:rsidRPr="001B1AD9" w:rsidRDefault="00D9582C" w:rsidP="00ED4453">
            <w:pPr>
              <w:pStyle w:val="30"/>
              <w:shd w:val="clear" w:color="auto" w:fill="auto"/>
              <w:spacing w:line="240" w:lineRule="auto"/>
              <w:ind w:firstLine="0"/>
              <w:jc w:val="both"/>
              <w:rPr>
                <w:szCs w:val="28"/>
              </w:rPr>
            </w:pPr>
          </w:p>
        </w:tc>
      </w:tr>
    </w:tbl>
    <w:p w:rsidR="00D9582C" w:rsidRPr="003D13EF" w:rsidRDefault="00D9582C" w:rsidP="00F05085">
      <w:pPr>
        <w:pStyle w:val="20"/>
        <w:shd w:val="clear" w:color="auto" w:fill="auto"/>
        <w:spacing w:after="0" w:line="240" w:lineRule="auto"/>
        <w:ind w:firstLine="0"/>
        <w:rPr>
          <w:sz w:val="24"/>
          <w:szCs w:val="24"/>
        </w:rPr>
      </w:pPr>
      <w:r w:rsidRPr="003D13EF">
        <w:rPr>
          <w:sz w:val="24"/>
          <w:szCs w:val="24"/>
        </w:rPr>
        <w:t>(вывод о наличии либо отсутствии достаточного обоснования решения проблемы предложенным способом регулирования)</w:t>
      </w:r>
    </w:p>
    <w:p w:rsidR="00D9582C" w:rsidRPr="003D13EF" w:rsidRDefault="00D9582C" w:rsidP="00B43F7C">
      <w:pPr>
        <w:pStyle w:val="20"/>
        <w:shd w:val="clear" w:color="auto" w:fill="auto"/>
        <w:spacing w:after="0" w:line="24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0"/>
      </w:tblGrid>
      <w:tr w:rsidR="00D9582C" w:rsidRPr="003D13EF" w:rsidTr="00ED4453">
        <w:tc>
          <w:tcPr>
            <w:tcW w:w="9230" w:type="dxa"/>
            <w:tcBorders>
              <w:top w:val="nil"/>
              <w:left w:val="nil"/>
              <w:right w:val="nil"/>
            </w:tcBorders>
          </w:tcPr>
          <w:p w:rsidR="00D9582C" w:rsidRPr="001B1AD9" w:rsidRDefault="00D9582C" w:rsidP="00ED4453">
            <w:pPr>
              <w:pStyle w:val="30"/>
              <w:shd w:val="clear" w:color="auto" w:fill="auto"/>
              <w:spacing w:line="240" w:lineRule="auto"/>
              <w:ind w:firstLine="0"/>
              <w:jc w:val="both"/>
              <w:rPr>
                <w:szCs w:val="28"/>
              </w:rPr>
            </w:pPr>
          </w:p>
        </w:tc>
      </w:tr>
    </w:tbl>
    <w:p w:rsidR="00D9582C" w:rsidRPr="003D13EF" w:rsidRDefault="00D9582C" w:rsidP="00F05085">
      <w:pPr>
        <w:pStyle w:val="20"/>
        <w:shd w:val="clear" w:color="auto" w:fill="auto"/>
        <w:spacing w:after="0" w:line="240" w:lineRule="auto"/>
        <w:ind w:firstLine="0"/>
        <w:rPr>
          <w:sz w:val="24"/>
          <w:szCs w:val="24"/>
        </w:rPr>
      </w:pPr>
      <w:r w:rsidRPr="003D13EF">
        <w:rPr>
          <w:sz w:val="24"/>
          <w:szCs w:val="24"/>
        </w:rPr>
        <w:t>(вывод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местного бюджета)</w:t>
      </w:r>
    </w:p>
    <w:p w:rsidR="00D9582C" w:rsidRPr="003D13EF" w:rsidRDefault="00D9582C" w:rsidP="00B43F7C">
      <w:pPr>
        <w:pStyle w:val="20"/>
        <w:shd w:val="clear" w:color="auto" w:fill="auto"/>
        <w:spacing w:after="0" w:line="24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0"/>
      </w:tblGrid>
      <w:tr w:rsidR="00D9582C" w:rsidRPr="003D13EF" w:rsidTr="00ED4453">
        <w:tc>
          <w:tcPr>
            <w:tcW w:w="9230" w:type="dxa"/>
            <w:tcBorders>
              <w:top w:val="nil"/>
              <w:left w:val="nil"/>
              <w:right w:val="nil"/>
            </w:tcBorders>
          </w:tcPr>
          <w:p w:rsidR="00D9582C" w:rsidRPr="001B1AD9" w:rsidRDefault="00D9582C" w:rsidP="00ED4453">
            <w:pPr>
              <w:pStyle w:val="30"/>
              <w:shd w:val="clear" w:color="auto" w:fill="auto"/>
              <w:spacing w:line="240" w:lineRule="auto"/>
              <w:ind w:firstLine="0"/>
              <w:jc w:val="both"/>
              <w:rPr>
                <w:szCs w:val="28"/>
              </w:rPr>
            </w:pPr>
          </w:p>
        </w:tc>
      </w:tr>
    </w:tbl>
    <w:p w:rsidR="00D9582C" w:rsidRPr="003D13EF" w:rsidRDefault="00D9582C" w:rsidP="00F05085">
      <w:pPr>
        <w:pStyle w:val="20"/>
        <w:shd w:val="clear" w:color="auto" w:fill="auto"/>
        <w:spacing w:after="0" w:line="240" w:lineRule="auto"/>
        <w:ind w:firstLine="0"/>
        <w:rPr>
          <w:sz w:val="24"/>
          <w:szCs w:val="24"/>
        </w:rPr>
      </w:pPr>
      <w:r w:rsidRPr="003D13EF">
        <w:rPr>
          <w:sz w:val="24"/>
          <w:szCs w:val="24"/>
        </w:rPr>
        <w:t>(обоснование выводов, а также иные замечания и предложения)</w:t>
      </w:r>
    </w:p>
    <w:p w:rsidR="00D9582C" w:rsidRPr="003D13EF" w:rsidRDefault="00D9582C" w:rsidP="00B43F7C">
      <w:pPr>
        <w:pStyle w:val="20"/>
        <w:shd w:val="clear" w:color="auto" w:fill="auto"/>
        <w:spacing w:after="0" w:line="240" w:lineRule="auto"/>
        <w:ind w:firstLine="709"/>
        <w:jc w:val="both"/>
      </w:pPr>
    </w:p>
    <w:p w:rsidR="00D9582C" w:rsidRPr="003D13EF" w:rsidRDefault="00D9582C" w:rsidP="00B43F7C">
      <w:pPr>
        <w:pStyle w:val="20"/>
        <w:shd w:val="clear" w:color="auto" w:fill="auto"/>
        <w:spacing w:after="0" w:line="240" w:lineRule="auto"/>
        <w:ind w:firstLine="709"/>
        <w:jc w:val="both"/>
      </w:pPr>
    </w:p>
    <w:p w:rsidR="00D9582C" w:rsidRPr="003D13EF" w:rsidRDefault="00D9582C" w:rsidP="00B43F7C">
      <w:pPr>
        <w:pStyle w:val="20"/>
        <w:shd w:val="clear" w:color="auto" w:fill="auto"/>
        <w:spacing w:after="0" w:line="240" w:lineRule="auto"/>
        <w:ind w:firstLine="709"/>
        <w:jc w:val="both"/>
      </w:pPr>
    </w:p>
    <w:p w:rsidR="00D9582C" w:rsidRPr="003D13EF" w:rsidRDefault="00D9582C" w:rsidP="00B43F7C">
      <w:pPr>
        <w:pStyle w:val="20"/>
        <w:shd w:val="clear" w:color="auto" w:fill="auto"/>
        <w:spacing w:after="0" w:line="240" w:lineRule="auto"/>
        <w:ind w:firstLine="709"/>
        <w:jc w:val="both"/>
      </w:pPr>
    </w:p>
    <w:tbl>
      <w:tblPr>
        <w:tblW w:w="0" w:type="auto"/>
        <w:tblLook w:val="00A0"/>
      </w:tblPr>
      <w:tblGrid>
        <w:gridCol w:w="3076"/>
        <w:gridCol w:w="3077"/>
        <w:gridCol w:w="3077"/>
      </w:tblGrid>
      <w:tr w:rsidR="00D9582C" w:rsidRPr="003D13EF" w:rsidTr="00ED4453">
        <w:tc>
          <w:tcPr>
            <w:tcW w:w="3076" w:type="dxa"/>
          </w:tcPr>
          <w:p w:rsidR="00D9582C" w:rsidRPr="001B1AD9" w:rsidRDefault="00D9582C" w:rsidP="00ED4453">
            <w:pPr>
              <w:pStyle w:val="20"/>
              <w:shd w:val="clear" w:color="auto" w:fill="auto"/>
              <w:spacing w:after="0" w:line="240" w:lineRule="auto"/>
              <w:ind w:firstLine="0"/>
              <w:jc w:val="both"/>
              <w:rPr>
                <w:szCs w:val="28"/>
              </w:rPr>
            </w:pPr>
          </w:p>
        </w:tc>
        <w:tc>
          <w:tcPr>
            <w:tcW w:w="3077" w:type="dxa"/>
            <w:tcBorders>
              <w:bottom w:val="single" w:sz="4" w:space="0" w:color="auto"/>
            </w:tcBorders>
            <w:vAlign w:val="bottom"/>
          </w:tcPr>
          <w:p w:rsidR="00D9582C" w:rsidRPr="001B1AD9" w:rsidRDefault="00D9582C" w:rsidP="00ED4453">
            <w:pPr>
              <w:pStyle w:val="20"/>
              <w:shd w:val="clear" w:color="auto" w:fill="auto"/>
              <w:spacing w:after="0" w:line="240" w:lineRule="auto"/>
              <w:ind w:firstLine="0"/>
              <w:jc w:val="right"/>
              <w:rPr>
                <w:szCs w:val="28"/>
              </w:rPr>
            </w:pPr>
          </w:p>
        </w:tc>
        <w:tc>
          <w:tcPr>
            <w:tcW w:w="3077" w:type="dxa"/>
          </w:tcPr>
          <w:p w:rsidR="00D9582C" w:rsidRPr="001B1AD9" w:rsidRDefault="00D9582C" w:rsidP="00ED4453">
            <w:pPr>
              <w:pStyle w:val="20"/>
              <w:shd w:val="clear" w:color="auto" w:fill="auto"/>
              <w:spacing w:after="0" w:line="240" w:lineRule="auto"/>
              <w:ind w:firstLine="0"/>
              <w:jc w:val="right"/>
              <w:rPr>
                <w:szCs w:val="28"/>
              </w:rPr>
            </w:pPr>
          </w:p>
        </w:tc>
      </w:tr>
      <w:tr w:rsidR="00D9582C" w:rsidRPr="003D13EF" w:rsidTr="00ED4453">
        <w:tc>
          <w:tcPr>
            <w:tcW w:w="9230" w:type="dxa"/>
            <w:gridSpan w:val="3"/>
          </w:tcPr>
          <w:p w:rsidR="00D9582C" w:rsidRPr="001B1AD9" w:rsidRDefault="00D9582C" w:rsidP="00ED4453">
            <w:pPr>
              <w:pStyle w:val="20"/>
              <w:shd w:val="clear" w:color="auto" w:fill="auto"/>
              <w:spacing w:after="0" w:line="240" w:lineRule="auto"/>
              <w:ind w:firstLine="0"/>
              <w:rPr>
                <w:sz w:val="24"/>
                <w:szCs w:val="24"/>
              </w:rPr>
            </w:pPr>
            <w:r w:rsidRPr="001B1AD9">
              <w:rPr>
                <w:sz w:val="24"/>
                <w:szCs w:val="24"/>
              </w:rPr>
              <w:t>(подпись уполномоченного должностного лица)</w:t>
            </w:r>
          </w:p>
        </w:tc>
      </w:tr>
    </w:tbl>
    <w:p w:rsidR="00D9582C" w:rsidRPr="003D13EF" w:rsidRDefault="00D9582C" w:rsidP="003C631F">
      <w:pPr>
        <w:pStyle w:val="20"/>
        <w:shd w:val="clear" w:color="auto" w:fill="auto"/>
        <w:spacing w:after="0" w:line="240" w:lineRule="auto"/>
        <w:ind w:firstLine="709"/>
        <w:jc w:val="right"/>
      </w:pPr>
      <w:r w:rsidRPr="003D13EF">
        <w:t>"</w:t>
      </w:r>
    </w:p>
    <w:p w:rsidR="00D9582C" w:rsidRPr="003D13EF" w:rsidRDefault="00D9582C" w:rsidP="00F05085">
      <w:pPr>
        <w:spacing w:line="240" w:lineRule="auto"/>
        <w:rPr>
          <w:sz w:val="2"/>
          <w:szCs w:val="2"/>
        </w:rPr>
      </w:pPr>
      <w:bookmarkStart w:id="25" w:name="Par1059"/>
      <w:bookmarkStart w:id="26" w:name="Par1108"/>
      <w:bookmarkEnd w:id="25"/>
      <w:bookmarkEnd w:id="26"/>
      <w:r w:rsidRPr="003D13EF">
        <w:br w:type="page"/>
      </w:r>
    </w:p>
    <w:tbl>
      <w:tblPr>
        <w:tblW w:w="0" w:type="auto"/>
        <w:tblLook w:val="01E0"/>
      </w:tblPr>
      <w:tblGrid>
        <w:gridCol w:w="5353"/>
        <w:gridCol w:w="3877"/>
      </w:tblGrid>
      <w:tr w:rsidR="00D9582C" w:rsidRPr="003D13EF" w:rsidTr="000B62A7">
        <w:tc>
          <w:tcPr>
            <w:tcW w:w="5353" w:type="dxa"/>
          </w:tcPr>
          <w:p w:rsidR="00D9582C" w:rsidRPr="003D13EF" w:rsidRDefault="00D9582C" w:rsidP="000B62A7">
            <w:pPr>
              <w:spacing w:line="240" w:lineRule="auto"/>
              <w:rPr>
                <w:szCs w:val="28"/>
              </w:rPr>
            </w:pPr>
          </w:p>
        </w:tc>
        <w:tc>
          <w:tcPr>
            <w:tcW w:w="3877" w:type="dxa"/>
          </w:tcPr>
          <w:p w:rsidR="00D9582C" w:rsidRDefault="00D9582C" w:rsidP="00FD0AF9">
            <w:pPr>
              <w:pStyle w:val="ConsPlusNormal"/>
              <w:spacing w:line="240" w:lineRule="exact"/>
              <w:ind w:left="17"/>
              <w:jc w:val="center"/>
              <w:outlineLvl w:val="0"/>
              <w:rPr>
                <w:rFonts w:ascii="Times New Roman" w:hAnsi="Times New Roman" w:cs="Times New Roman"/>
                <w:sz w:val="28"/>
                <w:szCs w:val="28"/>
              </w:rPr>
            </w:pPr>
            <w:r w:rsidRPr="003D13EF">
              <w:rPr>
                <w:rFonts w:ascii="Times New Roman" w:hAnsi="Times New Roman" w:cs="Times New Roman"/>
                <w:sz w:val="28"/>
                <w:szCs w:val="28"/>
              </w:rPr>
              <w:t>Приложение 2</w:t>
            </w:r>
          </w:p>
          <w:p w:rsidR="00D9582C" w:rsidRPr="003D13EF" w:rsidRDefault="00D9582C" w:rsidP="00FD0AF9">
            <w:pPr>
              <w:pStyle w:val="ConsPlusNormal"/>
              <w:spacing w:line="240" w:lineRule="exact"/>
              <w:ind w:left="17"/>
              <w:jc w:val="center"/>
              <w:outlineLvl w:val="0"/>
              <w:rPr>
                <w:rFonts w:ascii="Times New Roman" w:hAnsi="Times New Roman" w:cs="Times New Roman"/>
                <w:sz w:val="28"/>
                <w:szCs w:val="28"/>
              </w:rPr>
            </w:pPr>
          </w:p>
          <w:p w:rsidR="00D9582C" w:rsidRPr="003D13EF" w:rsidRDefault="00D9582C" w:rsidP="00FD0AF9">
            <w:pPr>
              <w:pStyle w:val="ConsPlusNormal"/>
              <w:spacing w:line="240" w:lineRule="exact"/>
              <w:ind w:left="17"/>
              <w:jc w:val="center"/>
              <w:outlineLvl w:val="0"/>
              <w:rPr>
                <w:rFonts w:ascii="Times New Roman" w:hAnsi="Times New Roman" w:cs="Times New Roman"/>
                <w:sz w:val="28"/>
                <w:szCs w:val="28"/>
              </w:rPr>
            </w:pPr>
            <w:r w:rsidRPr="003D13EF">
              <w:rPr>
                <w:rFonts w:ascii="Times New Roman" w:hAnsi="Times New Roman" w:cs="Times New Roman"/>
                <w:sz w:val="28"/>
                <w:szCs w:val="28"/>
              </w:rPr>
              <w:t>к постановлению</w:t>
            </w:r>
          </w:p>
          <w:p w:rsidR="00D9582C" w:rsidRDefault="00D9582C" w:rsidP="00FD0AF9">
            <w:pPr>
              <w:pStyle w:val="ConsPlusNormal"/>
              <w:spacing w:line="240" w:lineRule="exact"/>
              <w:ind w:left="17"/>
              <w:jc w:val="center"/>
              <w:outlineLvl w:val="0"/>
              <w:rPr>
                <w:rFonts w:ascii="Times New Roman" w:hAnsi="Times New Roman" w:cs="Times New Roman"/>
                <w:sz w:val="28"/>
                <w:szCs w:val="28"/>
              </w:rPr>
            </w:pPr>
            <w:r w:rsidRPr="003D13EF">
              <w:rPr>
                <w:rFonts w:ascii="Times New Roman" w:hAnsi="Times New Roman" w:cs="Times New Roman"/>
                <w:sz w:val="28"/>
                <w:szCs w:val="28"/>
              </w:rPr>
              <w:t>администрации района</w:t>
            </w:r>
          </w:p>
          <w:p w:rsidR="00D9582C" w:rsidRPr="003D13EF" w:rsidRDefault="00D9582C" w:rsidP="00FD0AF9">
            <w:pPr>
              <w:pStyle w:val="ConsPlusNormal"/>
              <w:spacing w:line="240" w:lineRule="exact"/>
              <w:ind w:left="17"/>
              <w:jc w:val="center"/>
              <w:outlineLvl w:val="0"/>
              <w:rPr>
                <w:rFonts w:ascii="Times New Roman" w:hAnsi="Times New Roman" w:cs="Times New Roman"/>
                <w:sz w:val="28"/>
                <w:szCs w:val="28"/>
              </w:rPr>
            </w:pPr>
            <w:r>
              <w:rPr>
                <w:rFonts w:ascii="Times New Roman" w:hAnsi="Times New Roman" w:cs="Times New Roman"/>
                <w:sz w:val="28"/>
                <w:szCs w:val="28"/>
              </w:rPr>
              <w:t>от 03.06.2019  № 304</w:t>
            </w:r>
          </w:p>
          <w:p w:rsidR="00D9582C" w:rsidRPr="003D13EF" w:rsidRDefault="00D9582C" w:rsidP="00FD0AF9">
            <w:pPr>
              <w:pStyle w:val="ConsPlusNormal"/>
              <w:spacing w:line="240" w:lineRule="exact"/>
              <w:ind w:left="17"/>
              <w:jc w:val="center"/>
              <w:outlineLvl w:val="0"/>
              <w:rPr>
                <w:rFonts w:ascii="Times New Roman" w:hAnsi="Times New Roman" w:cs="Times New Roman"/>
                <w:sz w:val="28"/>
                <w:szCs w:val="28"/>
              </w:rPr>
            </w:pPr>
          </w:p>
          <w:p w:rsidR="00D9582C" w:rsidRPr="003D13EF" w:rsidRDefault="00D9582C" w:rsidP="00FD0AF9">
            <w:pPr>
              <w:pStyle w:val="ConsPlusNormal"/>
              <w:spacing w:line="240" w:lineRule="exact"/>
              <w:ind w:left="17"/>
              <w:jc w:val="center"/>
              <w:outlineLvl w:val="0"/>
              <w:rPr>
                <w:rFonts w:ascii="Times New Roman" w:hAnsi="Times New Roman" w:cs="Times New Roman"/>
                <w:sz w:val="28"/>
                <w:szCs w:val="28"/>
              </w:rPr>
            </w:pPr>
            <w:r w:rsidRPr="003D13EF">
              <w:rPr>
                <w:rFonts w:ascii="Times New Roman" w:hAnsi="Times New Roman" w:cs="Times New Roman"/>
                <w:sz w:val="28"/>
                <w:szCs w:val="28"/>
              </w:rPr>
              <w:t>"УТВЕРЖДЕН</w:t>
            </w:r>
          </w:p>
          <w:p w:rsidR="00D9582C" w:rsidRPr="003D13EF" w:rsidRDefault="00D9582C" w:rsidP="00FD0AF9">
            <w:pPr>
              <w:pStyle w:val="ConsPlusNormal"/>
              <w:spacing w:line="240" w:lineRule="exact"/>
              <w:ind w:left="17"/>
              <w:jc w:val="center"/>
              <w:rPr>
                <w:rFonts w:ascii="Times New Roman" w:hAnsi="Times New Roman" w:cs="Times New Roman"/>
                <w:sz w:val="28"/>
                <w:szCs w:val="28"/>
              </w:rPr>
            </w:pPr>
            <w:r w:rsidRPr="003D13EF">
              <w:rPr>
                <w:rFonts w:ascii="Times New Roman" w:hAnsi="Times New Roman" w:cs="Times New Roman"/>
                <w:sz w:val="28"/>
                <w:szCs w:val="28"/>
              </w:rPr>
              <w:t>Постановлением</w:t>
            </w:r>
          </w:p>
          <w:p w:rsidR="00D9582C" w:rsidRPr="003D13EF" w:rsidRDefault="00D9582C" w:rsidP="00FD0AF9">
            <w:pPr>
              <w:pStyle w:val="ConsPlusNormal"/>
              <w:spacing w:line="240" w:lineRule="exact"/>
              <w:ind w:left="17"/>
              <w:jc w:val="center"/>
              <w:rPr>
                <w:rFonts w:ascii="Times New Roman" w:hAnsi="Times New Roman" w:cs="Times New Roman"/>
                <w:sz w:val="28"/>
                <w:szCs w:val="28"/>
              </w:rPr>
            </w:pPr>
            <w:r w:rsidRPr="003D13EF">
              <w:rPr>
                <w:rFonts w:ascii="Times New Roman" w:hAnsi="Times New Roman" w:cs="Times New Roman"/>
                <w:sz w:val="28"/>
                <w:szCs w:val="28"/>
              </w:rPr>
              <w:t>администрации Верхнебуреинского</w:t>
            </w:r>
          </w:p>
          <w:p w:rsidR="00D9582C" w:rsidRPr="003D13EF" w:rsidRDefault="00D9582C" w:rsidP="00FD0AF9">
            <w:pPr>
              <w:pStyle w:val="ConsPlusNormal"/>
              <w:spacing w:line="240" w:lineRule="exact"/>
              <w:ind w:left="17"/>
              <w:jc w:val="center"/>
              <w:rPr>
                <w:rFonts w:ascii="Times New Roman" w:hAnsi="Times New Roman" w:cs="Times New Roman"/>
                <w:sz w:val="28"/>
                <w:szCs w:val="28"/>
              </w:rPr>
            </w:pPr>
            <w:r w:rsidRPr="003D13EF">
              <w:rPr>
                <w:rFonts w:ascii="Times New Roman" w:hAnsi="Times New Roman" w:cs="Times New Roman"/>
                <w:sz w:val="28"/>
                <w:szCs w:val="28"/>
              </w:rPr>
              <w:t>муниципального района</w:t>
            </w:r>
          </w:p>
          <w:p w:rsidR="00D9582C" w:rsidRPr="003D13EF" w:rsidRDefault="00D9582C" w:rsidP="00FD0AF9">
            <w:pPr>
              <w:spacing w:line="240" w:lineRule="exact"/>
              <w:ind w:left="17"/>
              <w:jc w:val="center"/>
              <w:rPr>
                <w:szCs w:val="28"/>
              </w:rPr>
            </w:pPr>
            <w:r w:rsidRPr="003D13EF">
              <w:rPr>
                <w:szCs w:val="28"/>
              </w:rPr>
              <w:t>от 29 декабря 2014 г. № 1473</w:t>
            </w:r>
          </w:p>
        </w:tc>
      </w:tr>
    </w:tbl>
    <w:p w:rsidR="00D9582C" w:rsidRPr="003D13EF" w:rsidRDefault="00D9582C" w:rsidP="001E0024">
      <w:pPr>
        <w:rPr>
          <w:szCs w:val="28"/>
        </w:rPr>
      </w:pPr>
    </w:p>
    <w:p w:rsidR="00D9582C" w:rsidRPr="003D13EF" w:rsidRDefault="00D9582C" w:rsidP="00CB7973">
      <w:pPr>
        <w:widowControl w:val="0"/>
        <w:autoSpaceDE w:val="0"/>
        <w:autoSpaceDN w:val="0"/>
        <w:adjustRightInd w:val="0"/>
        <w:spacing w:line="240" w:lineRule="auto"/>
        <w:jc w:val="both"/>
        <w:rPr>
          <w:szCs w:val="28"/>
        </w:rPr>
      </w:pPr>
    </w:p>
    <w:p w:rsidR="00D9582C" w:rsidRPr="003D13EF" w:rsidRDefault="00D9582C" w:rsidP="003707DC">
      <w:pPr>
        <w:pStyle w:val="ConsPlusTitle"/>
        <w:jc w:val="center"/>
      </w:pPr>
      <w:bookmarkStart w:id="27" w:name="Par1115"/>
      <w:bookmarkEnd w:id="27"/>
      <w:r w:rsidRPr="003D13EF">
        <w:t>ПОРЯДОК</w:t>
      </w:r>
    </w:p>
    <w:p w:rsidR="00D9582C" w:rsidRPr="003D13EF" w:rsidRDefault="00D9582C" w:rsidP="00A11744">
      <w:pPr>
        <w:pStyle w:val="ConsPlusTitle"/>
        <w:jc w:val="center"/>
      </w:pPr>
      <w:r w:rsidRPr="003D13EF">
        <w:t>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rsidR="00D9582C" w:rsidRPr="003D13EF" w:rsidRDefault="00D9582C" w:rsidP="00A11744">
      <w:pPr>
        <w:pStyle w:val="ConsPlusTitle"/>
        <w:jc w:val="center"/>
      </w:pPr>
    </w:p>
    <w:p w:rsidR="00D9582C" w:rsidRPr="00FD0AF9" w:rsidRDefault="00D9582C" w:rsidP="003707DC">
      <w:pPr>
        <w:pStyle w:val="ConsPlusNormal"/>
        <w:jc w:val="center"/>
        <w:outlineLvl w:val="1"/>
        <w:rPr>
          <w:rFonts w:ascii="Times New Roman" w:hAnsi="Times New Roman" w:cs="Times New Roman"/>
          <w:b/>
          <w:sz w:val="28"/>
          <w:szCs w:val="28"/>
        </w:rPr>
      </w:pPr>
      <w:r w:rsidRPr="003D13EF">
        <w:rPr>
          <w:rFonts w:ascii="Times New Roman" w:hAnsi="Times New Roman" w:cs="Times New Roman"/>
          <w:sz w:val="28"/>
          <w:szCs w:val="28"/>
        </w:rPr>
        <w:t>1</w:t>
      </w:r>
      <w:r w:rsidRPr="00FD0AF9">
        <w:rPr>
          <w:rFonts w:ascii="Times New Roman" w:hAnsi="Times New Roman" w:cs="Times New Roman"/>
          <w:b/>
          <w:sz w:val="28"/>
          <w:szCs w:val="28"/>
        </w:rPr>
        <w:t>. Общие положения</w:t>
      </w:r>
    </w:p>
    <w:p w:rsidR="00D9582C" w:rsidRPr="003D13EF" w:rsidRDefault="00D9582C" w:rsidP="00A11744">
      <w:pPr>
        <w:pStyle w:val="ConsPlusNormal"/>
        <w:ind w:firstLine="709"/>
        <w:jc w:val="both"/>
        <w:rPr>
          <w:rFonts w:ascii="Times New Roman" w:hAnsi="Times New Roman" w:cs="Times New Roman"/>
          <w:sz w:val="28"/>
          <w:szCs w:val="28"/>
        </w:rPr>
      </w:pPr>
    </w:p>
    <w:p w:rsidR="00D9582C" w:rsidRPr="003D13EF" w:rsidRDefault="00D9582C" w:rsidP="00135F53">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1.1. Порядком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 Порядок проведения экспертизы МНПА), определяется процедура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также – экспертиза МНПА).</w:t>
      </w:r>
    </w:p>
    <w:p w:rsidR="00D9582C" w:rsidRPr="003D13EF" w:rsidRDefault="00D9582C" w:rsidP="00135F53">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1.2. Для целей настоящего Порядка проведения экспертизы МНПА используются следующие основные понятия:</w:t>
      </w:r>
    </w:p>
    <w:p w:rsidR="00D9582C" w:rsidRPr="003D13EF" w:rsidRDefault="00D9582C" w:rsidP="00135F53">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экспертиза МНПА – анализ действующих МНПА, при подготовке которых не проводилась процедура оценки регулирующего воздействия (далее – ОРВ), направленный на оценку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D9582C" w:rsidRPr="003D13EF" w:rsidRDefault="00D9582C" w:rsidP="00135F53">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заключение об экспертизе – завершающий экспертизу документ, подготавливаемый уполномоченным органом и содержащий вывод о положениях МНПА,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D9582C" w:rsidRPr="003D13EF" w:rsidRDefault="00D9582C" w:rsidP="00135F53">
      <w:pPr>
        <w:autoSpaceDE w:val="0"/>
        <w:autoSpaceDN w:val="0"/>
        <w:adjustRightInd w:val="0"/>
        <w:spacing w:line="240" w:lineRule="auto"/>
        <w:ind w:firstLine="709"/>
        <w:jc w:val="both"/>
        <w:rPr>
          <w:szCs w:val="28"/>
          <w:lang w:eastAsia="ru-RU"/>
        </w:rPr>
      </w:pPr>
      <w:r w:rsidRPr="003D13EF">
        <w:rPr>
          <w:szCs w:val="28"/>
        </w:rPr>
        <w:t xml:space="preserve">- </w:t>
      </w:r>
      <w:r w:rsidRPr="003D13EF">
        <w:rPr>
          <w:szCs w:val="28"/>
          <w:lang w:eastAsia="ru-RU"/>
        </w:rPr>
        <w:t>публичные консультации – мероприятия, направленные на сбор информации (замечания, предложения, рекомендации, сведения (расчеты, обоснования), информационно-аналитические материалы) от участников экспертизы МНПА в целях выявления положений, необоснованно затрудняющих осуществление предпринимательской и инвестиционной деятельности.</w:t>
      </w:r>
    </w:p>
    <w:p w:rsidR="00D9582C" w:rsidRPr="003D13EF" w:rsidRDefault="00D9582C" w:rsidP="00135F53">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1.3. Участниками экспертизы МНПА являются:</w:t>
      </w:r>
    </w:p>
    <w:p w:rsidR="00D9582C" w:rsidRPr="003D13EF" w:rsidRDefault="00D9582C" w:rsidP="00135F53">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отдел по экономике и работе с малым бизнесом администрации Верхнебуреинского муниципального района (далее – уполномоченный орган);</w:t>
      </w:r>
    </w:p>
    <w:p w:rsidR="00D9582C" w:rsidRPr="003D13EF" w:rsidRDefault="00D9582C" w:rsidP="00135F53">
      <w:pPr>
        <w:pStyle w:val="ConsPlusNormal"/>
        <w:ind w:firstLine="709"/>
        <w:jc w:val="both"/>
        <w:rPr>
          <w:rFonts w:ascii="Times New Roman" w:hAnsi="Times New Roman" w:cs="Times New Roman"/>
          <w:sz w:val="28"/>
          <w:szCs w:val="28"/>
        </w:rPr>
      </w:pPr>
      <w:bookmarkStart w:id="28" w:name="P1046"/>
      <w:bookmarkEnd w:id="28"/>
      <w:r w:rsidRPr="003D13EF">
        <w:rPr>
          <w:rFonts w:ascii="Times New Roman" w:hAnsi="Times New Roman" w:cs="Times New Roman"/>
          <w:sz w:val="28"/>
          <w:szCs w:val="28"/>
        </w:rPr>
        <w:t>- регулирующие органы – структурные подразделения администрации Верхнебуреинского муниципального района, ответственные за нормативное правовое регулирование в установленной сфере;</w:t>
      </w:r>
    </w:p>
    <w:p w:rsidR="00D9582C" w:rsidRPr="003D13EF" w:rsidRDefault="00D9582C" w:rsidP="00135F53">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xml:space="preserve">- участники публичных консультаций – физические и юридические лица, общественные объединения, занятые в сфере предпринимательской, инвестиционной деятельности, объединения потребителей, саморегулируемые организации, научно-экспертные организации,  структурные подразделения администрации района, не являющиеся регулирующими органами, Собрание депутатов Верхнебуреинского муниципального района, субъекты правотворческой инициативы в соответствии с </w:t>
      </w:r>
      <w:hyperlink r:id="rId9" w:history="1">
        <w:r w:rsidRPr="003D13EF">
          <w:rPr>
            <w:rFonts w:ascii="Times New Roman" w:hAnsi="Times New Roman" w:cs="Times New Roman"/>
            <w:sz w:val="28"/>
            <w:szCs w:val="28"/>
          </w:rPr>
          <w:t>Уставом</w:t>
        </w:r>
      </w:hyperlink>
      <w:r w:rsidRPr="003D13EF">
        <w:rPr>
          <w:rFonts w:ascii="Times New Roman" w:hAnsi="Times New Roman" w:cs="Times New Roman"/>
          <w:sz w:val="28"/>
          <w:szCs w:val="28"/>
        </w:rPr>
        <w:t xml:space="preserve"> Верхнебуреинского муниципального района.</w:t>
      </w:r>
    </w:p>
    <w:p w:rsidR="00D9582C" w:rsidRPr="003D13EF" w:rsidRDefault="00D9582C" w:rsidP="00135F53">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1.4. Уполномоченным органом в рамках проведения экспертизы МНПА могут создаваться рабочие группы, состав которых утверждается экспертным советом по оценке регулирующего воздействия.</w:t>
      </w:r>
    </w:p>
    <w:p w:rsidR="00D9582C" w:rsidRPr="003D13EF" w:rsidRDefault="00D9582C" w:rsidP="00135F53">
      <w:pPr>
        <w:autoSpaceDE w:val="0"/>
        <w:autoSpaceDN w:val="0"/>
        <w:adjustRightInd w:val="0"/>
        <w:spacing w:line="240" w:lineRule="auto"/>
        <w:ind w:firstLine="709"/>
        <w:jc w:val="both"/>
        <w:rPr>
          <w:szCs w:val="28"/>
          <w:lang w:eastAsia="ru-RU"/>
        </w:rPr>
      </w:pPr>
      <w:r w:rsidRPr="003D13EF">
        <w:rPr>
          <w:szCs w:val="28"/>
          <w:lang w:eastAsia="ru-RU"/>
        </w:rPr>
        <w:t>1.5. Сводная информация о результатах экспертизы МНПА включается уполномоченным органом в доклад о развитии и результатах процедуры ОРВ.</w:t>
      </w:r>
    </w:p>
    <w:p w:rsidR="00D9582C" w:rsidRPr="003D13EF" w:rsidRDefault="00D9582C" w:rsidP="00135F53">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xml:space="preserve">1.6. Разногласия, возникающие по результатам проведения экспертизы МНПА, разрешаются в соответствии с </w:t>
      </w:r>
      <w:hyperlink w:anchor="P80" w:history="1">
        <w:r w:rsidRPr="003D13EF">
          <w:rPr>
            <w:rFonts w:ascii="Times New Roman" w:hAnsi="Times New Roman" w:cs="Times New Roman"/>
            <w:sz w:val="28"/>
            <w:szCs w:val="28"/>
          </w:rPr>
          <w:t>пунктами 1.12</w:t>
        </w:r>
      </w:hyperlink>
      <w:r w:rsidRPr="003D13EF">
        <w:rPr>
          <w:rFonts w:ascii="Times New Roman" w:hAnsi="Times New Roman" w:cs="Times New Roman"/>
          <w:sz w:val="28"/>
          <w:szCs w:val="28"/>
        </w:rPr>
        <w:t xml:space="preserve"> – </w:t>
      </w:r>
      <w:hyperlink w:anchor="P85" w:history="1">
        <w:r w:rsidRPr="003D13EF">
          <w:rPr>
            <w:rFonts w:ascii="Times New Roman" w:hAnsi="Times New Roman" w:cs="Times New Roman"/>
            <w:sz w:val="28"/>
            <w:szCs w:val="28"/>
          </w:rPr>
          <w:t>1.14 раздела 1</w:t>
        </w:r>
      </w:hyperlink>
      <w:r w:rsidRPr="003D13EF">
        <w:rPr>
          <w:rFonts w:ascii="Times New Roman" w:hAnsi="Times New Roman" w:cs="Times New Roman"/>
          <w:sz w:val="28"/>
          <w:szCs w:val="28"/>
        </w:rPr>
        <w:t xml:space="preserve"> Порядка проведения процедуры </w:t>
      </w:r>
      <w:r>
        <w:rPr>
          <w:rFonts w:ascii="Times New Roman" w:hAnsi="Times New Roman" w:cs="Times New Roman"/>
          <w:sz w:val="28"/>
          <w:szCs w:val="28"/>
        </w:rPr>
        <w:t>ОРВ.</w:t>
      </w:r>
    </w:p>
    <w:p w:rsidR="00D9582C" w:rsidRDefault="00D9582C" w:rsidP="00135F53">
      <w:pPr>
        <w:pStyle w:val="ConsPlusNormal"/>
        <w:ind w:firstLine="709"/>
        <w:jc w:val="both"/>
        <w:rPr>
          <w:rFonts w:ascii="Times New Roman" w:hAnsi="Times New Roman" w:cs="Times New Roman"/>
          <w:sz w:val="28"/>
          <w:szCs w:val="28"/>
        </w:rPr>
      </w:pPr>
    </w:p>
    <w:p w:rsidR="00D9582C" w:rsidRPr="00FD0AF9" w:rsidRDefault="00D9582C" w:rsidP="00FD0AF9">
      <w:pPr>
        <w:pStyle w:val="ConsPlusNormal"/>
        <w:spacing w:line="240" w:lineRule="exact"/>
        <w:jc w:val="center"/>
        <w:outlineLvl w:val="1"/>
        <w:rPr>
          <w:rFonts w:ascii="Times New Roman" w:hAnsi="Times New Roman" w:cs="Times New Roman"/>
          <w:b/>
          <w:sz w:val="28"/>
          <w:szCs w:val="28"/>
        </w:rPr>
      </w:pPr>
      <w:r w:rsidRPr="00FD0AF9">
        <w:rPr>
          <w:rFonts w:ascii="Times New Roman" w:hAnsi="Times New Roman" w:cs="Times New Roman"/>
          <w:b/>
          <w:sz w:val="28"/>
          <w:szCs w:val="28"/>
        </w:rPr>
        <w:t>2. Формирование перечня МНПА, в отношении</w:t>
      </w:r>
      <w:r w:rsidRPr="00FD0AF9">
        <w:rPr>
          <w:rFonts w:ascii="Times New Roman" w:hAnsi="Times New Roman" w:cs="Times New Roman"/>
          <w:b/>
          <w:sz w:val="28"/>
          <w:szCs w:val="28"/>
        </w:rPr>
        <w:br/>
        <w:t>которых проводится экспертиза на соответствующий год</w:t>
      </w:r>
    </w:p>
    <w:p w:rsidR="00D9582C" w:rsidRPr="003D13EF" w:rsidRDefault="00D9582C" w:rsidP="00FD0AF9">
      <w:pPr>
        <w:pStyle w:val="ConsPlusNormal"/>
        <w:spacing w:line="240" w:lineRule="exact"/>
        <w:ind w:firstLine="709"/>
        <w:jc w:val="both"/>
        <w:rPr>
          <w:rFonts w:ascii="Times New Roman" w:hAnsi="Times New Roman" w:cs="Times New Roman"/>
          <w:sz w:val="28"/>
          <w:szCs w:val="28"/>
        </w:rPr>
      </w:pP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2.1. Экспертиза МНПА проводится уполномоченным органом в соответствии с перечнем МНПА, в отношении которых проводится экспертиза МНПА на соответствующий год (далее – Перечень), утверждаемым постановлением администрации Верхнебуреинского муниципального района.</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Проект Перечня формируется уполномоченным органом на основе поручений главы района, предложений о проведении экспертизы МНПА (далее – Предложения), поступивших от регулирующих органов, участников публичных консультаций.</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2.2. В целях формирования проекта Перечня уполномоченный орган не позднее 01 октября размещает уведомление о формировании Перечня на официальном сайте проведения процедуры ОРВ в информационно-телекоммуникационной сети Интернет (далее – официальный сайт проведения процедуры ОРВ).</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2.3. Уведомление о формировании проекта Перечня должно содержать:</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способы представления предложений;</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срок окончания приема предложений;</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информацию по вопросам, касающимся отбора МНПА для проведения экспертизы МНПА;</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xml:space="preserve">- указание на необходимость обоснования предложений в соответствии с </w:t>
      </w:r>
      <w:hyperlink w:anchor="P1065" w:history="1">
        <w:r w:rsidRPr="003D13EF">
          <w:rPr>
            <w:rFonts w:ascii="Times New Roman" w:hAnsi="Times New Roman" w:cs="Times New Roman"/>
            <w:sz w:val="28"/>
            <w:szCs w:val="28"/>
          </w:rPr>
          <w:t>пунктом 2.6</w:t>
        </w:r>
      </w:hyperlink>
      <w:r w:rsidRPr="003D13EF">
        <w:rPr>
          <w:rFonts w:ascii="Times New Roman" w:hAnsi="Times New Roman" w:cs="Times New Roman"/>
          <w:sz w:val="28"/>
          <w:szCs w:val="28"/>
        </w:rPr>
        <w:t xml:space="preserve"> настоящего Порядка.</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К уведомлению о формировании проекта Перечня прилагается электронная форма для направления предложений.</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2.4. О размещении уведомления о формировании проекта Перечня уполномоченный орган не позднее двух рабочих дней со дня размещения уведомления о формировании Перечня на официальном сайте извещает участников экспертизы МНПА, указанных в абз</w:t>
      </w:r>
      <w:r>
        <w:rPr>
          <w:rFonts w:ascii="Times New Roman" w:hAnsi="Times New Roman" w:cs="Times New Roman"/>
          <w:sz w:val="28"/>
          <w:szCs w:val="28"/>
        </w:rPr>
        <w:t>аце четвертом пункта 1.3 раздела 1</w:t>
      </w:r>
      <w:r w:rsidRPr="003D13EF">
        <w:rPr>
          <w:rFonts w:ascii="Times New Roman" w:hAnsi="Times New Roman" w:cs="Times New Roman"/>
          <w:sz w:val="28"/>
          <w:szCs w:val="28"/>
        </w:rPr>
        <w:t xml:space="preserve"> настоящего Порядка (далее – участники экспертизы).</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2.5. Срок окончания приема предложений от участников экспертизы устанавливается не ранее 20 рабочих дней после размещения уведомления о формировании проекта Перечня.</w:t>
      </w:r>
    </w:p>
    <w:p w:rsidR="00D9582C" w:rsidRPr="003D13EF" w:rsidRDefault="00D9582C" w:rsidP="00A11744">
      <w:pPr>
        <w:pStyle w:val="ConsPlusNormal"/>
        <w:ind w:firstLine="709"/>
        <w:jc w:val="both"/>
        <w:rPr>
          <w:rFonts w:ascii="Times New Roman" w:hAnsi="Times New Roman" w:cs="Times New Roman"/>
          <w:sz w:val="28"/>
          <w:szCs w:val="28"/>
        </w:rPr>
      </w:pPr>
      <w:bookmarkStart w:id="29" w:name="P1065"/>
      <w:bookmarkEnd w:id="29"/>
      <w:r w:rsidRPr="003D13EF">
        <w:rPr>
          <w:rFonts w:ascii="Times New Roman" w:hAnsi="Times New Roman" w:cs="Times New Roman"/>
          <w:sz w:val="28"/>
          <w:szCs w:val="28"/>
        </w:rPr>
        <w:t>2.6. Поступившие предложения должны содержать следующие сведения:</w:t>
      </w:r>
    </w:p>
    <w:p w:rsidR="00D9582C" w:rsidRPr="003D13EF" w:rsidRDefault="00D9582C" w:rsidP="00A11744">
      <w:pPr>
        <w:pStyle w:val="ConsPlusNormal"/>
        <w:ind w:firstLine="709"/>
        <w:jc w:val="both"/>
        <w:rPr>
          <w:rFonts w:ascii="Times New Roman" w:hAnsi="Times New Roman" w:cs="Times New Roman"/>
          <w:sz w:val="28"/>
          <w:szCs w:val="28"/>
        </w:rPr>
      </w:pPr>
      <w:bookmarkStart w:id="30" w:name="P1066"/>
      <w:bookmarkEnd w:id="30"/>
      <w:r w:rsidRPr="003D13EF">
        <w:rPr>
          <w:rFonts w:ascii="Times New Roman" w:hAnsi="Times New Roman" w:cs="Times New Roman"/>
          <w:sz w:val="28"/>
          <w:szCs w:val="28"/>
        </w:rPr>
        <w:t>- реквизиты действующего МНПА;</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информацию о наличии положений, необоснованно затрудняющих ведение предпринимательской и инвестиционной деятельности;</w:t>
      </w:r>
    </w:p>
    <w:p w:rsidR="00D9582C" w:rsidRPr="003D13EF" w:rsidRDefault="00D9582C" w:rsidP="00A11744">
      <w:pPr>
        <w:pStyle w:val="ConsPlusNormal"/>
        <w:ind w:firstLine="709"/>
        <w:jc w:val="both"/>
        <w:rPr>
          <w:rFonts w:ascii="Times New Roman" w:hAnsi="Times New Roman" w:cs="Times New Roman"/>
          <w:sz w:val="28"/>
          <w:szCs w:val="28"/>
        </w:rPr>
      </w:pPr>
      <w:bookmarkStart w:id="31" w:name="P1068"/>
      <w:bookmarkEnd w:id="31"/>
      <w:r w:rsidRPr="003D13EF">
        <w:rPr>
          <w:rFonts w:ascii="Times New Roman" w:hAnsi="Times New Roman" w:cs="Times New Roman"/>
          <w:sz w:val="28"/>
          <w:szCs w:val="28"/>
        </w:rPr>
        <w:t>- информацию о потенциальных участниках публичных консультаций и их квалификации, мнение и опыт которых могут быть учтены при проведении экспертизы МНПА.</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Предложения, не содержащие сведений, указанных в настоящем пункте, уполномоченным органом не рассматриваются.</w:t>
      </w:r>
    </w:p>
    <w:p w:rsidR="00D9582C" w:rsidRPr="003D13EF" w:rsidRDefault="00D9582C" w:rsidP="00E4049F">
      <w:pPr>
        <w:autoSpaceDE w:val="0"/>
        <w:autoSpaceDN w:val="0"/>
        <w:adjustRightInd w:val="0"/>
        <w:spacing w:line="240" w:lineRule="auto"/>
        <w:ind w:firstLine="709"/>
        <w:jc w:val="both"/>
        <w:rPr>
          <w:szCs w:val="28"/>
          <w:lang w:eastAsia="ru-RU"/>
        </w:rPr>
      </w:pPr>
      <w:r w:rsidRPr="003D13EF">
        <w:rPr>
          <w:szCs w:val="28"/>
        </w:rPr>
        <w:t xml:space="preserve">2.7. </w:t>
      </w:r>
      <w:r w:rsidRPr="003D13EF">
        <w:rPr>
          <w:szCs w:val="28"/>
          <w:lang w:eastAsia="ru-RU"/>
        </w:rPr>
        <w:t>Проект Перечня до его утверждения выносится уполномоченным органом на рассмотрение экспертного совета</w:t>
      </w:r>
      <w:r>
        <w:rPr>
          <w:szCs w:val="28"/>
          <w:lang w:eastAsia="ru-RU"/>
        </w:rPr>
        <w:t xml:space="preserve"> по оценке регулирующего воздействия (далее – экспертный совет)</w:t>
      </w:r>
      <w:r w:rsidRPr="003D13EF">
        <w:rPr>
          <w:szCs w:val="28"/>
          <w:lang w:eastAsia="ru-RU"/>
        </w:rPr>
        <w:t>.</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2.8. Проектом Перечня определяются:</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1) вид, дата, номер, наименование проекта МНПА;</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 инициаторы проведения экспертизы МНПА;</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3) дата начала экспертизы МНПА;</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4) дата окончания публичных консультаций;</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5) дата подготовки уполномоченным органом проекта заключения по результатам экспертизы МНПА (далее – заключение);</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6) дата окончания публичных консультаций по проекту заключения;</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7) срок завершения экспертизы;</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8) ответственное лицо уполномоченного органа, осуществляющее экспертизу МНПА.</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Срок проведения экспертизы не должен превышать четырех месяцев.</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2.9. Уполномоченным органом с учетом решения, принятого на экспертном совете, готовится в установленном порядке проект постановления администрации Верхнебуреинского муниципального района об утверждении Перечня.</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Согласованный проект постановления администрации Верхнебуреинского муниципального района об утверждении Перечня представляется на подписание главе района не позднее окончания текущего календарного года.</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2.10. Уполномоченный орган в течение пяти рабочих дней размещает на официальном сайте проведения процедуры ОРВ постановление об утверждении Перечня и извещает об этом с указанием сведений о месте такого размещения (полный электронный адрес) участников экспертизы муниципального НПА.</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2.11. Уполномоченный орган проводит экспертизу муниципального НПА, не включенного в Перечень, в случае исполнения поручения главы района о проведении экспертизы МНПА.</w:t>
      </w:r>
    </w:p>
    <w:p w:rsidR="00D9582C" w:rsidRPr="003D13EF" w:rsidRDefault="00D9582C" w:rsidP="00A11744">
      <w:pPr>
        <w:pStyle w:val="ConsPlusNormal"/>
        <w:ind w:firstLine="709"/>
        <w:jc w:val="both"/>
        <w:rPr>
          <w:rFonts w:ascii="Times New Roman" w:hAnsi="Times New Roman" w:cs="Times New Roman"/>
          <w:sz w:val="28"/>
          <w:szCs w:val="28"/>
        </w:rPr>
      </w:pPr>
    </w:p>
    <w:p w:rsidR="00D9582C" w:rsidRPr="00FD0AF9" w:rsidRDefault="00D9582C" w:rsidP="00A11744">
      <w:pPr>
        <w:pStyle w:val="ConsPlusNormal"/>
        <w:widowControl w:val="0"/>
        <w:adjustRightInd/>
        <w:jc w:val="center"/>
        <w:outlineLvl w:val="1"/>
        <w:rPr>
          <w:rFonts w:ascii="Times New Roman" w:hAnsi="Times New Roman" w:cs="Times New Roman"/>
          <w:b/>
          <w:sz w:val="28"/>
          <w:szCs w:val="28"/>
        </w:rPr>
      </w:pPr>
      <w:r w:rsidRPr="00FD0AF9">
        <w:rPr>
          <w:rFonts w:ascii="Times New Roman" w:hAnsi="Times New Roman" w:cs="Times New Roman"/>
          <w:b/>
          <w:sz w:val="28"/>
          <w:szCs w:val="28"/>
        </w:rPr>
        <w:t>3. Порядок проведения экспертизы МНПА</w:t>
      </w:r>
    </w:p>
    <w:p w:rsidR="00D9582C" w:rsidRPr="003D13EF" w:rsidRDefault="00D9582C" w:rsidP="00A11744">
      <w:pPr>
        <w:pStyle w:val="ConsPlusNormal"/>
        <w:widowControl w:val="0"/>
        <w:adjustRightInd/>
        <w:ind w:firstLine="709"/>
        <w:jc w:val="both"/>
        <w:rPr>
          <w:rFonts w:ascii="Times New Roman" w:hAnsi="Times New Roman" w:cs="Times New Roman"/>
          <w:sz w:val="28"/>
          <w:szCs w:val="28"/>
        </w:rPr>
      </w:pPr>
    </w:p>
    <w:p w:rsidR="00D9582C" w:rsidRPr="003D13EF" w:rsidRDefault="00D9582C" w:rsidP="00B55447">
      <w:pPr>
        <w:autoSpaceDE w:val="0"/>
        <w:autoSpaceDN w:val="0"/>
        <w:adjustRightInd w:val="0"/>
        <w:spacing w:line="240" w:lineRule="auto"/>
        <w:ind w:firstLine="709"/>
        <w:jc w:val="both"/>
        <w:rPr>
          <w:szCs w:val="28"/>
          <w:lang w:eastAsia="ru-RU"/>
        </w:rPr>
      </w:pPr>
      <w:r w:rsidRPr="003D13EF">
        <w:rPr>
          <w:szCs w:val="28"/>
        </w:rPr>
        <w:t xml:space="preserve">3.1. В целях публичных консультаций по МНПА в соответствии с Перечнем уполномоченный орган размещает на официальном сайте проведения процедуры ОРВ уведомление об экспертизе МНПА (далее – уведомление об экспертизе) </w:t>
      </w:r>
      <w:r w:rsidRPr="003D13EF">
        <w:rPr>
          <w:szCs w:val="28"/>
          <w:lang w:eastAsia="ru-RU"/>
        </w:rPr>
        <w:t>и не позднее двух рабочих дней со дня его размещения извещает участников экспертизы МНПА, а также направляет сведения о публичных консультациях по МНПА в совет по предпринимательству при главе Верхнебуреинского муниципального района для рассмотрения МНПА на заседаниях совета.</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3.2. Уведомление об экспертизе содержит:</w:t>
      </w:r>
    </w:p>
    <w:p w:rsidR="00D9582C" w:rsidRPr="003D13EF" w:rsidRDefault="00D9582C" w:rsidP="00A11744">
      <w:pPr>
        <w:pStyle w:val="20"/>
        <w:shd w:val="clear" w:color="auto" w:fill="auto"/>
        <w:tabs>
          <w:tab w:val="left" w:pos="1082"/>
        </w:tabs>
        <w:spacing w:after="0" w:line="240" w:lineRule="auto"/>
        <w:ind w:firstLine="709"/>
        <w:jc w:val="both"/>
      </w:pPr>
      <w:r w:rsidRPr="003D13EF">
        <w:t>1) реквизиты МНПА (вид, дата, номер, наименование);</w:t>
      </w:r>
    </w:p>
    <w:p w:rsidR="00D9582C" w:rsidRPr="003D13EF" w:rsidRDefault="00D9582C" w:rsidP="00A11744">
      <w:pPr>
        <w:pStyle w:val="20"/>
        <w:shd w:val="clear" w:color="auto" w:fill="auto"/>
        <w:tabs>
          <w:tab w:val="left" w:pos="1071"/>
        </w:tabs>
        <w:spacing w:after="0" w:line="240" w:lineRule="auto"/>
        <w:ind w:firstLine="709"/>
        <w:jc w:val="both"/>
      </w:pPr>
      <w:r w:rsidRPr="003D13EF">
        <w:t>2) электронную ссылку на текст МНПА в редакции, действующей на момент размещения уведомления об экспертизе;</w:t>
      </w:r>
    </w:p>
    <w:p w:rsidR="00D9582C" w:rsidRPr="003D13EF" w:rsidRDefault="00D9582C" w:rsidP="00A11744">
      <w:pPr>
        <w:pStyle w:val="20"/>
        <w:shd w:val="clear" w:color="auto" w:fill="auto"/>
        <w:tabs>
          <w:tab w:val="left" w:pos="1101"/>
        </w:tabs>
        <w:spacing w:after="0" w:line="240" w:lineRule="auto"/>
        <w:ind w:firstLine="709"/>
        <w:jc w:val="both"/>
      </w:pPr>
      <w:r w:rsidRPr="003D13EF">
        <w:t>3) срок окончания публичных консультаций;</w:t>
      </w:r>
    </w:p>
    <w:p w:rsidR="00D9582C" w:rsidRPr="003D13EF" w:rsidRDefault="00D9582C" w:rsidP="00A11744">
      <w:pPr>
        <w:pStyle w:val="20"/>
        <w:shd w:val="clear" w:color="auto" w:fill="auto"/>
        <w:tabs>
          <w:tab w:val="left" w:pos="1101"/>
        </w:tabs>
        <w:spacing w:after="0" w:line="240" w:lineRule="auto"/>
        <w:ind w:firstLine="709"/>
        <w:jc w:val="both"/>
      </w:pPr>
      <w:r w:rsidRPr="003D13EF">
        <w:t>4) информацию об инициаторах предложения;</w:t>
      </w:r>
    </w:p>
    <w:p w:rsidR="00D9582C" w:rsidRPr="003D13EF" w:rsidRDefault="00D9582C" w:rsidP="00A11744">
      <w:pPr>
        <w:pStyle w:val="20"/>
        <w:shd w:val="clear" w:color="auto" w:fill="auto"/>
        <w:tabs>
          <w:tab w:val="left" w:pos="1076"/>
        </w:tabs>
        <w:spacing w:after="0" w:line="240" w:lineRule="auto"/>
        <w:ind w:firstLine="709"/>
        <w:jc w:val="both"/>
      </w:pPr>
      <w:r w:rsidRPr="003D13EF">
        <w:t>5) предварительную информацию о наличии положений, необоснованно затрудняющих ведение предпринимательской и инвестиционной деятельности, а также о потенциальных участниках публичных консультаций и их квалификации, мнение и опыт которых может быть учтен при проведении экспертизы МНПА;</w:t>
      </w:r>
    </w:p>
    <w:p w:rsidR="00D9582C" w:rsidRPr="003D13EF" w:rsidRDefault="00D9582C" w:rsidP="00A11744">
      <w:pPr>
        <w:pStyle w:val="20"/>
        <w:shd w:val="clear" w:color="auto" w:fill="auto"/>
        <w:tabs>
          <w:tab w:val="left" w:pos="1106"/>
        </w:tabs>
        <w:spacing w:after="0" w:line="240" w:lineRule="auto"/>
        <w:ind w:firstLine="709"/>
        <w:jc w:val="both"/>
      </w:pPr>
      <w:r w:rsidRPr="003D13EF">
        <w:t>6) перечень вопросов для участников публичных консультаций;</w:t>
      </w:r>
    </w:p>
    <w:p w:rsidR="00D9582C" w:rsidRPr="003D13EF" w:rsidRDefault="00D9582C" w:rsidP="00A11744">
      <w:pPr>
        <w:pStyle w:val="20"/>
        <w:shd w:val="clear" w:color="auto" w:fill="auto"/>
        <w:tabs>
          <w:tab w:val="left" w:pos="1119"/>
        </w:tabs>
        <w:spacing w:after="0" w:line="240" w:lineRule="auto"/>
        <w:ind w:firstLine="709"/>
        <w:jc w:val="both"/>
      </w:pPr>
      <w:r w:rsidRPr="003D13EF">
        <w:t>7) способы представления предложений участниками публичных консультаций;</w:t>
      </w:r>
    </w:p>
    <w:p w:rsidR="00D9582C" w:rsidRPr="003D13EF" w:rsidRDefault="00D9582C" w:rsidP="00A11744">
      <w:pPr>
        <w:pStyle w:val="20"/>
        <w:shd w:val="clear" w:color="auto" w:fill="auto"/>
        <w:tabs>
          <w:tab w:val="left" w:pos="1124"/>
        </w:tabs>
        <w:spacing w:after="0" w:line="240" w:lineRule="auto"/>
        <w:ind w:firstLine="709"/>
        <w:jc w:val="both"/>
      </w:pPr>
      <w:r w:rsidRPr="003D13EF">
        <w:t>8) электронную форму или электронный документ для направления предложений;</w:t>
      </w:r>
    </w:p>
    <w:p w:rsidR="00D9582C" w:rsidRPr="003D13EF" w:rsidRDefault="00D9582C" w:rsidP="00A11744">
      <w:pPr>
        <w:pStyle w:val="20"/>
        <w:shd w:val="clear" w:color="auto" w:fill="auto"/>
        <w:tabs>
          <w:tab w:val="left" w:pos="1163"/>
        </w:tabs>
        <w:spacing w:after="0" w:line="240" w:lineRule="auto"/>
        <w:ind w:firstLine="709"/>
        <w:jc w:val="both"/>
      </w:pPr>
      <w:r w:rsidRPr="003D13EF">
        <w:t>9) иную информацию, относящуюся к предмету публичных консультаций.</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3.3. Срок публичных консультаций по МНПА не может составлять менее 20 рабочих дней.</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3.4. Уполномоченный орган запрашивает у регулирующих органов, принявших муниципальный нормативный правовой акт и (или) к компетенции и полномочиям которых относится исследуемая сфера общественных отношений, материалы, необходимые для проведения экспертизы МНПА, содержащие сведения (расчеты, обоснования), на которых основывается необходимость правового регулирования соответствующих общественных отношений, и устанавливает срок для их предоставления.</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3.5. При проведении экспертизы МНПА подлежит рассмотрению информация, поступившая в ходе публичных консультаций, анализируются положения МНПА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Российской Федерации и Хабаровского края, определяются характер и степень воздействия положений акта на регулируемые отношения в сфере предпринимательской и инвестиционной деятельности, устанавливается наличие затруднений в ее осуществлении, вызванных применением положений акта, а также их обоснованность и целесообразность для целей государственного регулирования соответствующих отношений.</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3.6. В ходе проведения экспертизы МНПА изучаются следующие вопросы:</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1) наличие в МНПА избыточных требований по подготовке и (или) предоставлению документов, сведений, информации субъектами предпринимательской и инвестиционной деятельности в органы местного самоуправления Верхнебуреинского района;</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 наличие в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ведение деятельности либо приводят к существенным издержкам или невозможности осуществления предпринимательской и инвестиционной деятельности;</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Хабаровского края и нормативными правовыми актами органов местного самоуправления Верхнебуреинского района обязательных процедур;</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4) отсутствие необходимых организационных или технических условий, приводящее к невозможности реализации органами местного самоуправления Верхнебуреинского района установленных функций в отношении субъектов предпринимательской или инвестиционной деятельности;</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5) недостаточный уровень развития технологий, инфраструктуры, рынков товаров и услуг в Российской Федерации, Хабаровском крае и Верхнебуреинском районе при отсутствии адекватного переходного периода введения в действие соответствующих правовых норм;</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6) иные вопросы, касающиеся необоснованного затруднения осуществления предпринимательской и инвестиционной деятельности.</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3.7. В рамках экспертизы МНПА допускается использование официальной статистической информации, результатов социологических исследований, в том числе опросов, совещаний рабочих групп, экспертных оценок, а также иных методов, позволяющих сопоставить прогнозировавшиеся при разработке проекта МНПА значения выгод и издержек субъектов предпринимательской и инвестиционной деятельности с фактическими, а также определить степень достижения целей регулирования.</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3.8. В целях проведения экспертизы МНПА в пределах сроков, отведенных для публичных консультаций, уполномоченным органом могут проводиться совещания, заседания консультативных органов и иные мероприятия с участием органов и организаций, в том числе с использованием информационно-коммуникационных технологий.</w:t>
      </w:r>
    </w:p>
    <w:p w:rsidR="00D9582C" w:rsidRPr="003D13EF" w:rsidRDefault="00D9582C" w:rsidP="00A11744">
      <w:pPr>
        <w:pStyle w:val="ConsPlusNormal"/>
        <w:ind w:firstLine="709"/>
        <w:jc w:val="both"/>
        <w:rPr>
          <w:rFonts w:ascii="Times New Roman" w:hAnsi="Times New Roman" w:cs="Times New Roman"/>
          <w:strike/>
          <w:sz w:val="28"/>
          <w:szCs w:val="28"/>
        </w:rPr>
      </w:pPr>
      <w:r w:rsidRPr="003D13EF">
        <w:rPr>
          <w:rFonts w:ascii="Times New Roman" w:hAnsi="Times New Roman" w:cs="Times New Roman"/>
          <w:sz w:val="28"/>
          <w:szCs w:val="28"/>
        </w:rPr>
        <w:t>3.9. Уполномоченный орган рассматривает предложения, поступившие в установленный срок в связи с проведением публичных консультаций по МНПА. И составляет отчет о результатах публичных консультаций по МНПА предложений с указанием сведений об их учете или причинах от</w:t>
      </w:r>
      <w:r>
        <w:rPr>
          <w:rFonts w:ascii="Times New Roman" w:hAnsi="Times New Roman" w:cs="Times New Roman"/>
          <w:sz w:val="28"/>
          <w:szCs w:val="28"/>
        </w:rPr>
        <w:t>клонения согласно приложению 1</w:t>
      </w:r>
      <w:r w:rsidRPr="003D13EF">
        <w:rPr>
          <w:rFonts w:ascii="Times New Roman" w:hAnsi="Times New Roman" w:cs="Times New Roman"/>
          <w:sz w:val="28"/>
          <w:szCs w:val="28"/>
        </w:rPr>
        <w:t xml:space="preserve"> к настоящему порядку.</w:t>
      </w:r>
    </w:p>
    <w:p w:rsidR="00D9582C" w:rsidRPr="003D13EF" w:rsidRDefault="00D9582C" w:rsidP="00A11744">
      <w:pPr>
        <w:pStyle w:val="ConsPlusNormal"/>
        <w:ind w:firstLine="709"/>
        <w:jc w:val="both"/>
        <w:rPr>
          <w:rFonts w:ascii="Times New Roman" w:hAnsi="Times New Roman" w:cs="Times New Roman"/>
          <w:sz w:val="28"/>
          <w:szCs w:val="28"/>
        </w:rPr>
      </w:pPr>
    </w:p>
    <w:p w:rsidR="00D9582C" w:rsidRPr="00FD0AF9" w:rsidRDefault="00D9582C" w:rsidP="003707DC">
      <w:pPr>
        <w:pStyle w:val="ConsPlusNormal"/>
        <w:jc w:val="center"/>
        <w:outlineLvl w:val="1"/>
        <w:rPr>
          <w:rFonts w:ascii="Times New Roman" w:hAnsi="Times New Roman" w:cs="Times New Roman"/>
          <w:b/>
          <w:sz w:val="28"/>
          <w:szCs w:val="28"/>
        </w:rPr>
      </w:pPr>
      <w:r w:rsidRPr="00FD0AF9">
        <w:rPr>
          <w:rFonts w:ascii="Times New Roman" w:hAnsi="Times New Roman" w:cs="Times New Roman"/>
          <w:b/>
          <w:sz w:val="28"/>
          <w:szCs w:val="28"/>
        </w:rPr>
        <w:t>4. Подготовка заключения</w:t>
      </w:r>
    </w:p>
    <w:p w:rsidR="00D9582C" w:rsidRPr="003D13EF" w:rsidRDefault="00D9582C" w:rsidP="00A11744">
      <w:pPr>
        <w:pStyle w:val="ConsPlusNormal"/>
        <w:ind w:firstLine="709"/>
        <w:jc w:val="both"/>
        <w:rPr>
          <w:rFonts w:ascii="Times New Roman" w:hAnsi="Times New Roman" w:cs="Times New Roman"/>
          <w:sz w:val="28"/>
          <w:szCs w:val="28"/>
        </w:rPr>
      </w:pP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4.1. По результатам экспертизы МНПА уполномоченный орган подготавливает проект заключения, содержащий следующие сведения:</w:t>
      </w:r>
    </w:p>
    <w:p w:rsidR="00D9582C" w:rsidRPr="003D13EF" w:rsidRDefault="00D9582C" w:rsidP="00A11744">
      <w:pPr>
        <w:pStyle w:val="20"/>
        <w:shd w:val="clear" w:color="auto" w:fill="auto"/>
        <w:tabs>
          <w:tab w:val="left" w:pos="1052"/>
        </w:tabs>
        <w:spacing w:after="0" w:line="240" w:lineRule="auto"/>
        <w:ind w:firstLine="709"/>
        <w:jc w:val="both"/>
      </w:pPr>
      <w:r w:rsidRPr="003D13EF">
        <w:t>1) основные реквизиты МНПА (вид, дата, номер, наименование, редакция, источник публикации);</w:t>
      </w:r>
    </w:p>
    <w:p w:rsidR="00D9582C" w:rsidRPr="003D13EF" w:rsidRDefault="00D9582C" w:rsidP="00A11744">
      <w:pPr>
        <w:pStyle w:val="20"/>
        <w:shd w:val="clear" w:color="auto" w:fill="auto"/>
        <w:tabs>
          <w:tab w:val="left" w:pos="1062"/>
        </w:tabs>
        <w:spacing w:after="0" w:line="240" w:lineRule="auto"/>
        <w:ind w:firstLine="709"/>
        <w:jc w:val="both"/>
      </w:pPr>
      <w:r w:rsidRPr="003D13EF">
        <w:t>2) сведения о результатах проведения мероприятий в целях публичных консультаций по МНПА и представления необходимой информации регулирующим органом;</w:t>
      </w:r>
    </w:p>
    <w:p w:rsidR="00D9582C" w:rsidRPr="003D13EF" w:rsidRDefault="00D9582C" w:rsidP="00A11744">
      <w:pPr>
        <w:pStyle w:val="20"/>
        <w:shd w:val="clear" w:color="auto" w:fill="auto"/>
        <w:tabs>
          <w:tab w:val="left" w:pos="1096"/>
        </w:tabs>
        <w:spacing w:after="0" w:line="240" w:lineRule="auto"/>
        <w:ind w:firstLine="709"/>
        <w:jc w:val="both"/>
      </w:pPr>
      <w:r w:rsidRPr="003D13EF">
        <w:t>3) срок действия МНПА и его отдельных положений;</w:t>
      </w:r>
    </w:p>
    <w:p w:rsidR="00D9582C" w:rsidRPr="003D13EF" w:rsidRDefault="00D9582C" w:rsidP="00A11744">
      <w:pPr>
        <w:pStyle w:val="20"/>
        <w:shd w:val="clear" w:color="auto" w:fill="auto"/>
        <w:tabs>
          <w:tab w:val="left" w:pos="1062"/>
        </w:tabs>
        <w:spacing w:after="0" w:line="240" w:lineRule="auto"/>
        <w:ind w:firstLine="709"/>
        <w:jc w:val="both"/>
      </w:pPr>
      <w:r w:rsidRPr="003D13EF">
        <w:t>4) основные группы субъектов предпринимательской и инвестиционной деятельности, иные заинтересованные лица, интересы которых затрагиваются регулированием, установленным МНПА, оценка количества таких субъектов и его динамики в течение срока действия МНПА и его отдельных положений;</w:t>
      </w:r>
    </w:p>
    <w:p w:rsidR="00D9582C" w:rsidRPr="003D13EF" w:rsidRDefault="00D9582C" w:rsidP="00A11744">
      <w:pPr>
        <w:pStyle w:val="20"/>
        <w:shd w:val="clear" w:color="auto" w:fill="auto"/>
        <w:tabs>
          <w:tab w:val="left" w:pos="1076"/>
        </w:tabs>
        <w:spacing w:after="0" w:line="240" w:lineRule="auto"/>
        <w:ind w:firstLine="709"/>
        <w:jc w:val="both"/>
      </w:pPr>
      <w:r w:rsidRPr="003D13EF">
        <w:t>5) обоснованные выводы о наличии либо выводы об отсутствии в МНПА положений, необоснованно затрудняющих ведение предпринима</w:t>
      </w:r>
      <w:r w:rsidRPr="003D13EF">
        <w:softHyphen/>
        <w:t>тельской и инвестиционной деятельности;</w:t>
      </w:r>
    </w:p>
    <w:p w:rsidR="00D9582C" w:rsidRPr="003D13EF" w:rsidRDefault="00D9582C" w:rsidP="00A11744">
      <w:pPr>
        <w:pStyle w:val="20"/>
        <w:shd w:val="clear" w:color="auto" w:fill="auto"/>
        <w:tabs>
          <w:tab w:val="left" w:pos="1081"/>
        </w:tabs>
        <w:spacing w:after="0" w:line="240" w:lineRule="auto"/>
        <w:ind w:firstLine="709"/>
        <w:jc w:val="both"/>
      </w:pPr>
      <w:r w:rsidRPr="003D13EF">
        <w:t>6) подготовленные на основе полученных выводов о наличии в МНПА положений, необоснованно затрудняющих ведение предпринимательской и инвестиционной деятельности, предложения об отмене или изменении МНПА или его отдельных положений, а также об отмене или изменении законов и иных НПА, на основе, в соответствии или во исполнение которых издан МНПА (в случае необходимости);</w:t>
      </w:r>
    </w:p>
    <w:p w:rsidR="00D9582C" w:rsidRPr="003D13EF" w:rsidRDefault="00D9582C" w:rsidP="0008456A">
      <w:pPr>
        <w:autoSpaceDE w:val="0"/>
        <w:autoSpaceDN w:val="0"/>
        <w:adjustRightInd w:val="0"/>
        <w:spacing w:line="240" w:lineRule="auto"/>
        <w:ind w:firstLine="709"/>
        <w:jc w:val="both"/>
        <w:rPr>
          <w:szCs w:val="28"/>
          <w:lang w:eastAsia="ru-RU"/>
        </w:rPr>
      </w:pPr>
      <w:r w:rsidRPr="003D13EF">
        <w:t xml:space="preserve">7) </w:t>
      </w:r>
      <w:r w:rsidRPr="003D13EF">
        <w:rPr>
          <w:szCs w:val="28"/>
          <w:lang w:eastAsia="ru-RU"/>
        </w:rPr>
        <w:t>подготовленные на основе полученных выводов о наличии в МНПА положений, необоснованно затрудняющих ведение предпринимательской и инвестиционной деятельности, предложения о внесении изменений в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на основе и во исполнение которых издан МНПА;</w:t>
      </w:r>
    </w:p>
    <w:p w:rsidR="00D9582C" w:rsidRPr="003D13EF" w:rsidRDefault="00D9582C" w:rsidP="00A11744">
      <w:pPr>
        <w:pStyle w:val="20"/>
        <w:shd w:val="clear" w:color="auto" w:fill="auto"/>
        <w:tabs>
          <w:tab w:val="left" w:pos="1129"/>
        </w:tabs>
        <w:spacing w:after="0" w:line="240" w:lineRule="auto"/>
        <w:ind w:firstLine="709"/>
        <w:jc w:val="both"/>
      </w:pPr>
      <w:r w:rsidRPr="003D13EF">
        <w:t>8) иные выводы и предложения, полученные в результате экспертизы МНПА.</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4.2. Проект заключения направляется в регулирующий орган, принявший МНПА и (или) к компетенции и полномочиям которого относится исследуемая сфера общественных отношений, с указанием срока окончания приема замечаний и предложений.</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4.3. Поступившие в уполномоченный орган в установленный срок отзывы, замечания и предложения рассматриваются при доработки проекта заключения.</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4.4. Доработанный уполномоченным органом проект заключения представляется на рассмотрение экспертного совета.</w:t>
      </w:r>
    </w:p>
    <w:p w:rsidR="00D9582C" w:rsidRPr="003D13EF" w:rsidRDefault="00D9582C" w:rsidP="0008456A">
      <w:pPr>
        <w:autoSpaceDE w:val="0"/>
        <w:autoSpaceDN w:val="0"/>
        <w:adjustRightInd w:val="0"/>
        <w:spacing w:line="240" w:lineRule="auto"/>
        <w:ind w:firstLine="709"/>
        <w:jc w:val="both"/>
        <w:rPr>
          <w:szCs w:val="28"/>
          <w:lang w:eastAsia="ru-RU"/>
        </w:rPr>
      </w:pPr>
      <w:r w:rsidRPr="003D13EF">
        <w:rPr>
          <w:szCs w:val="28"/>
        </w:rPr>
        <w:t xml:space="preserve">4.5 Одобренный экспертным советом проект заключения подписывается руководителем уполномоченного органа и может являться основанием для подготовки </w:t>
      </w:r>
      <w:r w:rsidRPr="003D13EF">
        <w:rPr>
          <w:szCs w:val="28"/>
          <w:lang w:eastAsia="ru-RU"/>
        </w:rPr>
        <w:t>регулирующим органом соответствующего проекта МНПА в целях внесения изменений в МНПА или признания его утратившим силу</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xml:space="preserve">4.6. В течение трех рабочих дней с момента подписания заключение по </w:t>
      </w:r>
      <w:hyperlink w:anchor="P1147" w:history="1">
        <w:r w:rsidRPr="003D13EF">
          <w:rPr>
            <w:rFonts w:ascii="Times New Roman" w:hAnsi="Times New Roman" w:cs="Times New Roman"/>
            <w:sz w:val="28"/>
            <w:szCs w:val="28"/>
          </w:rPr>
          <w:t>форме</w:t>
        </w:r>
      </w:hyperlink>
      <w:r>
        <w:rPr>
          <w:rFonts w:ascii="Times New Roman" w:hAnsi="Times New Roman" w:cs="Times New Roman"/>
          <w:sz w:val="28"/>
          <w:szCs w:val="28"/>
        </w:rPr>
        <w:t xml:space="preserve"> согласно приложению 2</w:t>
      </w:r>
      <w:r w:rsidRPr="003D13EF">
        <w:rPr>
          <w:rFonts w:ascii="Times New Roman" w:hAnsi="Times New Roman" w:cs="Times New Roman"/>
          <w:sz w:val="28"/>
          <w:szCs w:val="28"/>
        </w:rPr>
        <w:t xml:space="preserve"> к настоящему Порядку размещается на официальном сайте проведения процедуры ОРВ и направляется:</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в случае отсутствия в МНПА положений, необоснованно затрудняющих осуществление предпринимательской и инвестиционной деятельности, в регулирующий орган для сведения;</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в случае наличия в МНПА положений, необоснованно затрудняющих осуществление предпринимательской и инвестиционной деятельности, в регулирующий орган для подготовки проекта МНПА, направленного на внесение изменений в МНПА или о признании его утратившим силу, а также в отдел организационной и нормативно-правовой работы администрации Верхнебуреинского муниципального района для сведения;</w:t>
      </w:r>
    </w:p>
    <w:p w:rsidR="00D9582C" w:rsidRPr="003D13EF" w:rsidRDefault="00D9582C" w:rsidP="00A11744">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заместителю главы администрации района, координирующему работу регулирующего органа.</w:t>
      </w:r>
    </w:p>
    <w:p w:rsidR="00D9582C" w:rsidRPr="003D13EF" w:rsidRDefault="00D9582C" w:rsidP="00A11744">
      <w:pPr>
        <w:pStyle w:val="ConsPlusNormal"/>
        <w:ind w:firstLine="709"/>
        <w:jc w:val="both"/>
        <w:rPr>
          <w:rFonts w:ascii="Times New Roman" w:hAnsi="Times New Roman" w:cs="Times New Roman"/>
          <w:sz w:val="28"/>
          <w:szCs w:val="28"/>
        </w:rPr>
      </w:pPr>
    </w:p>
    <w:p w:rsidR="00D9582C" w:rsidRPr="003D13EF" w:rsidRDefault="00D9582C" w:rsidP="00EC5535">
      <w:pPr>
        <w:pStyle w:val="ConsPlusNormal"/>
        <w:spacing w:line="240" w:lineRule="exact"/>
        <w:ind w:left="5103"/>
        <w:jc w:val="center"/>
        <w:outlineLvl w:val="1"/>
        <w:rPr>
          <w:rFonts w:ascii="Times New Roman" w:hAnsi="Times New Roman" w:cs="Times New Roman"/>
          <w:sz w:val="28"/>
          <w:szCs w:val="28"/>
        </w:rPr>
      </w:pPr>
      <w:r w:rsidRPr="003D13EF">
        <w:rPr>
          <w:rFonts w:ascii="Times New Roman" w:hAnsi="Times New Roman" w:cs="Times New Roman"/>
          <w:sz w:val="28"/>
          <w:szCs w:val="28"/>
        </w:rPr>
        <w:br w:type="page"/>
        <w:t xml:space="preserve">Приложение </w:t>
      </w:r>
      <w:r>
        <w:rPr>
          <w:rFonts w:ascii="Times New Roman" w:hAnsi="Times New Roman" w:cs="Times New Roman"/>
          <w:sz w:val="28"/>
          <w:szCs w:val="28"/>
        </w:rPr>
        <w:t>1</w:t>
      </w:r>
    </w:p>
    <w:p w:rsidR="00D9582C" w:rsidRPr="003D13EF" w:rsidRDefault="00D9582C" w:rsidP="00EC5535">
      <w:pPr>
        <w:pStyle w:val="ConsPlusNormal"/>
        <w:spacing w:line="240" w:lineRule="exact"/>
        <w:ind w:left="5103"/>
        <w:jc w:val="center"/>
        <w:rPr>
          <w:rFonts w:ascii="Times New Roman" w:hAnsi="Times New Roman" w:cs="Times New Roman"/>
          <w:sz w:val="28"/>
          <w:szCs w:val="28"/>
        </w:rPr>
      </w:pPr>
      <w:r w:rsidRPr="003D13EF">
        <w:rPr>
          <w:rFonts w:ascii="Times New Roman" w:hAnsi="Times New Roman" w:cs="Times New Roman"/>
          <w:sz w:val="28"/>
          <w:szCs w:val="28"/>
        </w:rPr>
        <w:t>к Порядку</w:t>
      </w:r>
    </w:p>
    <w:p w:rsidR="00D9582C" w:rsidRPr="003D13EF" w:rsidRDefault="00D9582C" w:rsidP="00EC5535">
      <w:pPr>
        <w:pStyle w:val="ConsPlusNormal"/>
        <w:spacing w:line="240" w:lineRule="exact"/>
        <w:ind w:left="5103"/>
        <w:jc w:val="center"/>
        <w:rPr>
          <w:rFonts w:ascii="Times New Roman" w:hAnsi="Times New Roman" w:cs="Times New Roman"/>
          <w:sz w:val="28"/>
          <w:szCs w:val="28"/>
        </w:rPr>
      </w:pPr>
      <w:r w:rsidRPr="003D13EF">
        <w:rPr>
          <w:rFonts w:ascii="Times New Roman" w:hAnsi="Times New Roman" w:cs="Times New Roman"/>
          <w:sz w:val="28"/>
          <w:szCs w:val="28"/>
        </w:rPr>
        <w:t>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rsidR="00D9582C" w:rsidRPr="003D13EF" w:rsidRDefault="00D9582C" w:rsidP="00EC5535">
      <w:pPr>
        <w:pStyle w:val="ConsPlusNormal"/>
        <w:spacing w:line="240" w:lineRule="exact"/>
        <w:rPr>
          <w:rFonts w:ascii="Times New Roman" w:hAnsi="Times New Roman" w:cs="Times New Roman"/>
          <w:sz w:val="28"/>
          <w:szCs w:val="28"/>
        </w:rPr>
      </w:pPr>
    </w:p>
    <w:p w:rsidR="00D9582C" w:rsidRPr="003D13EF" w:rsidRDefault="00D9582C" w:rsidP="00791B79">
      <w:pPr>
        <w:pStyle w:val="ConsPlusNormal"/>
        <w:rPr>
          <w:rFonts w:ascii="Times New Roman" w:hAnsi="Times New Roman" w:cs="Times New Roman"/>
          <w:sz w:val="28"/>
          <w:szCs w:val="28"/>
        </w:rPr>
      </w:pPr>
    </w:p>
    <w:p w:rsidR="00D9582C" w:rsidRPr="003D13EF" w:rsidRDefault="00D9582C" w:rsidP="00791B79">
      <w:pPr>
        <w:pStyle w:val="ConsPlusNormal"/>
        <w:rPr>
          <w:rFonts w:ascii="Times New Roman" w:hAnsi="Times New Roman" w:cs="Times New Roman"/>
          <w:sz w:val="28"/>
          <w:szCs w:val="28"/>
        </w:rPr>
      </w:pPr>
    </w:p>
    <w:p w:rsidR="00D9582C" w:rsidRPr="003D13EF" w:rsidRDefault="00D9582C" w:rsidP="00791B79">
      <w:pPr>
        <w:spacing w:line="240" w:lineRule="auto"/>
        <w:jc w:val="center"/>
        <w:outlineLvl w:val="1"/>
        <w:rPr>
          <w:bCs/>
          <w:szCs w:val="28"/>
          <w:lang w:eastAsia="ru-RU"/>
        </w:rPr>
      </w:pPr>
      <w:r w:rsidRPr="003D13EF">
        <w:rPr>
          <w:bCs/>
          <w:szCs w:val="28"/>
          <w:lang w:eastAsia="ru-RU"/>
        </w:rPr>
        <w:t>ОТЧЕТ</w:t>
      </w:r>
    </w:p>
    <w:p w:rsidR="00D9582C" w:rsidRPr="003D13EF" w:rsidRDefault="00D9582C" w:rsidP="00791B79">
      <w:pPr>
        <w:spacing w:line="240" w:lineRule="auto"/>
        <w:jc w:val="center"/>
        <w:outlineLvl w:val="1"/>
        <w:rPr>
          <w:bCs/>
          <w:szCs w:val="28"/>
          <w:lang w:eastAsia="ru-RU"/>
        </w:rPr>
      </w:pPr>
      <w:r w:rsidRPr="003D13EF">
        <w:rPr>
          <w:bCs/>
          <w:szCs w:val="28"/>
          <w:lang w:eastAsia="ru-RU"/>
        </w:rPr>
        <w:t>о результатах проведения публичных консультаций</w:t>
      </w:r>
    </w:p>
    <w:p w:rsidR="00D9582C" w:rsidRPr="003D13EF" w:rsidRDefault="00D9582C" w:rsidP="00791B79">
      <w:pPr>
        <w:spacing w:line="240" w:lineRule="auto"/>
        <w:jc w:val="center"/>
        <w:outlineLvl w:val="1"/>
        <w:rPr>
          <w:bCs/>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0"/>
      </w:tblGrid>
      <w:tr w:rsidR="00D9582C" w:rsidRPr="003D13EF" w:rsidTr="0028342A">
        <w:tc>
          <w:tcPr>
            <w:tcW w:w="9230" w:type="dxa"/>
            <w:tcBorders>
              <w:top w:val="nil"/>
              <w:left w:val="nil"/>
              <w:right w:val="nil"/>
            </w:tcBorders>
          </w:tcPr>
          <w:p w:rsidR="00D9582C" w:rsidRPr="003D13EF" w:rsidRDefault="00D9582C" w:rsidP="0028342A">
            <w:pPr>
              <w:spacing w:line="240" w:lineRule="auto"/>
              <w:jc w:val="center"/>
              <w:outlineLvl w:val="1"/>
              <w:rPr>
                <w:bCs/>
                <w:szCs w:val="28"/>
                <w:lang w:eastAsia="ru-RU"/>
              </w:rPr>
            </w:pPr>
          </w:p>
        </w:tc>
      </w:tr>
    </w:tbl>
    <w:p w:rsidR="00D9582C" w:rsidRPr="003D13EF" w:rsidRDefault="00D9582C" w:rsidP="00791B79">
      <w:pPr>
        <w:spacing w:line="240" w:lineRule="auto"/>
        <w:jc w:val="center"/>
        <w:rPr>
          <w:sz w:val="24"/>
          <w:szCs w:val="24"/>
          <w:lang w:eastAsia="ru-RU"/>
        </w:rPr>
      </w:pPr>
      <w:r w:rsidRPr="003D13EF">
        <w:rPr>
          <w:sz w:val="24"/>
          <w:szCs w:val="24"/>
          <w:lang w:eastAsia="ru-RU"/>
        </w:rPr>
        <w:t>(наименование муниципального акта)</w:t>
      </w:r>
    </w:p>
    <w:p w:rsidR="00D9582C" w:rsidRPr="003D13EF" w:rsidRDefault="00D9582C" w:rsidP="00791B79">
      <w:pPr>
        <w:spacing w:line="240" w:lineRule="auto"/>
        <w:jc w:val="both"/>
        <w:rPr>
          <w:szCs w:val="28"/>
          <w:lang w:eastAsia="ru-RU"/>
        </w:rPr>
      </w:pPr>
      <w:r w:rsidRPr="003D13EF">
        <w:rPr>
          <w:szCs w:val="28"/>
          <w:lang w:eastAsia="ru-RU"/>
        </w:rPr>
        <w:t>1. Срок, в течение которого уполномоченным органом принимались предложения (замечания) в связи с проведением публичных консультаций в отношении муниципального акта:</w:t>
      </w:r>
    </w:p>
    <w:p w:rsidR="00D9582C" w:rsidRPr="003D13EF" w:rsidRDefault="00D9582C" w:rsidP="00791B79">
      <w:pPr>
        <w:spacing w:line="240" w:lineRule="auto"/>
        <w:jc w:val="both"/>
        <w:rPr>
          <w:szCs w:val="28"/>
          <w:lang w:eastAsia="ru-RU"/>
        </w:rPr>
      </w:pPr>
      <w:r w:rsidRPr="003D13EF">
        <w:rPr>
          <w:szCs w:val="28"/>
          <w:lang w:eastAsia="ru-RU"/>
        </w:rPr>
        <w:t>начало "__" _____________ 20__ г., окончание "__" _____________ 20__ г.</w:t>
      </w:r>
      <w:r w:rsidRPr="003D13EF">
        <w:rPr>
          <w:szCs w:val="28"/>
          <w:lang w:eastAsia="ru-RU"/>
        </w:rPr>
        <w:br/>
      </w:r>
    </w:p>
    <w:p w:rsidR="00D9582C" w:rsidRPr="003D13EF" w:rsidRDefault="00D9582C" w:rsidP="00791B79">
      <w:pPr>
        <w:spacing w:line="240" w:lineRule="auto"/>
        <w:jc w:val="both"/>
        <w:rPr>
          <w:szCs w:val="28"/>
          <w:lang w:eastAsia="ru-RU"/>
        </w:rPr>
      </w:pPr>
      <w:r w:rsidRPr="003D13EF">
        <w:rPr>
          <w:szCs w:val="28"/>
          <w:lang w:eastAsia="ru-RU"/>
        </w:rPr>
        <w:t>2. Сведения о заявителе, по предложению которого проведена экспертиза муниципального акта:</w:t>
      </w:r>
    </w:p>
    <w:tbl>
      <w:tblPr>
        <w:tblW w:w="0" w:type="auto"/>
        <w:tblBorders>
          <w:bottom w:val="single" w:sz="4" w:space="0" w:color="auto"/>
        </w:tblBorders>
        <w:tblLook w:val="00A0"/>
      </w:tblPr>
      <w:tblGrid>
        <w:gridCol w:w="9230"/>
      </w:tblGrid>
      <w:tr w:rsidR="00D9582C" w:rsidRPr="003D13EF" w:rsidTr="0028342A">
        <w:tc>
          <w:tcPr>
            <w:tcW w:w="9230" w:type="dxa"/>
            <w:tcBorders>
              <w:bottom w:val="single" w:sz="4" w:space="0" w:color="auto"/>
            </w:tcBorders>
          </w:tcPr>
          <w:p w:rsidR="00D9582C" w:rsidRPr="003D13EF" w:rsidRDefault="00D9582C" w:rsidP="0028342A">
            <w:pPr>
              <w:spacing w:line="240" w:lineRule="auto"/>
              <w:jc w:val="both"/>
              <w:rPr>
                <w:szCs w:val="28"/>
                <w:lang w:eastAsia="ru-RU"/>
              </w:rPr>
            </w:pPr>
          </w:p>
        </w:tc>
      </w:tr>
    </w:tbl>
    <w:p w:rsidR="00D9582C" w:rsidRPr="003D13EF" w:rsidRDefault="00D9582C" w:rsidP="00791B79">
      <w:pPr>
        <w:spacing w:line="240" w:lineRule="auto"/>
        <w:jc w:val="both"/>
        <w:rPr>
          <w:szCs w:val="28"/>
          <w:lang w:eastAsia="ru-RU"/>
        </w:rPr>
      </w:pPr>
    </w:p>
    <w:p w:rsidR="00D9582C" w:rsidRPr="003D13EF" w:rsidRDefault="00D9582C" w:rsidP="00791B79">
      <w:pPr>
        <w:spacing w:line="240" w:lineRule="auto"/>
        <w:jc w:val="both"/>
        <w:rPr>
          <w:szCs w:val="28"/>
          <w:lang w:eastAsia="ru-RU"/>
        </w:rPr>
      </w:pPr>
      <w:r w:rsidRPr="003D13EF">
        <w:rPr>
          <w:szCs w:val="28"/>
          <w:lang w:eastAsia="ru-RU"/>
        </w:rPr>
        <w:t>3. Сведения об участниках публичных консультаций, представивших предложения (замечания), результаты рассмотрения: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851"/>
        <w:gridCol w:w="2852"/>
        <w:gridCol w:w="2852"/>
      </w:tblGrid>
      <w:tr w:rsidR="00D9582C" w:rsidRPr="003D13EF" w:rsidTr="0028342A">
        <w:tc>
          <w:tcPr>
            <w:tcW w:w="675" w:type="dxa"/>
          </w:tcPr>
          <w:p w:rsidR="00D9582C" w:rsidRPr="003D13EF" w:rsidRDefault="00D9582C" w:rsidP="0028342A">
            <w:pPr>
              <w:spacing w:line="240" w:lineRule="auto"/>
              <w:jc w:val="center"/>
              <w:rPr>
                <w:sz w:val="24"/>
                <w:szCs w:val="24"/>
                <w:lang w:eastAsia="ru-RU"/>
              </w:rPr>
            </w:pPr>
            <w:r w:rsidRPr="003D13EF">
              <w:rPr>
                <w:sz w:val="24"/>
                <w:szCs w:val="24"/>
                <w:lang w:val="en-US" w:eastAsia="ru-RU"/>
              </w:rPr>
              <w:t>N</w:t>
            </w:r>
          </w:p>
        </w:tc>
        <w:tc>
          <w:tcPr>
            <w:tcW w:w="2851" w:type="dxa"/>
          </w:tcPr>
          <w:p w:rsidR="00D9582C" w:rsidRPr="003D13EF" w:rsidRDefault="00D9582C" w:rsidP="0028342A">
            <w:pPr>
              <w:spacing w:line="240" w:lineRule="auto"/>
              <w:jc w:val="center"/>
              <w:rPr>
                <w:sz w:val="24"/>
                <w:szCs w:val="24"/>
                <w:lang w:eastAsia="ru-RU"/>
              </w:rPr>
            </w:pPr>
            <w:r w:rsidRPr="003D13EF">
              <w:rPr>
                <w:sz w:val="24"/>
                <w:szCs w:val="24"/>
                <w:lang w:eastAsia="ru-RU"/>
              </w:rPr>
              <w:t>Участники публичных консультаций</w:t>
            </w:r>
          </w:p>
        </w:tc>
        <w:tc>
          <w:tcPr>
            <w:tcW w:w="2852" w:type="dxa"/>
          </w:tcPr>
          <w:p w:rsidR="00D9582C" w:rsidRPr="003D13EF" w:rsidRDefault="00D9582C" w:rsidP="0028342A">
            <w:pPr>
              <w:spacing w:line="240" w:lineRule="auto"/>
              <w:jc w:val="center"/>
              <w:rPr>
                <w:sz w:val="24"/>
                <w:szCs w:val="24"/>
                <w:lang w:eastAsia="ru-RU"/>
              </w:rPr>
            </w:pPr>
            <w:r w:rsidRPr="003D13EF">
              <w:rPr>
                <w:sz w:val="24"/>
                <w:szCs w:val="24"/>
                <w:lang w:eastAsia="ru-RU"/>
              </w:rPr>
              <w:t>Краткая характеристика поступивших предложений (замечаний)</w:t>
            </w:r>
          </w:p>
        </w:tc>
        <w:tc>
          <w:tcPr>
            <w:tcW w:w="2852" w:type="dxa"/>
          </w:tcPr>
          <w:p w:rsidR="00D9582C" w:rsidRPr="003D13EF" w:rsidRDefault="00D9582C" w:rsidP="0028342A">
            <w:pPr>
              <w:spacing w:line="240" w:lineRule="auto"/>
              <w:jc w:val="center"/>
              <w:rPr>
                <w:sz w:val="24"/>
                <w:szCs w:val="24"/>
                <w:lang w:eastAsia="ru-RU"/>
              </w:rPr>
            </w:pPr>
            <w:r w:rsidRPr="003D13EF">
              <w:rPr>
                <w:sz w:val="24"/>
                <w:szCs w:val="24"/>
                <w:lang w:eastAsia="ru-RU"/>
              </w:rPr>
              <w:t>Результат рассмотрения поступивших предложений (замечаний), причины отклонения</w:t>
            </w:r>
          </w:p>
        </w:tc>
      </w:tr>
      <w:tr w:rsidR="00D9582C" w:rsidRPr="003D13EF" w:rsidTr="0028342A">
        <w:tc>
          <w:tcPr>
            <w:tcW w:w="675" w:type="dxa"/>
          </w:tcPr>
          <w:p w:rsidR="00D9582C" w:rsidRPr="003D13EF" w:rsidRDefault="00D9582C" w:rsidP="0028342A">
            <w:pPr>
              <w:spacing w:line="240" w:lineRule="auto"/>
              <w:jc w:val="both"/>
              <w:rPr>
                <w:szCs w:val="28"/>
                <w:lang w:eastAsia="ru-RU"/>
              </w:rPr>
            </w:pPr>
          </w:p>
        </w:tc>
        <w:tc>
          <w:tcPr>
            <w:tcW w:w="2851" w:type="dxa"/>
          </w:tcPr>
          <w:p w:rsidR="00D9582C" w:rsidRPr="003D13EF" w:rsidRDefault="00D9582C" w:rsidP="0028342A">
            <w:pPr>
              <w:spacing w:line="240" w:lineRule="auto"/>
              <w:jc w:val="both"/>
              <w:rPr>
                <w:szCs w:val="28"/>
                <w:lang w:eastAsia="ru-RU"/>
              </w:rPr>
            </w:pPr>
          </w:p>
        </w:tc>
        <w:tc>
          <w:tcPr>
            <w:tcW w:w="2852" w:type="dxa"/>
          </w:tcPr>
          <w:p w:rsidR="00D9582C" w:rsidRPr="003D13EF" w:rsidRDefault="00D9582C" w:rsidP="0028342A">
            <w:pPr>
              <w:spacing w:line="240" w:lineRule="auto"/>
              <w:jc w:val="both"/>
              <w:rPr>
                <w:szCs w:val="28"/>
                <w:lang w:eastAsia="ru-RU"/>
              </w:rPr>
            </w:pPr>
          </w:p>
        </w:tc>
        <w:tc>
          <w:tcPr>
            <w:tcW w:w="2852" w:type="dxa"/>
          </w:tcPr>
          <w:p w:rsidR="00D9582C" w:rsidRPr="003D13EF" w:rsidRDefault="00D9582C" w:rsidP="0028342A">
            <w:pPr>
              <w:spacing w:line="240" w:lineRule="auto"/>
              <w:jc w:val="both"/>
              <w:rPr>
                <w:szCs w:val="28"/>
                <w:lang w:eastAsia="ru-RU"/>
              </w:rPr>
            </w:pPr>
          </w:p>
        </w:tc>
      </w:tr>
      <w:tr w:rsidR="00D9582C" w:rsidRPr="003D13EF" w:rsidTr="0028342A">
        <w:tc>
          <w:tcPr>
            <w:tcW w:w="675" w:type="dxa"/>
          </w:tcPr>
          <w:p w:rsidR="00D9582C" w:rsidRPr="003D13EF" w:rsidRDefault="00D9582C" w:rsidP="0028342A">
            <w:pPr>
              <w:spacing w:line="240" w:lineRule="auto"/>
              <w:jc w:val="both"/>
              <w:rPr>
                <w:szCs w:val="28"/>
                <w:lang w:eastAsia="ru-RU"/>
              </w:rPr>
            </w:pPr>
          </w:p>
        </w:tc>
        <w:tc>
          <w:tcPr>
            <w:tcW w:w="2851" w:type="dxa"/>
          </w:tcPr>
          <w:p w:rsidR="00D9582C" w:rsidRPr="003D13EF" w:rsidRDefault="00D9582C" w:rsidP="0028342A">
            <w:pPr>
              <w:spacing w:line="240" w:lineRule="auto"/>
              <w:jc w:val="both"/>
              <w:rPr>
                <w:szCs w:val="28"/>
                <w:lang w:eastAsia="ru-RU"/>
              </w:rPr>
            </w:pPr>
          </w:p>
        </w:tc>
        <w:tc>
          <w:tcPr>
            <w:tcW w:w="2852" w:type="dxa"/>
          </w:tcPr>
          <w:p w:rsidR="00D9582C" w:rsidRPr="003D13EF" w:rsidRDefault="00D9582C" w:rsidP="0028342A">
            <w:pPr>
              <w:spacing w:line="240" w:lineRule="auto"/>
              <w:jc w:val="both"/>
              <w:rPr>
                <w:szCs w:val="28"/>
                <w:lang w:eastAsia="ru-RU"/>
              </w:rPr>
            </w:pPr>
          </w:p>
        </w:tc>
        <w:tc>
          <w:tcPr>
            <w:tcW w:w="2852" w:type="dxa"/>
          </w:tcPr>
          <w:p w:rsidR="00D9582C" w:rsidRPr="003D13EF" w:rsidRDefault="00D9582C" w:rsidP="0028342A">
            <w:pPr>
              <w:spacing w:line="240" w:lineRule="auto"/>
              <w:jc w:val="both"/>
              <w:rPr>
                <w:szCs w:val="28"/>
                <w:lang w:eastAsia="ru-RU"/>
              </w:rPr>
            </w:pPr>
          </w:p>
        </w:tc>
      </w:tr>
    </w:tbl>
    <w:p w:rsidR="00D9582C" w:rsidRPr="003D13EF" w:rsidRDefault="00D9582C" w:rsidP="00791B79">
      <w:pPr>
        <w:spacing w:line="240" w:lineRule="auto"/>
        <w:jc w:val="both"/>
        <w:rPr>
          <w:szCs w:val="28"/>
          <w:lang w:eastAsia="ru-RU"/>
        </w:rPr>
      </w:pPr>
    </w:p>
    <w:p w:rsidR="00D9582C" w:rsidRPr="003D13EF" w:rsidRDefault="00D9582C" w:rsidP="00791B79">
      <w:pPr>
        <w:pStyle w:val="20"/>
        <w:shd w:val="clear" w:color="auto" w:fill="auto"/>
        <w:spacing w:after="0" w:line="240" w:lineRule="auto"/>
        <w:ind w:firstLine="709"/>
        <w:jc w:val="both"/>
      </w:pPr>
    </w:p>
    <w:tbl>
      <w:tblPr>
        <w:tblW w:w="0" w:type="auto"/>
        <w:tblLook w:val="00A0"/>
      </w:tblPr>
      <w:tblGrid>
        <w:gridCol w:w="2093"/>
        <w:gridCol w:w="3402"/>
        <w:gridCol w:w="3735"/>
      </w:tblGrid>
      <w:tr w:rsidR="00D9582C" w:rsidRPr="003D13EF" w:rsidTr="00D34659">
        <w:tc>
          <w:tcPr>
            <w:tcW w:w="2093" w:type="dxa"/>
          </w:tcPr>
          <w:p w:rsidR="00D9582C" w:rsidRPr="001B1AD9" w:rsidRDefault="00D9582C" w:rsidP="0028342A">
            <w:pPr>
              <w:pStyle w:val="20"/>
              <w:shd w:val="clear" w:color="auto" w:fill="auto"/>
              <w:spacing w:after="0" w:line="240" w:lineRule="auto"/>
              <w:ind w:firstLine="0"/>
              <w:jc w:val="both"/>
              <w:rPr>
                <w:szCs w:val="28"/>
              </w:rPr>
            </w:pPr>
          </w:p>
        </w:tc>
        <w:tc>
          <w:tcPr>
            <w:tcW w:w="3402" w:type="dxa"/>
            <w:tcBorders>
              <w:bottom w:val="single" w:sz="4" w:space="0" w:color="auto"/>
            </w:tcBorders>
          </w:tcPr>
          <w:p w:rsidR="00D9582C" w:rsidRPr="001B1AD9" w:rsidRDefault="00D9582C" w:rsidP="0028342A">
            <w:pPr>
              <w:pStyle w:val="20"/>
              <w:shd w:val="clear" w:color="auto" w:fill="auto"/>
              <w:spacing w:after="0" w:line="240" w:lineRule="auto"/>
              <w:ind w:firstLine="0"/>
              <w:jc w:val="both"/>
              <w:rPr>
                <w:szCs w:val="28"/>
              </w:rPr>
            </w:pPr>
          </w:p>
        </w:tc>
        <w:tc>
          <w:tcPr>
            <w:tcW w:w="3735" w:type="dxa"/>
          </w:tcPr>
          <w:p w:rsidR="00D9582C" w:rsidRPr="001B1AD9" w:rsidRDefault="00D9582C" w:rsidP="0028342A">
            <w:pPr>
              <w:pStyle w:val="20"/>
              <w:shd w:val="clear" w:color="auto" w:fill="auto"/>
              <w:spacing w:after="0" w:line="240" w:lineRule="auto"/>
              <w:ind w:firstLine="0"/>
              <w:jc w:val="right"/>
              <w:rPr>
                <w:szCs w:val="28"/>
              </w:rPr>
            </w:pPr>
            <w:r w:rsidRPr="001B1AD9">
              <w:rPr>
                <w:szCs w:val="28"/>
              </w:rPr>
              <w:t>И.О (при наличии). Фамилия</w:t>
            </w:r>
          </w:p>
        </w:tc>
      </w:tr>
      <w:tr w:rsidR="00D9582C" w:rsidRPr="003D13EF" w:rsidTr="00D34659">
        <w:tc>
          <w:tcPr>
            <w:tcW w:w="2093" w:type="dxa"/>
          </w:tcPr>
          <w:p w:rsidR="00D9582C" w:rsidRPr="001B1AD9" w:rsidRDefault="00D9582C" w:rsidP="0028342A">
            <w:pPr>
              <w:pStyle w:val="20"/>
              <w:shd w:val="clear" w:color="auto" w:fill="auto"/>
              <w:spacing w:after="0" w:line="240" w:lineRule="auto"/>
              <w:ind w:firstLine="0"/>
              <w:jc w:val="both"/>
              <w:rPr>
                <w:szCs w:val="28"/>
              </w:rPr>
            </w:pPr>
          </w:p>
        </w:tc>
        <w:tc>
          <w:tcPr>
            <w:tcW w:w="3402" w:type="dxa"/>
            <w:tcBorders>
              <w:top w:val="single" w:sz="4" w:space="0" w:color="auto"/>
            </w:tcBorders>
          </w:tcPr>
          <w:p w:rsidR="00D9582C" w:rsidRPr="001B1AD9" w:rsidRDefault="00D9582C" w:rsidP="0028342A">
            <w:pPr>
              <w:pStyle w:val="20"/>
              <w:shd w:val="clear" w:color="auto" w:fill="auto"/>
              <w:spacing w:after="0" w:line="240" w:lineRule="auto"/>
              <w:ind w:firstLine="0"/>
              <w:rPr>
                <w:sz w:val="24"/>
                <w:szCs w:val="24"/>
              </w:rPr>
            </w:pPr>
            <w:r w:rsidRPr="001B1AD9">
              <w:rPr>
                <w:sz w:val="24"/>
                <w:szCs w:val="24"/>
              </w:rPr>
              <w:t>(подпись руководителя либо лица, его замещающего)</w:t>
            </w:r>
          </w:p>
        </w:tc>
        <w:tc>
          <w:tcPr>
            <w:tcW w:w="3735" w:type="dxa"/>
          </w:tcPr>
          <w:p w:rsidR="00D9582C" w:rsidRPr="001B1AD9" w:rsidRDefault="00D9582C" w:rsidP="0028342A">
            <w:pPr>
              <w:pStyle w:val="20"/>
              <w:shd w:val="clear" w:color="auto" w:fill="auto"/>
              <w:spacing w:after="0" w:line="240" w:lineRule="auto"/>
              <w:ind w:firstLine="0"/>
              <w:rPr>
                <w:sz w:val="24"/>
                <w:szCs w:val="24"/>
              </w:rPr>
            </w:pPr>
          </w:p>
        </w:tc>
      </w:tr>
    </w:tbl>
    <w:p w:rsidR="00D9582C" w:rsidRDefault="00D9582C" w:rsidP="00262BC3">
      <w:pPr>
        <w:pStyle w:val="ConsPlusNormal"/>
        <w:ind w:left="5103"/>
        <w:jc w:val="center"/>
        <w:rPr>
          <w:rFonts w:ascii="Times New Roman" w:hAnsi="Times New Roman" w:cs="Times New Roman"/>
          <w:sz w:val="28"/>
          <w:szCs w:val="28"/>
        </w:rPr>
      </w:pPr>
    </w:p>
    <w:p w:rsidR="00D9582C" w:rsidRPr="003D13EF" w:rsidRDefault="00D9582C" w:rsidP="00EC5535">
      <w:pPr>
        <w:pStyle w:val="ConsPlusNormal"/>
        <w:spacing w:line="240" w:lineRule="exact"/>
        <w:ind w:left="5103"/>
        <w:jc w:val="center"/>
        <w:rPr>
          <w:rFonts w:ascii="Times New Roman" w:hAnsi="Times New Roman" w:cs="Times New Roman"/>
          <w:sz w:val="28"/>
          <w:szCs w:val="28"/>
        </w:rPr>
      </w:pPr>
      <w:r>
        <w:rPr>
          <w:rFonts w:ascii="Times New Roman" w:hAnsi="Times New Roman" w:cs="Times New Roman"/>
          <w:sz w:val="28"/>
          <w:szCs w:val="28"/>
        </w:rPr>
        <w:br w:type="page"/>
      </w:r>
      <w:r w:rsidRPr="003D13EF">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D9582C" w:rsidRPr="003D13EF" w:rsidRDefault="00D9582C" w:rsidP="00EC5535">
      <w:pPr>
        <w:pStyle w:val="ConsPlusNormal"/>
        <w:spacing w:line="240" w:lineRule="exact"/>
        <w:ind w:left="5103"/>
        <w:jc w:val="center"/>
        <w:rPr>
          <w:rFonts w:ascii="Times New Roman" w:hAnsi="Times New Roman" w:cs="Times New Roman"/>
          <w:sz w:val="28"/>
          <w:szCs w:val="28"/>
        </w:rPr>
      </w:pPr>
      <w:r w:rsidRPr="003D13EF">
        <w:rPr>
          <w:rFonts w:ascii="Times New Roman" w:hAnsi="Times New Roman" w:cs="Times New Roman"/>
          <w:sz w:val="28"/>
          <w:szCs w:val="28"/>
        </w:rPr>
        <w:t>к Порядку</w:t>
      </w:r>
    </w:p>
    <w:p w:rsidR="00D9582C" w:rsidRPr="003D13EF" w:rsidRDefault="00D9582C" w:rsidP="00EC5535">
      <w:pPr>
        <w:pStyle w:val="ConsPlusNormal"/>
        <w:spacing w:line="240" w:lineRule="exact"/>
        <w:ind w:left="5103"/>
        <w:jc w:val="center"/>
        <w:rPr>
          <w:rFonts w:ascii="Times New Roman" w:hAnsi="Times New Roman" w:cs="Times New Roman"/>
          <w:sz w:val="28"/>
          <w:szCs w:val="28"/>
        </w:rPr>
      </w:pPr>
      <w:r w:rsidRPr="003D13EF">
        <w:rPr>
          <w:rFonts w:ascii="Times New Roman" w:hAnsi="Times New Roman" w:cs="Times New Roman"/>
          <w:sz w:val="28"/>
          <w:szCs w:val="28"/>
        </w:rPr>
        <w:t>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rsidR="00D9582C" w:rsidRPr="003D13EF" w:rsidRDefault="00D9582C" w:rsidP="00EC5535">
      <w:pPr>
        <w:autoSpaceDE w:val="0"/>
        <w:autoSpaceDN w:val="0"/>
        <w:adjustRightInd w:val="0"/>
        <w:spacing w:line="240" w:lineRule="exact"/>
        <w:jc w:val="center"/>
        <w:rPr>
          <w:szCs w:val="28"/>
        </w:rPr>
      </w:pPr>
    </w:p>
    <w:p w:rsidR="00D9582C" w:rsidRPr="003D13EF" w:rsidRDefault="00D9582C" w:rsidP="003707DC">
      <w:pPr>
        <w:autoSpaceDE w:val="0"/>
        <w:autoSpaceDN w:val="0"/>
        <w:adjustRightInd w:val="0"/>
        <w:spacing w:line="240" w:lineRule="auto"/>
        <w:jc w:val="center"/>
        <w:rPr>
          <w:szCs w:val="28"/>
        </w:rPr>
      </w:pPr>
    </w:p>
    <w:tbl>
      <w:tblPr>
        <w:tblW w:w="0" w:type="auto"/>
        <w:jc w:val="center"/>
        <w:tblLook w:val="00A0"/>
      </w:tblPr>
      <w:tblGrid>
        <w:gridCol w:w="4615"/>
        <w:gridCol w:w="4615"/>
      </w:tblGrid>
      <w:tr w:rsidR="00D9582C" w:rsidRPr="003D13EF" w:rsidTr="00D906F5">
        <w:trPr>
          <w:jc w:val="center"/>
        </w:trPr>
        <w:tc>
          <w:tcPr>
            <w:tcW w:w="4615" w:type="dxa"/>
          </w:tcPr>
          <w:p w:rsidR="00D9582C" w:rsidRPr="003D13EF" w:rsidRDefault="00D9582C" w:rsidP="00D906F5">
            <w:pPr>
              <w:pStyle w:val="ConsPlusNormal"/>
              <w:ind w:right="430"/>
              <w:jc w:val="center"/>
              <w:rPr>
                <w:rFonts w:ascii="Times New Roman" w:hAnsi="Times New Roman" w:cs="Times New Roman"/>
                <w:sz w:val="28"/>
                <w:szCs w:val="28"/>
              </w:rPr>
            </w:pPr>
            <w:r w:rsidRPr="003D13EF">
              <w:rPr>
                <w:rFonts w:ascii="Times New Roman" w:hAnsi="Times New Roman" w:cs="Times New Roman"/>
                <w:sz w:val="28"/>
                <w:szCs w:val="28"/>
              </w:rPr>
              <w:t>Бланк письма</w:t>
            </w:r>
            <w:r w:rsidRPr="003D13EF">
              <w:rPr>
                <w:rFonts w:ascii="Times New Roman" w:hAnsi="Times New Roman" w:cs="Times New Roman"/>
                <w:sz w:val="28"/>
                <w:szCs w:val="28"/>
              </w:rPr>
              <w:br/>
              <w:t>уполномоченного органа</w:t>
            </w:r>
          </w:p>
        </w:tc>
        <w:tc>
          <w:tcPr>
            <w:tcW w:w="4615" w:type="dxa"/>
          </w:tcPr>
          <w:p w:rsidR="00D9582C" w:rsidRPr="003D13EF" w:rsidRDefault="00D9582C" w:rsidP="00D906F5">
            <w:pPr>
              <w:pStyle w:val="ConsPlusNormal"/>
              <w:ind w:left="488"/>
              <w:jc w:val="center"/>
              <w:rPr>
                <w:rFonts w:ascii="Times New Roman" w:hAnsi="Times New Roman" w:cs="Times New Roman"/>
                <w:sz w:val="28"/>
                <w:szCs w:val="28"/>
              </w:rPr>
            </w:pPr>
          </w:p>
        </w:tc>
      </w:tr>
    </w:tbl>
    <w:p w:rsidR="00D9582C" w:rsidRPr="003D13EF" w:rsidRDefault="00D9582C" w:rsidP="005D3FE2">
      <w:pPr>
        <w:pStyle w:val="ConsPlusNormal"/>
        <w:rPr>
          <w:rFonts w:ascii="Times New Roman" w:hAnsi="Times New Roman" w:cs="Times New Roman"/>
          <w:sz w:val="28"/>
          <w:szCs w:val="28"/>
        </w:rPr>
      </w:pPr>
    </w:p>
    <w:p w:rsidR="00D9582C" w:rsidRPr="003D13EF" w:rsidRDefault="00D9582C" w:rsidP="005D3FE2">
      <w:pPr>
        <w:pStyle w:val="ConsPlusNormal"/>
        <w:jc w:val="center"/>
        <w:rPr>
          <w:rFonts w:ascii="Times New Roman" w:hAnsi="Times New Roman" w:cs="Times New Roman"/>
          <w:sz w:val="28"/>
          <w:szCs w:val="28"/>
        </w:rPr>
      </w:pPr>
    </w:p>
    <w:p w:rsidR="00D9582C" w:rsidRPr="003D13EF" w:rsidRDefault="00D9582C" w:rsidP="005D3FE2">
      <w:pPr>
        <w:pStyle w:val="ConsPlusNormal"/>
        <w:jc w:val="center"/>
        <w:rPr>
          <w:rFonts w:ascii="Times New Roman" w:hAnsi="Times New Roman" w:cs="Times New Roman"/>
          <w:sz w:val="28"/>
          <w:szCs w:val="28"/>
        </w:rPr>
      </w:pPr>
    </w:p>
    <w:p w:rsidR="00D9582C" w:rsidRPr="003D13EF" w:rsidRDefault="00D9582C" w:rsidP="005D3FE2">
      <w:pPr>
        <w:pStyle w:val="ConsPlusNormal"/>
        <w:jc w:val="center"/>
        <w:rPr>
          <w:rFonts w:ascii="Times New Roman" w:hAnsi="Times New Roman" w:cs="Times New Roman"/>
          <w:sz w:val="28"/>
          <w:szCs w:val="28"/>
        </w:rPr>
      </w:pPr>
      <w:r w:rsidRPr="003D13EF">
        <w:rPr>
          <w:rFonts w:ascii="Times New Roman" w:hAnsi="Times New Roman" w:cs="Times New Roman"/>
          <w:sz w:val="28"/>
          <w:szCs w:val="28"/>
        </w:rPr>
        <w:t>Заключение об экспертизе</w:t>
      </w:r>
    </w:p>
    <w:p w:rsidR="00D9582C" w:rsidRPr="003D13EF" w:rsidRDefault="00D9582C" w:rsidP="005D3FE2">
      <w:pPr>
        <w:pStyle w:val="ConsPlusNormal"/>
        <w:ind w:firstLine="709"/>
        <w:jc w:val="both"/>
        <w:rPr>
          <w:rFonts w:ascii="Times New Roman" w:hAnsi="Times New Roman" w:cs="Times New Roman"/>
          <w:sz w:val="28"/>
          <w:szCs w:val="28"/>
        </w:rPr>
      </w:pPr>
    </w:p>
    <w:p w:rsidR="00D9582C" w:rsidRPr="003D13EF" w:rsidRDefault="00D9582C" w:rsidP="005D3FE2">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(Наименование уполномоченного органа) в соответствии с (МНПА, устанавливающий порядок проведения экспертизы) рассмотрел (наименование МНПА) и сообщает следующее.</w:t>
      </w:r>
    </w:p>
    <w:p w:rsidR="00D9582C" w:rsidRPr="003D13EF" w:rsidRDefault="00D9582C" w:rsidP="005D3FE2">
      <w:pPr>
        <w:pStyle w:val="30"/>
        <w:shd w:val="clear" w:color="auto" w:fill="auto"/>
        <w:spacing w:line="240" w:lineRule="auto"/>
        <w:ind w:firstLine="709"/>
        <w:jc w:val="both"/>
      </w:pPr>
      <w:r w:rsidRPr="003D13EF">
        <w:t>Настоящее заключение подготовлено (впервые/повторно).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0"/>
      </w:tblGrid>
      <w:tr w:rsidR="00D9582C" w:rsidRPr="003D13EF" w:rsidTr="00D906F5">
        <w:tc>
          <w:tcPr>
            <w:tcW w:w="9230" w:type="dxa"/>
            <w:tcBorders>
              <w:top w:val="nil"/>
              <w:left w:val="nil"/>
              <w:right w:val="nil"/>
            </w:tcBorders>
          </w:tcPr>
          <w:p w:rsidR="00D9582C" w:rsidRPr="001B1AD9" w:rsidRDefault="00D9582C" w:rsidP="00D906F5">
            <w:pPr>
              <w:pStyle w:val="20"/>
              <w:shd w:val="clear" w:color="auto" w:fill="auto"/>
              <w:spacing w:after="0" w:line="240" w:lineRule="auto"/>
              <w:ind w:firstLine="0"/>
              <w:jc w:val="both"/>
              <w:rPr>
                <w:szCs w:val="28"/>
              </w:rPr>
            </w:pPr>
          </w:p>
        </w:tc>
      </w:tr>
    </w:tbl>
    <w:p w:rsidR="00D9582C" w:rsidRPr="003D13EF" w:rsidRDefault="00D9582C" w:rsidP="005D3FE2">
      <w:pPr>
        <w:pStyle w:val="20"/>
        <w:shd w:val="clear" w:color="auto" w:fill="auto"/>
        <w:spacing w:after="0" w:line="240" w:lineRule="auto"/>
        <w:ind w:firstLine="0"/>
        <w:rPr>
          <w:sz w:val="24"/>
          <w:szCs w:val="24"/>
        </w:rPr>
      </w:pPr>
      <w:r w:rsidRPr="003D13EF">
        <w:rPr>
          <w:sz w:val="24"/>
          <w:szCs w:val="24"/>
        </w:rPr>
        <w:t>(информация о предшествующей подготовке заключения об экспертизе МНПА)</w:t>
      </w:r>
    </w:p>
    <w:p w:rsidR="00D9582C" w:rsidRPr="003D13EF" w:rsidRDefault="00D9582C" w:rsidP="005D3FE2">
      <w:pPr>
        <w:pStyle w:val="30"/>
        <w:shd w:val="clear" w:color="auto" w:fill="auto"/>
        <w:tabs>
          <w:tab w:val="left" w:leader="underscore" w:pos="4565"/>
          <w:tab w:val="left" w:leader="underscore" w:pos="8198"/>
        </w:tabs>
        <w:spacing w:line="240" w:lineRule="auto"/>
        <w:ind w:firstLine="709"/>
        <w:jc w:val="both"/>
      </w:pPr>
      <w:r w:rsidRPr="003D13EF">
        <w:t xml:space="preserve">Уполномоченным органом проведены публичные консультации в сроки </w:t>
      </w:r>
    </w:p>
    <w:tbl>
      <w:tblPr>
        <w:tblW w:w="0" w:type="auto"/>
        <w:tblLook w:val="00A0"/>
      </w:tblPr>
      <w:tblGrid>
        <w:gridCol w:w="389"/>
        <w:gridCol w:w="3121"/>
        <w:gridCol w:w="567"/>
        <w:gridCol w:w="2975"/>
        <w:gridCol w:w="286"/>
      </w:tblGrid>
      <w:tr w:rsidR="00D9582C" w:rsidRPr="003D13EF" w:rsidTr="00C12669">
        <w:tc>
          <w:tcPr>
            <w:tcW w:w="389" w:type="dxa"/>
          </w:tcPr>
          <w:p w:rsidR="00D9582C" w:rsidRPr="001B1AD9" w:rsidRDefault="00D9582C" w:rsidP="00D906F5">
            <w:pPr>
              <w:pStyle w:val="30"/>
              <w:shd w:val="clear" w:color="auto" w:fill="auto"/>
              <w:tabs>
                <w:tab w:val="left" w:leader="underscore" w:pos="4565"/>
                <w:tab w:val="left" w:leader="underscore" w:pos="8198"/>
              </w:tabs>
              <w:spacing w:line="240" w:lineRule="auto"/>
              <w:ind w:firstLine="0"/>
              <w:jc w:val="both"/>
              <w:rPr>
                <w:szCs w:val="28"/>
              </w:rPr>
            </w:pPr>
            <w:r w:rsidRPr="001B1AD9">
              <w:rPr>
                <w:szCs w:val="28"/>
              </w:rPr>
              <w:t>с</w:t>
            </w:r>
          </w:p>
        </w:tc>
        <w:tc>
          <w:tcPr>
            <w:tcW w:w="3121" w:type="dxa"/>
            <w:tcBorders>
              <w:bottom w:val="single" w:sz="4" w:space="0" w:color="auto"/>
            </w:tcBorders>
          </w:tcPr>
          <w:p w:rsidR="00D9582C" w:rsidRPr="001B1AD9" w:rsidRDefault="00D9582C" w:rsidP="00D906F5">
            <w:pPr>
              <w:pStyle w:val="30"/>
              <w:shd w:val="clear" w:color="auto" w:fill="auto"/>
              <w:tabs>
                <w:tab w:val="left" w:leader="underscore" w:pos="4565"/>
                <w:tab w:val="left" w:leader="underscore" w:pos="8198"/>
              </w:tabs>
              <w:spacing w:line="240" w:lineRule="auto"/>
              <w:ind w:firstLine="0"/>
              <w:rPr>
                <w:szCs w:val="28"/>
              </w:rPr>
            </w:pPr>
          </w:p>
        </w:tc>
        <w:tc>
          <w:tcPr>
            <w:tcW w:w="567" w:type="dxa"/>
          </w:tcPr>
          <w:p w:rsidR="00D9582C" w:rsidRPr="001B1AD9" w:rsidRDefault="00D9582C" w:rsidP="00D906F5">
            <w:pPr>
              <w:pStyle w:val="30"/>
              <w:shd w:val="clear" w:color="auto" w:fill="auto"/>
              <w:tabs>
                <w:tab w:val="left" w:leader="underscore" w:pos="4565"/>
                <w:tab w:val="left" w:leader="underscore" w:pos="8198"/>
              </w:tabs>
              <w:spacing w:line="240" w:lineRule="auto"/>
              <w:ind w:firstLine="0"/>
              <w:jc w:val="both"/>
              <w:rPr>
                <w:szCs w:val="28"/>
              </w:rPr>
            </w:pPr>
            <w:r w:rsidRPr="001B1AD9">
              <w:rPr>
                <w:szCs w:val="28"/>
              </w:rPr>
              <w:t>по</w:t>
            </w:r>
          </w:p>
        </w:tc>
        <w:tc>
          <w:tcPr>
            <w:tcW w:w="2975" w:type="dxa"/>
            <w:tcBorders>
              <w:bottom w:val="single" w:sz="4" w:space="0" w:color="auto"/>
            </w:tcBorders>
          </w:tcPr>
          <w:p w:rsidR="00D9582C" w:rsidRPr="001B1AD9" w:rsidRDefault="00D9582C" w:rsidP="00D906F5">
            <w:pPr>
              <w:pStyle w:val="30"/>
              <w:shd w:val="clear" w:color="auto" w:fill="auto"/>
              <w:tabs>
                <w:tab w:val="left" w:leader="underscore" w:pos="4565"/>
                <w:tab w:val="left" w:leader="underscore" w:pos="8198"/>
              </w:tabs>
              <w:spacing w:line="240" w:lineRule="auto"/>
              <w:ind w:firstLine="0"/>
              <w:rPr>
                <w:szCs w:val="28"/>
              </w:rPr>
            </w:pPr>
          </w:p>
        </w:tc>
        <w:tc>
          <w:tcPr>
            <w:tcW w:w="286" w:type="dxa"/>
          </w:tcPr>
          <w:p w:rsidR="00D9582C" w:rsidRPr="001B1AD9" w:rsidRDefault="00D9582C" w:rsidP="00D906F5">
            <w:pPr>
              <w:pStyle w:val="30"/>
              <w:shd w:val="clear" w:color="auto" w:fill="auto"/>
              <w:tabs>
                <w:tab w:val="left" w:leader="underscore" w:pos="4565"/>
                <w:tab w:val="left" w:leader="underscore" w:pos="8198"/>
              </w:tabs>
              <w:spacing w:line="240" w:lineRule="auto"/>
              <w:ind w:firstLine="0"/>
              <w:rPr>
                <w:szCs w:val="28"/>
              </w:rPr>
            </w:pPr>
            <w:r w:rsidRPr="001B1AD9">
              <w:rPr>
                <w:szCs w:val="28"/>
              </w:rPr>
              <w:t>.</w:t>
            </w:r>
          </w:p>
        </w:tc>
      </w:tr>
      <w:tr w:rsidR="00D9582C" w:rsidRPr="003D13EF" w:rsidTr="00C12669">
        <w:tc>
          <w:tcPr>
            <w:tcW w:w="389" w:type="dxa"/>
          </w:tcPr>
          <w:p w:rsidR="00D9582C" w:rsidRPr="001B1AD9" w:rsidRDefault="00D9582C" w:rsidP="00D906F5">
            <w:pPr>
              <w:pStyle w:val="30"/>
              <w:shd w:val="clear" w:color="auto" w:fill="auto"/>
              <w:tabs>
                <w:tab w:val="left" w:leader="underscore" w:pos="4565"/>
                <w:tab w:val="left" w:leader="underscore" w:pos="8198"/>
              </w:tabs>
              <w:spacing w:line="240" w:lineRule="auto"/>
              <w:ind w:firstLine="0"/>
              <w:rPr>
                <w:sz w:val="24"/>
                <w:szCs w:val="24"/>
              </w:rPr>
            </w:pPr>
          </w:p>
        </w:tc>
        <w:tc>
          <w:tcPr>
            <w:tcW w:w="3121" w:type="dxa"/>
            <w:tcBorders>
              <w:top w:val="single" w:sz="4" w:space="0" w:color="auto"/>
            </w:tcBorders>
          </w:tcPr>
          <w:p w:rsidR="00D9582C" w:rsidRPr="001B1AD9" w:rsidRDefault="00D9582C" w:rsidP="00C12669">
            <w:pPr>
              <w:pStyle w:val="30"/>
              <w:shd w:val="clear" w:color="auto" w:fill="auto"/>
              <w:tabs>
                <w:tab w:val="left" w:leader="underscore" w:pos="4565"/>
                <w:tab w:val="left" w:leader="underscore" w:pos="8198"/>
              </w:tabs>
              <w:spacing w:line="240" w:lineRule="auto"/>
              <w:ind w:firstLine="0"/>
              <w:rPr>
                <w:sz w:val="24"/>
                <w:szCs w:val="24"/>
              </w:rPr>
            </w:pPr>
            <w:r w:rsidRPr="001B1AD9">
              <w:rPr>
                <w:sz w:val="24"/>
                <w:szCs w:val="24"/>
              </w:rPr>
              <w:t>(срок начала</w:t>
            </w:r>
            <w:r w:rsidRPr="001B1AD9">
              <w:rPr>
                <w:sz w:val="24"/>
                <w:szCs w:val="24"/>
              </w:rPr>
              <w:br/>
              <w:t>публичных консультаций)</w:t>
            </w:r>
          </w:p>
        </w:tc>
        <w:tc>
          <w:tcPr>
            <w:tcW w:w="567" w:type="dxa"/>
          </w:tcPr>
          <w:p w:rsidR="00D9582C" w:rsidRPr="001B1AD9" w:rsidRDefault="00D9582C" w:rsidP="00D906F5">
            <w:pPr>
              <w:pStyle w:val="30"/>
              <w:shd w:val="clear" w:color="auto" w:fill="auto"/>
              <w:tabs>
                <w:tab w:val="left" w:leader="underscore" w:pos="4565"/>
                <w:tab w:val="left" w:leader="underscore" w:pos="8198"/>
              </w:tabs>
              <w:spacing w:line="240" w:lineRule="auto"/>
              <w:ind w:firstLine="0"/>
              <w:rPr>
                <w:sz w:val="24"/>
                <w:szCs w:val="24"/>
              </w:rPr>
            </w:pPr>
          </w:p>
        </w:tc>
        <w:tc>
          <w:tcPr>
            <w:tcW w:w="2975" w:type="dxa"/>
            <w:tcBorders>
              <w:top w:val="single" w:sz="4" w:space="0" w:color="auto"/>
            </w:tcBorders>
          </w:tcPr>
          <w:p w:rsidR="00D9582C" w:rsidRPr="001B1AD9" w:rsidRDefault="00D9582C" w:rsidP="00C12669">
            <w:pPr>
              <w:pStyle w:val="30"/>
              <w:shd w:val="clear" w:color="auto" w:fill="auto"/>
              <w:tabs>
                <w:tab w:val="left" w:leader="underscore" w:pos="4565"/>
                <w:tab w:val="left" w:leader="underscore" w:pos="8198"/>
              </w:tabs>
              <w:spacing w:line="240" w:lineRule="auto"/>
              <w:ind w:firstLine="0"/>
              <w:rPr>
                <w:sz w:val="24"/>
                <w:szCs w:val="24"/>
              </w:rPr>
            </w:pPr>
            <w:r w:rsidRPr="001B1AD9">
              <w:rPr>
                <w:sz w:val="24"/>
                <w:szCs w:val="24"/>
              </w:rPr>
              <w:t>(срок окончания</w:t>
            </w:r>
            <w:r w:rsidRPr="001B1AD9">
              <w:rPr>
                <w:sz w:val="24"/>
                <w:szCs w:val="24"/>
              </w:rPr>
              <w:br/>
              <w:t>публичных консультаций)</w:t>
            </w:r>
          </w:p>
        </w:tc>
        <w:tc>
          <w:tcPr>
            <w:tcW w:w="286" w:type="dxa"/>
          </w:tcPr>
          <w:p w:rsidR="00D9582C" w:rsidRPr="001B1AD9" w:rsidRDefault="00D9582C" w:rsidP="00D906F5">
            <w:pPr>
              <w:pStyle w:val="30"/>
              <w:shd w:val="clear" w:color="auto" w:fill="auto"/>
              <w:tabs>
                <w:tab w:val="left" w:leader="underscore" w:pos="4565"/>
                <w:tab w:val="left" w:leader="underscore" w:pos="8198"/>
              </w:tabs>
              <w:spacing w:line="240" w:lineRule="auto"/>
              <w:ind w:firstLine="0"/>
              <w:rPr>
                <w:sz w:val="24"/>
                <w:szCs w:val="24"/>
              </w:rPr>
            </w:pPr>
          </w:p>
        </w:tc>
      </w:tr>
    </w:tbl>
    <w:p w:rsidR="00D9582C" w:rsidRPr="003D13EF" w:rsidRDefault="00D9582C" w:rsidP="005D3FE2">
      <w:pPr>
        <w:pStyle w:val="30"/>
        <w:shd w:val="clear" w:color="auto" w:fill="auto"/>
        <w:tabs>
          <w:tab w:val="left" w:leader="underscore" w:pos="9355"/>
        </w:tabs>
        <w:spacing w:line="240" w:lineRule="auto"/>
        <w:ind w:firstLine="709"/>
        <w:jc w:val="both"/>
      </w:pPr>
      <w:r w:rsidRPr="003D13EF">
        <w:t>Информация об экспертизе МНПА размещена уполномоченным органом на официальном сайте в информационно-телекоммуникационной сети "Интернет" по адресу: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0"/>
      </w:tblGrid>
      <w:tr w:rsidR="00D9582C" w:rsidRPr="003D13EF" w:rsidTr="00D906F5">
        <w:tc>
          <w:tcPr>
            <w:tcW w:w="9230" w:type="dxa"/>
            <w:tcBorders>
              <w:top w:val="nil"/>
              <w:left w:val="nil"/>
              <w:right w:val="nil"/>
            </w:tcBorders>
          </w:tcPr>
          <w:p w:rsidR="00D9582C" w:rsidRPr="001B1AD9" w:rsidRDefault="00D9582C" w:rsidP="00D906F5">
            <w:pPr>
              <w:pStyle w:val="30"/>
              <w:shd w:val="clear" w:color="auto" w:fill="auto"/>
              <w:tabs>
                <w:tab w:val="left" w:leader="underscore" w:pos="9355"/>
              </w:tabs>
              <w:spacing w:line="240" w:lineRule="auto"/>
              <w:ind w:firstLine="0"/>
              <w:jc w:val="both"/>
              <w:rPr>
                <w:szCs w:val="28"/>
              </w:rPr>
            </w:pPr>
          </w:p>
        </w:tc>
      </w:tr>
    </w:tbl>
    <w:p w:rsidR="00D9582C" w:rsidRPr="003D13EF" w:rsidRDefault="00D9582C" w:rsidP="005D3FE2">
      <w:pPr>
        <w:pStyle w:val="30"/>
        <w:shd w:val="clear" w:color="auto" w:fill="auto"/>
        <w:tabs>
          <w:tab w:val="left" w:leader="underscore" w:pos="9355"/>
        </w:tabs>
        <w:spacing w:line="240" w:lineRule="auto"/>
        <w:ind w:firstLine="0"/>
        <w:rPr>
          <w:sz w:val="24"/>
          <w:szCs w:val="24"/>
        </w:rPr>
      </w:pPr>
      <w:r w:rsidRPr="003D13EF">
        <w:rPr>
          <w:sz w:val="24"/>
          <w:szCs w:val="24"/>
        </w:rPr>
        <w:t>(полный электронный адрес размещения МНПА</w:t>
      </w:r>
      <w:r w:rsidRPr="003D13EF">
        <w:rPr>
          <w:sz w:val="24"/>
          <w:szCs w:val="24"/>
        </w:rPr>
        <w:br/>
        <w:t>в информационно-телекоммуникационной сети "Интернет")</w:t>
      </w:r>
    </w:p>
    <w:p w:rsidR="00D9582C" w:rsidRPr="003D13EF" w:rsidRDefault="00D9582C" w:rsidP="005D3FE2">
      <w:pPr>
        <w:pStyle w:val="30"/>
        <w:shd w:val="clear" w:color="auto" w:fill="auto"/>
        <w:tabs>
          <w:tab w:val="left" w:pos="6107"/>
        </w:tabs>
        <w:spacing w:line="240" w:lineRule="auto"/>
        <w:ind w:firstLine="709"/>
        <w:jc w:val="both"/>
      </w:pPr>
    </w:p>
    <w:p w:rsidR="00D9582C" w:rsidRPr="003D13EF" w:rsidRDefault="00D9582C" w:rsidP="005D3FE2">
      <w:pPr>
        <w:pStyle w:val="30"/>
        <w:shd w:val="clear" w:color="auto" w:fill="auto"/>
        <w:spacing w:line="240" w:lineRule="auto"/>
        <w:ind w:firstLine="709"/>
        <w:jc w:val="both"/>
      </w:pPr>
      <w:r w:rsidRPr="003D13EF">
        <w:t>На основе проведенной экспертизы МНПА сделаны следующие выводы: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0"/>
      </w:tblGrid>
      <w:tr w:rsidR="00D9582C" w:rsidRPr="003D13EF" w:rsidTr="00D906F5">
        <w:tc>
          <w:tcPr>
            <w:tcW w:w="9230" w:type="dxa"/>
            <w:tcBorders>
              <w:top w:val="nil"/>
              <w:left w:val="nil"/>
              <w:right w:val="nil"/>
            </w:tcBorders>
          </w:tcPr>
          <w:p w:rsidR="00D9582C" w:rsidRPr="001B1AD9" w:rsidRDefault="00D9582C" w:rsidP="00D906F5">
            <w:pPr>
              <w:pStyle w:val="30"/>
              <w:shd w:val="clear" w:color="auto" w:fill="auto"/>
              <w:spacing w:line="240" w:lineRule="auto"/>
              <w:ind w:firstLine="0"/>
              <w:jc w:val="both"/>
              <w:rPr>
                <w:szCs w:val="28"/>
              </w:rPr>
            </w:pPr>
          </w:p>
        </w:tc>
      </w:tr>
    </w:tbl>
    <w:p w:rsidR="00D9582C" w:rsidRPr="003D13EF" w:rsidRDefault="00D9582C" w:rsidP="005D3FE2">
      <w:pPr>
        <w:pStyle w:val="20"/>
        <w:shd w:val="clear" w:color="auto" w:fill="auto"/>
        <w:spacing w:after="0" w:line="240" w:lineRule="auto"/>
        <w:ind w:firstLine="0"/>
        <w:rPr>
          <w:sz w:val="24"/>
          <w:szCs w:val="24"/>
        </w:rPr>
      </w:pPr>
      <w:r w:rsidRPr="003D13EF">
        <w:rPr>
          <w:sz w:val="24"/>
          <w:szCs w:val="24"/>
        </w:rPr>
        <w:t>(вывод о наличии либо отсутствии положений, необоснованно затрудняющих осуществление предпринимательской и инвестиционной деятельности)</w:t>
      </w:r>
    </w:p>
    <w:p w:rsidR="00D9582C" w:rsidRPr="003D13EF" w:rsidRDefault="00D9582C" w:rsidP="005D3FE2">
      <w:pPr>
        <w:pStyle w:val="20"/>
        <w:shd w:val="clear" w:color="auto" w:fill="auto"/>
        <w:spacing w:after="0" w:line="24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0"/>
      </w:tblGrid>
      <w:tr w:rsidR="00D9582C" w:rsidRPr="003D13EF" w:rsidTr="00D906F5">
        <w:tc>
          <w:tcPr>
            <w:tcW w:w="9230" w:type="dxa"/>
            <w:tcBorders>
              <w:top w:val="nil"/>
              <w:left w:val="nil"/>
              <w:right w:val="nil"/>
            </w:tcBorders>
          </w:tcPr>
          <w:p w:rsidR="00D9582C" w:rsidRPr="001B1AD9" w:rsidRDefault="00D9582C" w:rsidP="00D906F5">
            <w:pPr>
              <w:pStyle w:val="30"/>
              <w:shd w:val="clear" w:color="auto" w:fill="auto"/>
              <w:spacing w:line="240" w:lineRule="auto"/>
              <w:ind w:firstLine="0"/>
              <w:jc w:val="both"/>
              <w:rPr>
                <w:szCs w:val="28"/>
              </w:rPr>
            </w:pPr>
          </w:p>
        </w:tc>
      </w:tr>
    </w:tbl>
    <w:p w:rsidR="00D9582C" w:rsidRPr="003D13EF" w:rsidRDefault="00D9582C" w:rsidP="005D3FE2">
      <w:pPr>
        <w:pStyle w:val="20"/>
        <w:shd w:val="clear" w:color="auto" w:fill="auto"/>
        <w:spacing w:after="0" w:line="240" w:lineRule="auto"/>
        <w:ind w:firstLine="0"/>
        <w:rPr>
          <w:sz w:val="24"/>
          <w:szCs w:val="24"/>
        </w:rPr>
      </w:pPr>
      <w:r w:rsidRPr="003D13EF">
        <w:rPr>
          <w:sz w:val="24"/>
          <w:szCs w:val="24"/>
        </w:rPr>
        <w:t>(обоснование выводов, а также иные замечания и предложения)</w:t>
      </w:r>
    </w:p>
    <w:p w:rsidR="00D9582C" w:rsidRPr="003D13EF" w:rsidRDefault="00D9582C" w:rsidP="005D3FE2">
      <w:pPr>
        <w:pStyle w:val="20"/>
        <w:shd w:val="clear" w:color="auto" w:fill="auto"/>
        <w:spacing w:after="0" w:line="240" w:lineRule="auto"/>
        <w:ind w:firstLine="709"/>
        <w:jc w:val="both"/>
      </w:pPr>
    </w:p>
    <w:p w:rsidR="00D9582C" w:rsidRPr="003D13EF" w:rsidRDefault="00D9582C" w:rsidP="005D3FE2">
      <w:pPr>
        <w:pStyle w:val="20"/>
        <w:shd w:val="clear" w:color="auto" w:fill="auto"/>
        <w:spacing w:after="0" w:line="240" w:lineRule="auto"/>
        <w:ind w:firstLine="709"/>
        <w:jc w:val="both"/>
      </w:pPr>
      <w:r w:rsidRPr="003D13EF">
        <w:t>Указание (при наличии) на приложения.</w:t>
      </w:r>
    </w:p>
    <w:p w:rsidR="00D9582C" w:rsidRDefault="00D9582C" w:rsidP="005D3FE2">
      <w:pPr>
        <w:pStyle w:val="20"/>
        <w:shd w:val="clear" w:color="auto" w:fill="auto"/>
        <w:spacing w:after="0" w:line="240" w:lineRule="auto"/>
        <w:ind w:firstLine="709"/>
        <w:jc w:val="both"/>
      </w:pPr>
    </w:p>
    <w:tbl>
      <w:tblPr>
        <w:tblW w:w="0" w:type="auto"/>
        <w:tblLook w:val="00A0"/>
      </w:tblPr>
      <w:tblGrid>
        <w:gridCol w:w="2093"/>
        <w:gridCol w:w="3402"/>
        <w:gridCol w:w="3735"/>
      </w:tblGrid>
      <w:tr w:rsidR="00D9582C" w:rsidRPr="003D13EF" w:rsidTr="0028342A">
        <w:tc>
          <w:tcPr>
            <w:tcW w:w="2093" w:type="dxa"/>
          </w:tcPr>
          <w:p w:rsidR="00D9582C" w:rsidRPr="001B1AD9" w:rsidRDefault="00D9582C" w:rsidP="0028342A">
            <w:pPr>
              <w:pStyle w:val="20"/>
              <w:shd w:val="clear" w:color="auto" w:fill="auto"/>
              <w:spacing w:after="0" w:line="240" w:lineRule="auto"/>
              <w:ind w:firstLine="0"/>
              <w:jc w:val="both"/>
              <w:rPr>
                <w:szCs w:val="28"/>
              </w:rPr>
            </w:pPr>
          </w:p>
        </w:tc>
        <w:tc>
          <w:tcPr>
            <w:tcW w:w="3402" w:type="dxa"/>
            <w:tcBorders>
              <w:bottom w:val="single" w:sz="4" w:space="0" w:color="auto"/>
            </w:tcBorders>
          </w:tcPr>
          <w:p w:rsidR="00D9582C" w:rsidRPr="001B1AD9" w:rsidRDefault="00D9582C" w:rsidP="0028342A">
            <w:pPr>
              <w:pStyle w:val="20"/>
              <w:shd w:val="clear" w:color="auto" w:fill="auto"/>
              <w:spacing w:after="0" w:line="240" w:lineRule="auto"/>
              <w:ind w:firstLine="0"/>
              <w:jc w:val="both"/>
              <w:rPr>
                <w:szCs w:val="28"/>
              </w:rPr>
            </w:pPr>
          </w:p>
        </w:tc>
        <w:tc>
          <w:tcPr>
            <w:tcW w:w="3735" w:type="dxa"/>
          </w:tcPr>
          <w:p w:rsidR="00D9582C" w:rsidRPr="001B1AD9" w:rsidRDefault="00D9582C" w:rsidP="0028342A">
            <w:pPr>
              <w:pStyle w:val="20"/>
              <w:shd w:val="clear" w:color="auto" w:fill="auto"/>
              <w:spacing w:after="0" w:line="240" w:lineRule="auto"/>
              <w:ind w:firstLine="0"/>
              <w:jc w:val="right"/>
              <w:rPr>
                <w:szCs w:val="28"/>
              </w:rPr>
            </w:pPr>
            <w:r w:rsidRPr="001B1AD9">
              <w:rPr>
                <w:szCs w:val="28"/>
              </w:rPr>
              <w:t>И.О (при наличии). Фамилия</w:t>
            </w:r>
          </w:p>
        </w:tc>
      </w:tr>
      <w:tr w:rsidR="00D9582C" w:rsidRPr="003D13EF" w:rsidTr="0028342A">
        <w:tc>
          <w:tcPr>
            <w:tcW w:w="2093" w:type="dxa"/>
          </w:tcPr>
          <w:p w:rsidR="00D9582C" w:rsidRPr="001B1AD9" w:rsidRDefault="00D9582C" w:rsidP="0028342A">
            <w:pPr>
              <w:pStyle w:val="20"/>
              <w:shd w:val="clear" w:color="auto" w:fill="auto"/>
              <w:spacing w:after="0" w:line="240" w:lineRule="auto"/>
              <w:ind w:firstLine="0"/>
              <w:jc w:val="both"/>
              <w:rPr>
                <w:szCs w:val="28"/>
              </w:rPr>
            </w:pPr>
          </w:p>
        </w:tc>
        <w:tc>
          <w:tcPr>
            <w:tcW w:w="3402" w:type="dxa"/>
            <w:tcBorders>
              <w:top w:val="single" w:sz="4" w:space="0" w:color="auto"/>
            </w:tcBorders>
          </w:tcPr>
          <w:p w:rsidR="00D9582C" w:rsidRPr="001B1AD9" w:rsidRDefault="00D9582C" w:rsidP="0028342A">
            <w:pPr>
              <w:pStyle w:val="20"/>
              <w:shd w:val="clear" w:color="auto" w:fill="auto"/>
              <w:spacing w:after="0" w:line="240" w:lineRule="auto"/>
              <w:ind w:firstLine="0"/>
              <w:rPr>
                <w:sz w:val="24"/>
                <w:szCs w:val="24"/>
              </w:rPr>
            </w:pPr>
            <w:r w:rsidRPr="001B1AD9">
              <w:rPr>
                <w:sz w:val="24"/>
                <w:szCs w:val="24"/>
              </w:rPr>
              <w:t>(подпись руководителя либо лица, его замещающего)</w:t>
            </w:r>
          </w:p>
        </w:tc>
        <w:tc>
          <w:tcPr>
            <w:tcW w:w="3735" w:type="dxa"/>
          </w:tcPr>
          <w:p w:rsidR="00D9582C" w:rsidRPr="001B1AD9" w:rsidRDefault="00D9582C" w:rsidP="0028342A">
            <w:pPr>
              <w:pStyle w:val="20"/>
              <w:shd w:val="clear" w:color="auto" w:fill="auto"/>
              <w:spacing w:after="0" w:line="240" w:lineRule="auto"/>
              <w:ind w:firstLine="0"/>
              <w:rPr>
                <w:sz w:val="24"/>
                <w:szCs w:val="24"/>
              </w:rPr>
            </w:pPr>
          </w:p>
        </w:tc>
      </w:tr>
    </w:tbl>
    <w:p w:rsidR="00D9582C" w:rsidRPr="00791B79" w:rsidRDefault="00D9582C" w:rsidP="00791B79">
      <w:pPr>
        <w:pStyle w:val="ConsPlusNormal"/>
        <w:ind w:left="5103"/>
        <w:jc w:val="right"/>
        <w:outlineLvl w:val="1"/>
        <w:rPr>
          <w:rFonts w:ascii="Times New Roman" w:hAnsi="Times New Roman" w:cs="Times New Roman"/>
          <w:sz w:val="28"/>
          <w:szCs w:val="28"/>
        </w:rPr>
      </w:pPr>
      <w:r w:rsidRPr="00791B79">
        <w:rPr>
          <w:rFonts w:ascii="Times New Roman" w:hAnsi="Times New Roman" w:cs="Times New Roman"/>
          <w:sz w:val="28"/>
          <w:szCs w:val="28"/>
        </w:rPr>
        <w:t>"</w:t>
      </w:r>
    </w:p>
    <w:p w:rsidR="00D9582C" w:rsidRPr="003D13EF" w:rsidRDefault="00D9582C" w:rsidP="008C6000">
      <w:pPr>
        <w:spacing w:line="240" w:lineRule="auto"/>
        <w:rPr>
          <w:sz w:val="2"/>
          <w:szCs w:val="2"/>
        </w:rPr>
      </w:pPr>
      <w:r w:rsidRPr="003D13EF">
        <w:br w:type="page"/>
      </w:r>
    </w:p>
    <w:tbl>
      <w:tblPr>
        <w:tblW w:w="0" w:type="auto"/>
        <w:tblLook w:val="01E0"/>
      </w:tblPr>
      <w:tblGrid>
        <w:gridCol w:w="5353"/>
        <w:gridCol w:w="3877"/>
      </w:tblGrid>
      <w:tr w:rsidR="00D9582C" w:rsidRPr="003D13EF" w:rsidTr="000B62A7">
        <w:tc>
          <w:tcPr>
            <w:tcW w:w="5353" w:type="dxa"/>
          </w:tcPr>
          <w:p w:rsidR="00D9582C" w:rsidRPr="003D13EF" w:rsidRDefault="00D9582C" w:rsidP="000B62A7">
            <w:pPr>
              <w:spacing w:line="240" w:lineRule="auto"/>
              <w:rPr>
                <w:szCs w:val="28"/>
              </w:rPr>
            </w:pPr>
            <w:r w:rsidRPr="003D13EF">
              <w:rPr>
                <w:szCs w:val="28"/>
              </w:rPr>
              <w:br w:type="page"/>
            </w:r>
          </w:p>
        </w:tc>
        <w:tc>
          <w:tcPr>
            <w:tcW w:w="3877" w:type="dxa"/>
          </w:tcPr>
          <w:p w:rsidR="00D9582C" w:rsidRDefault="00D9582C" w:rsidP="00EC5535">
            <w:pPr>
              <w:pStyle w:val="ConsPlusNormal"/>
              <w:spacing w:line="240" w:lineRule="exact"/>
              <w:ind w:left="17"/>
              <w:jc w:val="center"/>
              <w:outlineLvl w:val="0"/>
              <w:rPr>
                <w:rFonts w:ascii="Times New Roman" w:hAnsi="Times New Roman" w:cs="Times New Roman"/>
                <w:sz w:val="28"/>
                <w:szCs w:val="28"/>
              </w:rPr>
            </w:pPr>
            <w:r w:rsidRPr="003D13EF">
              <w:rPr>
                <w:rFonts w:ascii="Times New Roman" w:hAnsi="Times New Roman" w:cs="Times New Roman"/>
                <w:sz w:val="28"/>
                <w:szCs w:val="28"/>
              </w:rPr>
              <w:t>Приложение 3</w:t>
            </w:r>
          </w:p>
          <w:p w:rsidR="00D9582C" w:rsidRPr="003D13EF" w:rsidRDefault="00D9582C" w:rsidP="00EC5535">
            <w:pPr>
              <w:pStyle w:val="ConsPlusNormal"/>
              <w:spacing w:line="240" w:lineRule="exact"/>
              <w:ind w:left="17"/>
              <w:jc w:val="center"/>
              <w:outlineLvl w:val="0"/>
              <w:rPr>
                <w:rFonts w:ascii="Times New Roman" w:hAnsi="Times New Roman" w:cs="Times New Roman"/>
                <w:sz w:val="28"/>
                <w:szCs w:val="28"/>
              </w:rPr>
            </w:pPr>
          </w:p>
          <w:p w:rsidR="00D9582C" w:rsidRPr="003D13EF" w:rsidRDefault="00D9582C" w:rsidP="00EC5535">
            <w:pPr>
              <w:pStyle w:val="ConsPlusNormal"/>
              <w:spacing w:line="240" w:lineRule="exact"/>
              <w:ind w:left="17"/>
              <w:jc w:val="center"/>
              <w:outlineLvl w:val="0"/>
              <w:rPr>
                <w:rFonts w:ascii="Times New Roman" w:hAnsi="Times New Roman" w:cs="Times New Roman"/>
                <w:sz w:val="28"/>
                <w:szCs w:val="28"/>
              </w:rPr>
            </w:pPr>
            <w:r w:rsidRPr="003D13EF">
              <w:rPr>
                <w:rFonts w:ascii="Times New Roman" w:hAnsi="Times New Roman" w:cs="Times New Roman"/>
                <w:sz w:val="28"/>
                <w:szCs w:val="28"/>
              </w:rPr>
              <w:t>к постановлению</w:t>
            </w:r>
          </w:p>
          <w:p w:rsidR="00D9582C" w:rsidRDefault="00D9582C" w:rsidP="00EC5535">
            <w:pPr>
              <w:pStyle w:val="ConsPlusNormal"/>
              <w:spacing w:line="240" w:lineRule="exact"/>
              <w:ind w:left="17"/>
              <w:jc w:val="center"/>
              <w:outlineLvl w:val="0"/>
              <w:rPr>
                <w:rFonts w:ascii="Times New Roman" w:hAnsi="Times New Roman" w:cs="Times New Roman"/>
                <w:sz w:val="28"/>
                <w:szCs w:val="28"/>
              </w:rPr>
            </w:pPr>
            <w:r w:rsidRPr="003D13EF">
              <w:rPr>
                <w:rFonts w:ascii="Times New Roman" w:hAnsi="Times New Roman" w:cs="Times New Roman"/>
                <w:sz w:val="28"/>
                <w:szCs w:val="28"/>
              </w:rPr>
              <w:t>администрации района</w:t>
            </w:r>
          </w:p>
          <w:p w:rsidR="00D9582C" w:rsidRPr="003D13EF" w:rsidRDefault="00D9582C" w:rsidP="00EC5535">
            <w:pPr>
              <w:pStyle w:val="ConsPlusNormal"/>
              <w:spacing w:line="240" w:lineRule="exact"/>
              <w:ind w:left="17"/>
              <w:jc w:val="center"/>
              <w:outlineLvl w:val="0"/>
              <w:rPr>
                <w:rFonts w:ascii="Times New Roman" w:hAnsi="Times New Roman" w:cs="Times New Roman"/>
                <w:sz w:val="28"/>
                <w:szCs w:val="28"/>
              </w:rPr>
            </w:pPr>
            <w:r>
              <w:rPr>
                <w:rFonts w:ascii="Times New Roman" w:hAnsi="Times New Roman" w:cs="Times New Roman"/>
                <w:sz w:val="28"/>
                <w:szCs w:val="28"/>
              </w:rPr>
              <w:t>от 03.06.2019  № 304</w:t>
            </w:r>
          </w:p>
          <w:p w:rsidR="00D9582C" w:rsidRPr="003D13EF" w:rsidRDefault="00D9582C" w:rsidP="00EC5535">
            <w:pPr>
              <w:pStyle w:val="ConsPlusNormal"/>
              <w:spacing w:line="240" w:lineRule="exact"/>
              <w:ind w:left="17"/>
              <w:jc w:val="center"/>
              <w:outlineLvl w:val="0"/>
              <w:rPr>
                <w:rFonts w:ascii="Times New Roman" w:hAnsi="Times New Roman" w:cs="Times New Roman"/>
                <w:sz w:val="28"/>
                <w:szCs w:val="28"/>
              </w:rPr>
            </w:pPr>
          </w:p>
          <w:p w:rsidR="00D9582C" w:rsidRPr="003D13EF" w:rsidRDefault="00D9582C" w:rsidP="00EC5535">
            <w:pPr>
              <w:pStyle w:val="ConsPlusNormal"/>
              <w:spacing w:line="240" w:lineRule="exact"/>
              <w:ind w:left="17"/>
              <w:jc w:val="center"/>
              <w:outlineLvl w:val="0"/>
              <w:rPr>
                <w:rFonts w:ascii="Times New Roman" w:hAnsi="Times New Roman" w:cs="Times New Roman"/>
                <w:sz w:val="28"/>
                <w:szCs w:val="28"/>
              </w:rPr>
            </w:pPr>
            <w:r w:rsidRPr="003D13EF">
              <w:rPr>
                <w:rFonts w:ascii="Times New Roman" w:hAnsi="Times New Roman" w:cs="Times New Roman"/>
                <w:sz w:val="28"/>
                <w:szCs w:val="28"/>
              </w:rPr>
              <w:t>"УТВЕРЖДЕН</w:t>
            </w:r>
          </w:p>
          <w:p w:rsidR="00D9582C" w:rsidRPr="003D13EF" w:rsidRDefault="00D9582C" w:rsidP="00EC5535">
            <w:pPr>
              <w:pStyle w:val="ConsPlusNormal"/>
              <w:spacing w:line="240" w:lineRule="exact"/>
              <w:ind w:left="17"/>
              <w:jc w:val="center"/>
              <w:rPr>
                <w:rFonts w:ascii="Times New Roman" w:hAnsi="Times New Roman" w:cs="Times New Roman"/>
                <w:sz w:val="28"/>
                <w:szCs w:val="28"/>
              </w:rPr>
            </w:pPr>
            <w:r w:rsidRPr="003D13EF">
              <w:rPr>
                <w:rFonts w:ascii="Times New Roman" w:hAnsi="Times New Roman" w:cs="Times New Roman"/>
                <w:sz w:val="28"/>
                <w:szCs w:val="28"/>
              </w:rPr>
              <w:t>Постановлением</w:t>
            </w:r>
          </w:p>
          <w:p w:rsidR="00D9582C" w:rsidRPr="003D13EF" w:rsidRDefault="00D9582C" w:rsidP="00EC5535">
            <w:pPr>
              <w:pStyle w:val="ConsPlusNormal"/>
              <w:spacing w:line="240" w:lineRule="exact"/>
              <w:ind w:left="17"/>
              <w:jc w:val="center"/>
              <w:rPr>
                <w:rFonts w:ascii="Times New Roman" w:hAnsi="Times New Roman" w:cs="Times New Roman"/>
                <w:sz w:val="28"/>
                <w:szCs w:val="28"/>
              </w:rPr>
            </w:pPr>
            <w:r w:rsidRPr="003D13EF">
              <w:rPr>
                <w:rFonts w:ascii="Times New Roman" w:hAnsi="Times New Roman" w:cs="Times New Roman"/>
                <w:sz w:val="28"/>
                <w:szCs w:val="28"/>
              </w:rPr>
              <w:t>администрации Верхнебуреинского</w:t>
            </w:r>
          </w:p>
          <w:p w:rsidR="00D9582C" w:rsidRPr="003D13EF" w:rsidRDefault="00D9582C" w:rsidP="00EC5535">
            <w:pPr>
              <w:pStyle w:val="ConsPlusNormal"/>
              <w:spacing w:line="240" w:lineRule="exact"/>
              <w:ind w:left="17"/>
              <w:jc w:val="center"/>
              <w:rPr>
                <w:rFonts w:ascii="Times New Roman" w:hAnsi="Times New Roman" w:cs="Times New Roman"/>
                <w:sz w:val="28"/>
                <w:szCs w:val="28"/>
              </w:rPr>
            </w:pPr>
            <w:r w:rsidRPr="003D13EF">
              <w:rPr>
                <w:rFonts w:ascii="Times New Roman" w:hAnsi="Times New Roman" w:cs="Times New Roman"/>
                <w:sz w:val="28"/>
                <w:szCs w:val="28"/>
              </w:rPr>
              <w:t>муниципального района</w:t>
            </w:r>
          </w:p>
          <w:p w:rsidR="00D9582C" w:rsidRPr="003D13EF" w:rsidRDefault="00D9582C" w:rsidP="00EC5535">
            <w:pPr>
              <w:spacing w:line="240" w:lineRule="exact"/>
              <w:ind w:left="17"/>
              <w:jc w:val="center"/>
              <w:rPr>
                <w:szCs w:val="28"/>
              </w:rPr>
            </w:pPr>
            <w:r w:rsidRPr="003D13EF">
              <w:rPr>
                <w:szCs w:val="28"/>
              </w:rPr>
              <w:t>от 19 июня 2017 г. № 349</w:t>
            </w:r>
          </w:p>
        </w:tc>
      </w:tr>
    </w:tbl>
    <w:p w:rsidR="00D9582C" w:rsidRPr="003D13EF" w:rsidRDefault="00D9582C" w:rsidP="003707DC">
      <w:pPr>
        <w:rPr>
          <w:szCs w:val="28"/>
        </w:rPr>
      </w:pPr>
    </w:p>
    <w:p w:rsidR="00D9582C" w:rsidRPr="003D13EF" w:rsidRDefault="00D9582C" w:rsidP="003707DC">
      <w:pPr>
        <w:rPr>
          <w:szCs w:val="28"/>
        </w:rPr>
      </w:pPr>
    </w:p>
    <w:p w:rsidR="00D9582C" w:rsidRPr="003D13EF" w:rsidRDefault="00D9582C" w:rsidP="003707DC">
      <w:pPr>
        <w:rPr>
          <w:szCs w:val="28"/>
        </w:rPr>
      </w:pPr>
    </w:p>
    <w:p w:rsidR="00D9582C" w:rsidRPr="003D13EF" w:rsidRDefault="00D9582C" w:rsidP="000F37F4">
      <w:pPr>
        <w:pStyle w:val="ConsPlusTitle"/>
        <w:jc w:val="center"/>
      </w:pPr>
      <w:r w:rsidRPr="003D13EF">
        <w:t>ПОРЯДОК</w:t>
      </w:r>
    </w:p>
    <w:p w:rsidR="00D9582C" w:rsidRPr="003D13EF" w:rsidRDefault="00D9582C" w:rsidP="000F37F4">
      <w:pPr>
        <w:pStyle w:val="ConsPlusTitle"/>
        <w:jc w:val="center"/>
        <w:rPr>
          <w:strike/>
        </w:rPr>
      </w:pPr>
      <w:r w:rsidRPr="003D13EF">
        <w:t>ПРОВЕДЕНИЯ ОЦЕНКИ ФАКТИЧЕСКОГО ВОЗДЕЙСТВИЯ МУНИЦИПАЛЬНЫХ НОРМАТИВНЫХ ПРАВОВЫХ АКТОВ АДМИНИСТРАЦИИ ВЕРХНЕБУРЕИНСКОГО</w:t>
      </w:r>
      <w:r w:rsidRPr="003D13EF">
        <w:br/>
        <w:t>МУНИЦИПАЛЬНОГО РАЙОНА</w:t>
      </w:r>
    </w:p>
    <w:p w:rsidR="00D9582C" w:rsidRPr="003D13EF" w:rsidRDefault="00D9582C" w:rsidP="000F37F4">
      <w:pPr>
        <w:pStyle w:val="ConsPlusTitle"/>
        <w:jc w:val="center"/>
      </w:pPr>
    </w:p>
    <w:p w:rsidR="00D9582C" w:rsidRPr="00EC5535" w:rsidRDefault="00D9582C" w:rsidP="006714E0">
      <w:pPr>
        <w:jc w:val="center"/>
        <w:rPr>
          <w:b/>
        </w:rPr>
      </w:pPr>
      <w:r w:rsidRPr="00EC5535">
        <w:rPr>
          <w:b/>
        </w:rPr>
        <w:t>1. Общие положения</w:t>
      </w:r>
    </w:p>
    <w:p w:rsidR="00D9582C" w:rsidRPr="003D13EF" w:rsidRDefault="00D9582C" w:rsidP="000E6EFB">
      <w:pPr>
        <w:pStyle w:val="ConsPlusTitle"/>
        <w:ind w:firstLine="709"/>
        <w:jc w:val="both"/>
        <w:rPr>
          <w:b w:val="0"/>
        </w:rPr>
      </w:pPr>
    </w:p>
    <w:p w:rsidR="00D9582C" w:rsidRPr="003D13EF" w:rsidRDefault="00D9582C" w:rsidP="001C7986">
      <w:pPr>
        <w:pStyle w:val="20"/>
        <w:shd w:val="clear" w:color="auto" w:fill="auto"/>
        <w:tabs>
          <w:tab w:val="left" w:pos="1406"/>
        </w:tabs>
        <w:spacing w:after="0" w:line="240" w:lineRule="auto"/>
        <w:ind w:firstLine="709"/>
        <w:jc w:val="both"/>
      </w:pPr>
      <w:r w:rsidRPr="003D13EF">
        <w:t>1.1. Настоящий Порядок определяет процедуру оценки фактического воздействия нормативных правовых актов администрации Верхнебуреинского муниципального района (далее – МНПА).</w:t>
      </w:r>
    </w:p>
    <w:p w:rsidR="00D9582C" w:rsidRPr="003D13EF" w:rsidRDefault="00D9582C" w:rsidP="001C7986">
      <w:pPr>
        <w:pStyle w:val="20"/>
        <w:shd w:val="clear" w:color="auto" w:fill="auto"/>
        <w:tabs>
          <w:tab w:val="left" w:pos="0"/>
        </w:tabs>
        <w:spacing w:after="0" w:line="240" w:lineRule="auto"/>
        <w:ind w:firstLine="709"/>
        <w:jc w:val="both"/>
      </w:pPr>
      <w:r w:rsidRPr="003D13EF">
        <w:t>1.2. Оценка фактического воздействия (далее – ОФВ) в отношении МНПА, при подготовке которых проводилась процедура оценки регулирующего воздействия (далее – ОРВ).</w:t>
      </w:r>
    </w:p>
    <w:p w:rsidR="00D9582C" w:rsidRPr="003D13EF" w:rsidRDefault="00D9582C" w:rsidP="001C7986">
      <w:pPr>
        <w:pStyle w:val="20"/>
        <w:shd w:val="clear" w:color="auto" w:fill="auto"/>
        <w:tabs>
          <w:tab w:val="left" w:pos="-142"/>
        </w:tabs>
        <w:spacing w:after="0" w:line="240" w:lineRule="auto"/>
        <w:ind w:firstLine="709"/>
        <w:jc w:val="both"/>
      </w:pPr>
      <w:r w:rsidRPr="003D13EF">
        <w:t>1.3. Для целей настоящего Порядка используются следующие основные понятия:</w:t>
      </w:r>
    </w:p>
    <w:p w:rsidR="00D9582C" w:rsidRPr="003D13EF" w:rsidRDefault="00D9582C" w:rsidP="000E6EFB">
      <w:pPr>
        <w:pStyle w:val="20"/>
        <w:shd w:val="clear" w:color="auto" w:fill="auto"/>
        <w:tabs>
          <w:tab w:val="left" w:pos="3686"/>
        </w:tabs>
        <w:spacing w:after="0" w:line="240" w:lineRule="auto"/>
        <w:ind w:firstLine="709"/>
        <w:jc w:val="both"/>
      </w:pPr>
      <w:r w:rsidRPr="003D13EF">
        <w:t>- оценка фактического воздействия – анализ действующих МНПА, направленный на оценку достижения целей регулирования, определения и оценки фактических положительных и отрицательных последствий принятия МНПА, а также выявления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местного бюджета;</w:t>
      </w:r>
    </w:p>
    <w:p w:rsidR="00D9582C" w:rsidRPr="003D13EF" w:rsidRDefault="00D9582C" w:rsidP="00883220">
      <w:pPr>
        <w:autoSpaceDE w:val="0"/>
        <w:autoSpaceDN w:val="0"/>
        <w:adjustRightInd w:val="0"/>
        <w:spacing w:line="240" w:lineRule="auto"/>
        <w:ind w:firstLine="709"/>
        <w:jc w:val="both"/>
      </w:pPr>
      <w:r w:rsidRPr="003D13EF">
        <w:t xml:space="preserve">- публичные консультации – </w:t>
      </w:r>
      <w:r w:rsidRPr="003D13EF">
        <w:rPr>
          <w:szCs w:val="28"/>
          <w:lang w:eastAsia="ru-RU"/>
        </w:rPr>
        <w:t>мероприятия, направленные на сбор информации (замечания, предложения, рекомендации, сведения (расчеты, обоснования), информационно-аналитические материалы) от участников оценки фактического воздействия МНПА</w:t>
      </w:r>
      <w:r w:rsidRPr="003D13EF">
        <w:t>;</w:t>
      </w:r>
    </w:p>
    <w:p w:rsidR="00D9582C" w:rsidRPr="003D13EF" w:rsidRDefault="00D9582C" w:rsidP="0088322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xml:space="preserve">1.4. Участниками </w:t>
      </w:r>
      <w:r>
        <w:rPr>
          <w:rFonts w:ascii="Times New Roman" w:hAnsi="Times New Roman" w:cs="Times New Roman"/>
          <w:sz w:val="28"/>
          <w:szCs w:val="28"/>
        </w:rPr>
        <w:t>ОФВ</w:t>
      </w:r>
      <w:r w:rsidRPr="003D13EF">
        <w:rPr>
          <w:rFonts w:ascii="Times New Roman" w:hAnsi="Times New Roman" w:cs="Times New Roman"/>
          <w:sz w:val="28"/>
          <w:szCs w:val="28"/>
        </w:rPr>
        <w:t xml:space="preserve"> МНПА являются:</w:t>
      </w:r>
    </w:p>
    <w:p w:rsidR="00D9582C" w:rsidRPr="003D13EF" w:rsidRDefault="00D9582C" w:rsidP="0088322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отдел по экономике и работе с малым бизнесом администрации Верхнебуреинского муниципального района (далее – уполномоченный орган);</w:t>
      </w:r>
    </w:p>
    <w:p w:rsidR="00D9582C" w:rsidRPr="003D13EF" w:rsidRDefault="00D9582C" w:rsidP="0088322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регулирующие органы – структурные подразделения администрации Верхнебуреинского муниципального района, ответственные за нормативное правовое регулирование в установленной сфере;</w:t>
      </w:r>
    </w:p>
    <w:p w:rsidR="00D9582C" w:rsidRPr="003D13EF" w:rsidRDefault="00D9582C" w:rsidP="00883220">
      <w:pPr>
        <w:pStyle w:val="20"/>
        <w:shd w:val="clear" w:color="auto" w:fill="auto"/>
        <w:spacing w:after="0" w:line="240" w:lineRule="auto"/>
        <w:ind w:firstLine="709"/>
        <w:jc w:val="both"/>
      </w:pPr>
      <w:r w:rsidRPr="003D13EF">
        <w:t xml:space="preserve">- участники публичных консультаций – физические и юридические лица, общественные объединения, занятые в сфере предпринимательской, инвестиционной деятельности, объединения потребителей, саморегулируемые организации, научно-экспертные организации,  структурные подразделения администрации района, не являющиеся регулирующими органами, Собрание депутатов Верхнебуреинского муниципального района, субъекты правотворческой инициативы в соответствии с </w:t>
      </w:r>
      <w:hyperlink r:id="rId10" w:history="1">
        <w:r w:rsidRPr="003D13EF">
          <w:t>Уставом</w:t>
        </w:r>
      </w:hyperlink>
      <w:r w:rsidRPr="003D13EF">
        <w:t xml:space="preserve"> Верхнебуреинского муниципального района.</w:t>
      </w:r>
    </w:p>
    <w:p w:rsidR="00D9582C" w:rsidRPr="003D13EF" w:rsidRDefault="00D9582C" w:rsidP="00883220">
      <w:pPr>
        <w:pStyle w:val="20"/>
        <w:shd w:val="clear" w:color="auto" w:fill="auto"/>
        <w:tabs>
          <w:tab w:val="left" w:pos="1332"/>
        </w:tabs>
        <w:spacing w:after="0" w:line="240" w:lineRule="auto"/>
        <w:ind w:firstLine="709"/>
        <w:jc w:val="both"/>
      </w:pPr>
      <w:r w:rsidRPr="003D13EF">
        <w:t>1.5. Процедура ОФВ МНПА состоит из следующих этапов:</w:t>
      </w:r>
    </w:p>
    <w:p w:rsidR="00D9582C" w:rsidRPr="003D13EF" w:rsidRDefault="00D9582C" w:rsidP="00883220">
      <w:pPr>
        <w:pStyle w:val="20"/>
        <w:shd w:val="clear" w:color="auto" w:fill="auto"/>
        <w:tabs>
          <w:tab w:val="left" w:pos="1090"/>
        </w:tabs>
        <w:spacing w:after="0" w:line="240" w:lineRule="auto"/>
        <w:ind w:firstLine="709"/>
        <w:jc w:val="both"/>
      </w:pPr>
      <w:r w:rsidRPr="003D13EF">
        <w:t>- формирование уполномоченным органом перечня МНПА, в отношении которых проводится ОФВ на соответствующий год (далее – Перечень);</w:t>
      </w:r>
    </w:p>
    <w:p w:rsidR="00D9582C" w:rsidRPr="003D13EF" w:rsidRDefault="00D9582C" w:rsidP="00883220">
      <w:pPr>
        <w:pStyle w:val="20"/>
        <w:shd w:val="clear" w:color="auto" w:fill="auto"/>
        <w:tabs>
          <w:tab w:val="left" w:pos="1090"/>
        </w:tabs>
        <w:spacing w:after="0" w:line="240" w:lineRule="auto"/>
        <w:ind w:firstLine="709"/>
        <w:jc w:val="both"/>
      </w:pPr>
      <w:r w:rsidRPr="003D13EF">
        <w:t>- подготовка регулирующим органом отчета об оценке фактического воздействия МНПА и его публичные консультации;</w:t>
      </w:r>
    </w:p>
    <w:p w:rsidR="00D9582C" w:rsidRPr="003D13EF" w:rsidRDefault="00D9582C" w:rsidP="00883220">
      <w:pPr>
        <w:pStyle w:val="20"/>
        <w:shd w:val="clear" w:color="auto" w:fill="auto"/>
        <w:tabs>
          <w:tab w:val="left" w:pos="1042"/>
        </w:tabs>
        <w:spacing w:after="0" w:line="240" w:lineRule="auto"/>
        <w:ind w:firstLine="709"/>
        <w:jc w:val="both"/>
      </w:pPr>
      <w:r w:rsidRPr="003D13EF">
        <w:t>- подготовка уполномоченным органом заключения об ОФВ МНПА.</w:t>
      </w:r>
    </w:p>
    <w:p w:rsidR="00D9582C" w:rsidRPr="003D13EF" w:rsidRDefault="00D9582C" w:rsidP="00BE06EF">
      <w:pPr>
        <w:autoSpaceDE w:val="0"/>
        <w:autoSpaceDN w:val="0"/>
        <w:adjustRightInd w:val="0"/>
        <w:spacing w:line="240" w:lineRule="auto"/>
        <w:ind w:firstLine="709"/>
        <w:jc w:val="both"/>
        <w:rPr>
          <w:szCs w:val="28"/>
          <w:lang w:eastAsia="ru-RU"/>
        </w:rPr>
      </w:pPr>
      <w:r w:rsidRPr="003D13EF">
        <w:rPr>
          <w:szCs w:val="28"/>
          <w:lang w:eastAsia="ru-RU"/>
        </w:rPr>
        <w:t>1.6. Сводная информация о результатах ОФВ МНПА включается уполномоченным органом в доклад о развитии и результатах процедуры ОРВ.</w:t>
      </w:r>
    </w:p>
    <w:p w:rsidR="00D9582C" w:rsidRPr="003D13EF" w:rsidRDefault="00D9582C" w:rsidP="00BE06EF">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xml:space="preserve">1.7. Разногласия, возникающие по результатам проведения </w:t>
      </w:r>
      <w:r>
        <w:rPr>
          <w:rFonts w:ascii="Times New Roman" w:hAnsi="Times New Roman" w:cs="Times New Roman"/>
          <w:sz w:val="28"/>
          <w:szCs w:val="28"/>
        </w:rPr>
        <w:t>ОФВ</w:t>
      </w:r>
      <w:r w:rsidRPr="003D13EF">
        <w:rPr>
          <w:rFonts w:ascii="Times New Roman" w:hAnsi="Times New Roman" w:cs="Times New Roman"/>
          <w:sz w:val="28"/>
          <w:szCs w:val="28"/>
        </w:rPr>
        <w:t xml:space="preserve"> МНПА, разрешаются в соответствии с </w:t>
      </w:r>
      <w:hyperlink w:anchor="P80" w:history="1">
        <w:r w:rsidRPr="003D13EF">
          <w:rPr>
            <w:rFonts w:ascii="Times New Roman" w:hAnsi="Times New Roman" w:cs="Times New Roman"/>
            <w:sz w:val="28"/>
            <w:szCs w:val="28"/>
          </w:rPr>
          <w:t>пунктами 1.12</w:t>
        </w:r>
      </w:hyperlink>
      <w:r w:rsidRPr="003D13EF">
        <w:rPr>
          <w:rFonts w:ascii="Times New Roman" w:hAnsi="Times New Roman" w:cs="Times New Roman"/>
          <w:sz w:val="28"/>
          <w:szCs w:val="28"/>
        </w:rPr>
        <w:t xml:space="preserve"> – </w:t>
      </w:r>
      <w:hyperlink w:anchor="P85" w:history="1">
        <w:r w:rsidRPr="003D13EF">
          <w:rPr>
            <w:rFonts w:ascii="Times New Roman" w:hAnsi="Times New Roman" w:cs="Times New Roman"/>
            <w:sz w:val="28"/>
            <w:szCs w:val="28"/>
          </w:rPr>
          <w:t>1.14 раздела 1</w:t>
        </w:r>
      </w:hyperlink>
      <w:r w:rsidRPr="003D13EF">
        <w:rPr>
          <w:rFonts w:ascii="Times New Roman" w:hAnsi="Times New Roman" w:cs="Times New Roman"/>
          <w:sz w:val="28"/>
          <w:szCs w:val="28"/>
        </w:rPr>
        <w:t xml:space="preserve"> Порядка проведения процедуры оценки регулирующего воздействия проектов муниципальных нормативных правовых актов, в том числе проектов муниципальных нормативных правовых актов о внесении изменений в муниципальные нормативные правовые акты, затрагивающие вопросы осуществления предпринимательской и инвестиционной деятельности.</w:t>
      </w:r>
    </w:p>
    <w:p w:rsidR="00D9582C" w:rsidRPr="003D13EF" w:rsidRDefault="00D9582C" w:rsidP="00286346">
      <w:pPr>
        <w:pStyle w:val="20"/>
        <w:shd w:val="clear" w:color="auto" w:fill="auto"/>
        <w:spacing w:after="0" w:line="240" w:lineRule="auto"/>
        <w:ind w:firstLine="709"/>
        <w:jc w:val="both"/>
      </w:pPr>
    </w:p>
    <w:p w:rsidR="00D9582C" w:rsidRPr="00EC5535" w:rsidRDefault="00D9582C" w:rsidP="00EC5535">
      <w:pPr>
        <w:pStyle w:val="20"/>
        <w:shd w:val="clear" w:color="auto" w:fill="auto"/>
        <w:spacing w:after="0" w:line="240" w:lineRule="exact"/>
        <w:ind w:firstLine="0"/>
        <w:rPr>
          <w:b/>
        </w:rPr>
      </w:pPr>
      <w:r w:rsidRPr="00EC5535">
        <w:rPr>
          <w:b/>
        </w:rPr>
        <w:t>2. Формирование перечня МНПА,</w:t>
      </w:r>
      <w:r w:rsidRPr="00EC5535">
        <w:rPr>
          <w:b/>
        </w:rPr>
        <w:br/>
        <w:t>в отношении которых проводится ОФВ МНПА</w:t>
      </w:r>
    </w:p>
    <w:p w:rsidR="00D9582C" w:rsidRPr="003D13EF" w:rsidRDefault="00D9582C" w:rsidP="00EC5535">
      <w:pPr>
        <w:pStyle w:val="20"/>
        <w:shd w:val="clear" w:color="auto" w:fill="auto"/>
        <w:spacing w:after="0" w:line="240" w:lineRule="exact"/>
        <w:ind w:firstLine="709"/>
        <w:jc w:val="both"/>
      </w:pPr>
    </w:p>
    <w:p w:rsidR="00D9582C" w:rsidRPr="003D13EF" w:rsidRDefault="00D9582C" w:rsidP="00286346">
      <w:pPr>
        <w:pStyle w:val="20"/>
        <w:shd w:val="clear" w:color="auto" w:fill="auto"/>
        <w:spacing w:after="0" w:line="240" w:lineRule="auto"/>
        <w:ind w:firstLine="709"/>
        <w:jc w:val="both"/>
      </w:pPr>
      <w:r w:rsidRPr="003D13EF">
        <w:t>2.1. Оценка фактического воздействия МНПА проводится регулирующим органом в соответствии с перечнем МНПА, в отношении которых проводится оценка фактического воздействия МНПА на соответствующий год, утверждаемым постановлением администрации Верхнебуреинского муниципального района.</w:t>
      </w:r>
    </w:p>
    <w:p w:rsidR="00D9582C" w:rsidRPr="003D13EF" w:rsidRDefault="00D9582C" w:rsidP="00B86775">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Проект Перечня формируется уполномоченным органом на основе поручений главы района, предложений о проведении ОФВ МНПА (далее – Предложения), поступивших от регулирующих органов, участников публичных консультаций.</w:t>
      </w:r>
    </w:p>
    <w:p w:rsidR="00D9582C" w:rsidRPr="003D13EF" w:rsidRDefault="00D9582C" w:rsidP="006714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2.2. В целях формирования проекта Перечня уполномоченный орган не позднее 01 августа размещает уведомление о формировании Перечня на официальном сайте проведения процедуры ОРВ в информационно-телекоммуникационной сети Интернет (далее – официальный сайт проведения процедуры ОРВ).</w:t>
      </w:r>
    </w:p>
    <w:p w:rsidR="00D9582C" w:rsidRPr="003D13EF" w:rsidRDefault="00D9582C" w:rsidP="006714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2.3. Уведомление о формировании проекта Перечня должно содержать:</w:t>
      </w:r>
    </w:p>
    <w:p w:rsidR="00D9582C" w:rsidRPr="003D13EF" w:rsidRDefault="00D9582C" w:rsidP="006714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способы представления предложений;</w:t>
      </w:r>
    </w:p>
    <w:p w:rsidR="00D9582C" w:rsidRPr="003D13EF" w:rsidRDefault="00D9582C" w:rsidP="006714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срок окончания приема предложений;</w:t>
      </w:r>
    </w:p>
    <w:p w:rsidR="00D9582C" w:rsidRPr="003D13EF" w:rsidRDefault="00D9582C" w:rsidP="006714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информацию по вопросам, касающимся отбора МНПА для проведения ОФВ МНПА;</w:t>
      </w:r>
    </w:p>
    <w:p w:rsidR="00D9582C" w:rsidRPr="003D13EF" w:rsidRDefault="00D9582C" w:rsidP="006714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xml:space="preserve">- указание на необходимость обоснования предложений в соответствии с </w:t>
      </w:r>
      <w:hyperlink w:anchor="P1065" w:history="1">
        <w:r w:rsidRPr="003D13EF">
          <w:rPr>
            <w:rFonts w:ascii="Times New Roman" w:hAnsi="Times New Roman" w:cs="Times New Roman"/>
            <w:sz w:val="28"/>
            <w:szCs w:val="28"/>
          </w:rPr>
          <w:t>пунктом 2.6</w:t>
        </w:r>
      </w:hyperlink>
      <w:r w:rsidRPr="003D13EF">
        <w:rPr>
          <w:rFonts w:ascii="Times New Roman" w:hAnsi="Times New Roman" w:cs="Times New Roman"/>
          <w:sz w:val="28"/>
          <w:szCs w:val="28"/>
        </w:rPr>
        <w:t xml:space="preserve"> настоящего Порядка.</w:t>
      </w:r>
    </w:p>
    <w:p w:rsidR="00D9582C" w:rsidRPr="003D13EF" w:rsidRDefault="00D9582C" w:rsidP="006714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К уведомлению о формировании проекта Перечня прилагается электронная форма для направления предложений.</w:t>
      </w:r>
    </w:p>
    <w:p w:rsidR="00D9582C" w:rsidRPr="003D13EF" w:rsidRDefault="00D9582C" w:rsidP="006714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xml:space="preserve">2.4. О размещении уведомления о формировании проекта Перечня уполномоченный орган не позднее двух рабочих дней со дня размещения уведомления о формировании Перечня на официальном сайте извещает участников ОФВ МНПА, указанных в </w:t>
      </w:r>
      <w:hyperlink w:anchor="P1046" w:history="1">
        <w:r w:rsidRPr="003D13EF">
          <w:rPr>
            <w:rFonts w:ascii="Times New Roman" w:hAnsi="Times New Roman" w:cs="Times New Roman"/>
            <w:sz w:val="28"/>
            <w:szCs w:val="28"/>
          </w:rPr>
          <w:t xml:space="preserve">абзаце </w:t>
        </w:r>
        <w:r>
          <w:rPr>
            <w:rFonts w:ascii="Times New Roman" w:hAnsi="Times New Roman" w:cs="Times New Roman"/>
            <w:sz w:val="28"/>
            <w:szCs w:val="28"/>
          </w:rPr>
          <w:t xml:space="preserve">четвертом </w:t>
        </w:r>
        <w:r w:rsidRPr="003D13EF">
          <w:rPr>
            <w:rFonts w:ascii="Times New Roman" w:hAnsi="Times New Roman" w:cs="Times New Roman"/>
            <w:sz w:val="28"/>
            <w:szCs w:val="28"/>
          </w:rPr>
          <w:t xml:space="preserve"> пункта 1.4 раздела 1</w:t>
        </w:r>
      </w:hyperlink>
      <w:r w:rsidRPr="003D13EF">
        <w:rPr>
          <w:rFonts w:ascii="Times New Roman" w:hAnsi="Times New Roman" w:cs="Times New Roman"/>
          <w:sz w:val="28"/>
          <w:szCs w:val="28"/>
        </w:rPr>
        <w:t xml:space="preserve"> настоящего Порядка (далее – участники ОФВ).</w:t>
      </w:r>
    </w:p>
    <w:p w:rsidR="00D9582C" w:rsidRPr="003D13EF" w:rsidRDefault="00D9582C" w:rsidP="006714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2.5. Срок окончания приема предложений от участников экспертизы устанавливается не ранее 20 рабочих дней после размещения уведомления о формировании проекта Перечня.</w:t>
      </w:r>
    </w:p>
    <w:p w:rsidR="00D9582C" w:rsidRPr="003D13EF" w:rsidRDefault="00D9582C" w:rsidP="006714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2.6. Поступившие предложения должны содержать следующие сведения:</w:t>
      </w:r>
    </w:p>
    <w:p w:rsidR="00D9582C" w:rsidRPr="003D13EF" w:rsidRDefault="00D9582C" w:rsidP="006714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 реквизиты действующего МНПА;</w:t>
      </w:r>
    </w:p>
    <w:p w:rsidR="00D9582C" w:rsidRPr="003D13EF" w:rsidRDefault="00D9582C" w:rsidP="006714E0">
      <w:pPr>
        <w:autoSpaceDE w:val="0"/>
        <w:autoSpaceDN w:val="0"/>
        <w:adjustRightInd w:val="0"/>
        <w:spacing w:line="240" w:lineRule="auto"/>
        <w:ind w:firstLine="709"/>
        <w:jc w:val="both"/>
        <w:rPr>
          <w:szCs w:val="28"/>
          <w:lang w:eastAsia="ru-RU"/>
        </w:rPr>
      </w:pPr>
      <w:r w:rsidRPr="003D13EF">
        <w:rPr>
          <w:szCs w:val="28"/>
        </w:rPr>
        <w:t xml:space="preserve">- </w:t>
      </w:r>
      <w:r w:rsidRPr="003D13EF">
        <w:rPr>
          <w:szCs w:val="28"/>
          <w:lang w:eastAsia="ru-RU"/>
        </w:rPr>
        <w:t>общественные отношения, а также группы субъектов предпринимательской и инвестиционной деятельности, на которых направлено введенное регулирование</w:t>
      </w:r>
      <w:r w:rsidRPr="003D13EF">
        <w:rPr>
          <w:szCs w:val="28"/>
        </w:rPr>
        <w:t>;</w:t>
      </w:r>
    </w:p>
    <w:p w:rsidR="00D9582C" w:rsidRPr="003D13EF" w:rsidRDefault="00D9582C" w:rsidP="006714E0">
      <w:pPr>
        <w:autoSpaceDE w:val="0"/>
        <w:autoSpaceDN w:val="0"/>
        <w:adjustRightInd w:val="0"/>
        <w:spacing w:line="240" w:lineRule="auto"/>
        <w:ind w:firstLine="709"/>
        <w:jc w:val="both"/>
        <w:rPr>
          <w:szCs w:val="28"/>
          <w:lang w:eastAsia="ru-RU"/>
        </w:rPr>
      </w:pPr>
      <w:r w:rsidRPr="003D13EF">
        <w:rPr>
          <w:szCs w:val="28"/>
        </w:rPr>
        <w:t xml:space="preserve">- </w:t>
      </w:r>
      <w:r w:rsidRPr="003D13EF">
        <w:rPr>
          <w:szCs w:val="28"/>
          <w:lang w:eastAsia="ru-RU"/>
        </w:rPr>
        <w:t>положения МНПА, которые могут создавать условия, необоснованно затрудняющие ведение предпринимательской и инвестиционной деятельности или приводящие к возникновению необоснованных расходов субъектов предпринимательской и инвестиционной деятельности, местного бюджета, а также иные негативные эффекты, вызванные принятием МНПА</w:t>
      </w:r>
      <w:r w:rsidRPr="003D13EF">
        <w:rPr>
          <w:szCs w:val="28"/>
        </w:rPr>
        <w:t>.</w:t>
      </w:r>
    </w:p>
    <w:p w:rsidR="00D9582C" w:rsidRPr="003D13EF" w:rsidRDefault="00D9582C" w:rsidP="006714E0">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Предложения, не содержащие сведений, указанных в настоящем пункте, уполномоченным органом не рассматриваются.</w:t>
      </w:r>
    </w:p>
    <w:p w:rsidR="00D9582C" w:rsidRPr="003D13EF" w:rsidRDefault="00D9582C" w:rsidP="00C152BB">
      <w:pPr>
        <w:autoSpaceDE w:val="0"/>
        <w:autoSpaceDN w:val="0"/>
        <w:adjustRightInd w:val="0"/>
        <w:spacing w:line="240" w:lineRule="auto"/>
        <w:ind w:firstLine="709"/>
        <w:jc w:val="both"/>
        <w:rPr>
          <w:szCs w:val="28"/>
          <w:lang w:eastAsia="ru-RU"/>
        </w:rPr>
      </w:pPr>
      <w:r w:rsidRPr="003D13EF">
        <w:rPr>
          <w:szCs w:val="28"/>
        </w:rPr>
        <w:t xml:space="preserve">2.7. </w:t>
      </w:r>
      <w:r w:rsidRPr="003D13EF">
        <w:rPr>
          <w:szCs w:val="28"/>
          <w:lang w:eastAsia="ru-RU"/>
        </w:rPr>
        <w:t>Проект Перечня до его утверждения выносится уполномоченным органом на рассмотрение экспертного совета).</w:t>
      </w:r>
    </w:p>
    <w:p w:rsidR="00D9582C" w:rsidRPr="003D13EF" w:rsidRDefault="00D9582C" w:rsidP="00C152B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2.8. Проектом Перечня определяются:</w:t>
      </w:r>
    </w:p>
    <w:p w:rsidR="00D9582C" w:rsidRPr="003D13EF" w:rsidRDefault="00D9582C" w:rsidP="00C152B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1) вид, дата, номер, наименование проекта МНПА;</w:t>
      </w:r>
    </w:p>
    <w:p w:rsidR="00D9582C" w:rsidRPr="003D13EF" w:rsidRDefault="00D9582C" w:rsidP="00C152B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 инициаторы проведения ОФВ МНПА;</w:t>
      </w:r>
    </w:p>
    <w:p w:rsidR="00D9582C" w:rsidRPr="003D13EF" w:rsidRDefault="00D9582C" w:rsidP="00C152B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3) дата начала и дата окончания подготовки отчета об ОФВ МНПА;</w:t>
      </w:r>
    </w:p>
    <w:p w:rsidR="00D9582C" w:rsidRPr="003D13EF" w:rsidRDefault="00D9582C" w:rsidP="00C152B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4) дата начала и окончания публичных консультаций отчета об ОФВ МНПА;</w:t>
      </w:r>
    </w:p>
    <w:p w:rsidR="00D9582C" w:rsidRPr="003D13EF" w:rsidRDefault="00D9582C" w:rsidP="00C152B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5) ответственное лицо регулирующего органа, осуществляющее подготовку сводного отчета об ОФВ МНПА.</w:t>
      </w:r>
    </w:p>
    <w:p w:rsidR="00D9582C" w:rsidRPr="003D13EF" w:rsidRDefault="00D9582C" w:rsidP="00C152B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2.9. Уполномоченным органом с учетом решения, принятого на экспертном совете</w:t>
      </w:r>
      <w:r>
        <w:rPr>
          <w:rFonts w:ascii="Times New Roman" w:hAnsi="Times New Roman" w:cs="Times New Roman"/>
          <w:sz w:val="28"/>
          <w:szCs w:val="28"/>
        </w:rPr>
        <w:t xml:space="preserve"> по оценке регулирующего воздействия (далее – экспертный совет)</w:t>
      </w:r>
      <w:r w:rsidRPr="003D13EF">
        <w:rPr>
          <w:rFonts w:ascii="Times New Roman" w:hAnsi="Times New Roman" w:cs="Times New Roman"/>
          <w:sz w:val="28"/>
          <w:szCs w:val="28"/>
        </w:rPr>
        <w:t>, готовится в установленном порядке проект постановления администрации Верхнебуреинского муниципального района об утверждении Перечня.</w:t>
      </w:r>
    </w:p>
    <w:p w:rsidR="00D9582C" w:rsidRPr="003D13EF" w:rsidRDefault="00D9582C" w:rsidP="00C152B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Согласованный проект постановления администрации Верхнебуреинского муниципального района об утверждении Перечня представляется на подписание главе района не позднее окончания текущего календарного года.</w:t>
      </w:r>
    </w:p>
    <w:p w:rsidR="00D9582C" w:rsidRPr="003D13EF" w:rsidRDefault="00D9582C" w:rsidP="00C152BB">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2.10. Уполномоченный орган в течение пяти рабочих дней после утверждения перечня размещает его на официальном сайте проведения процедуры ОРВ и извещает об этом с указанием сведений о месте такого размещения (полный электронный адрес) участников ОФВ муниципального НПА.</w:t>
      </w:r>
    </w:p>
    <w:p w:rsidR="00D9582C" w:rsidRPr="003D13EF" w:rsidRDefault="00D9582C" w:rsidP="00286346">
      <w:pPr>
        <w:pStyle w:val="20"/>
        <w:shd w:val="clear" w:color="auto" w:fill="auto"/>
        <w:spacing w:after="0" w:line="240" w:lineRule="auto"/>
        <w:ind w:firstLine="709"/>
        <w:jc w:val="both"/>
      </w:pPr>
    </w:p>
    <w:p w:rsidR="00D9582C" w:rsidRPr="00EC5535" w:rsidRDefault="00D9582C" w:rsidP="00EC5535">
      <w:pPr>
        <w:pStyle w:val="20"/>
        <w:shd w:val="clear" w:color="auto" w:fill="auto"/>
        <w:spacing w:after="0" w:line="240" w:lineRule="exact"/>
        <w:ind w:firstLine="0"/>
        <w:rPr>
          <w:b/>
        </w:rPr>
      </w:pPr>
      <w:r w:rsidRPr="00EC5535">
        <w:rPr>
          <w:b/>
        </w:rPr>
        <w:t>3. Подготовка отчета об ОФВ МНПА</w:t>
      </w:r>
      <w:r w:rsidRPr="00EC5535">
        <w:rPr>
          <w:b/>
        </w:rPr>
        <w:br/>
        <w:t>и его публичных консультаций</w:t>
      </w:r>
    </w:p>
    <w:p w:rsidR="00D9582C" w:rsidRPr="003D13EF" w:rsidRDefault="00D9582C" w:rsidP="00286346">
      <w:pPr>
        <w:pStyle w:val="20"/>
        <w:shd w:val="clear" w:color="auto" w:fill="auto"/>
        <w:spacing w:after="0" w:line="240" w:lineRule="auto"/>
        <w:ind w:firstLine="709"/>
        <w:jc w:val="both"/>
      </w:pPr>
    </w:p>
    <w:p w:rsidR="00D9582C" w:rsidRPr="003D13EF" w:rsidRDefault="00D9582C" w:rsidP="001E543C">
      <w:pPr>
        <w:pStyle w:val="20"/>
        <w:shd w:val="clear" w:color="auto" w:fill="auto"/>
        <w:tabs>
          <w:tab w:val="left" w:pos="1374"/>
        </w:tabs>
        <w:spacing w:after="0" w:line="240" w:lineRule="auto"/>
        <w:ind w:firstLine="709"/>
        <w:jc w:val="both"/>
      </w:pPr>
      <w:r w:rsidRPr="003D13EF">
        <w:t>3.1. В отношении каждого МНПА, включенного в Перечень, регулирующий орган подготавливается отчет об ОФВ МНПА (далее – отчет), включающий следующие сведения:</w:t>
      </w:r>
    </w:p>
    <w:p w:rsidR="00D9582C" w:rsidRPr="003D13EF" w:rsidRDefault="00D9582C" w:rsidP="00286346">
      <w:pPr>
        <w:pStyle w:val="20"/>
        <w:numPr>
          <w:ilvl w:val="0"/>
          <w:numId w:val="9"/>
        </w:numPr>
        <w:shd w:val="clear" w:color="auto" w:fill="auto"/>
        <w:tabs>
          <w:tab w:val="left" w:pos="1071"/>
        </w:tabs>
        <w:spacing w:after="0" w:line="240" w:lineRule="auto"/>
        <w:ind w:firstLine="709"/>
        <w:jc w:val="both"/>
      </w:pPr>
      <w:r w:rsidRPr="003D13EF">
        <w:t>реквизиты, источники опубликования МНПА, сведения о вносившихся в МНПА изменениях, период действия МНПА и его отдельных положений;</w:t>
      </w:r>
    </w:p>
    <w:p w:rsidR="00D9582C" w:rsidRPr="003D13EF" w:rsidRDefault="00D9582C" w:rsidP="00286346">
      <w:pPr>
        <w:pStyle w:val="20"/>
        <w:numPr>
          <w:ilvl w:val="0"/>
          <w:numId w:val="9"/>
        </w:numPr>
        <w:shd w:val="clear" w:color="auto" w:fill="auto"/>
        <w:tabs>
          <w:tab w:val="left" w:pos="1071"/>
        </w:tabs>
        <w:spacing w:after="0" w:line="240" w:lineRule="auto"/>
        <w:ind w:firstLine="709"/>
        <w:jc w:val="both"/>
      </w:pPr>
      <w:r w:rsidRPr="003D13EF">
        <w:t>информацию о результатах процедуры ОРВ, включая сводный отчет о результатах проведения процедуры ОРВ проекта МНПА, сводку предложений, поступивших по итогам проведения публичных консультаций, заключение об ОРВ;</w:t>
      </w:r>
    </w:p>
    <w:p w:rsidR="00D9582C" w:rsidRPr="003D13EF" w:rsidRDefault="00D9582C" w:rsidP="00286346">
      <w:pPr>
        <w:pStyle w:val="20"/>
        <w:numPr>
          <w:ilvl w:val="0"/>
          <w:numId w:val="9"/>
        </w:numPr>
        <w:shd w:val="clear" w:color="auto" w:fill="auto"/>
        <w:tabs>
          <w:tab w:val="left" w:pos="1076"/>
        </w:tabs>
        <w:spacing w:after="0" w:line="240" w:lineRule="auto"/>
        <w:ind w:firstLine="709"/>
        <w:jc w:val="both"/>
      </w:pPr>
      <w:r w:rsidRPr="003D13EF">
        <w:t>основные группы потенциальных адресатов (субъектов предпринимательской и инвестиционной деятельности, иные заинтересованные лица, включая органы местного самоуправления), интересы которых затрагиваются регулированием, установленным МНПА, оценка количества таких адресатов на день подготовки отчета, изменение численности и состава таких групп по сравнению со сведениями, представленными регулирующими органами при проведении процедуры ОРВ проекта МНПА;</w:t>
      </w:r>
    </w:p>
    <w:p w:rsidR="00D9582C" w:rsidRPr="003D13EF" w:rsidRDefault="00D9582C" w:rsidP="00286346">
      <w:pPr>
        <w:pStyle w:val="20"/>
        <w:numPr>
          <w:ilvl w:val="0"/>
          <w:numId w:val="9"/>
        </w:numPr>
        <w:shd w:val="clear" w:color="auto" w:fill="auto"/>
        <w:tabs>
          <w:tab w:val="left" w:pos="1071"/>
        </w:tabs>
        <w:spacing w:after="0" w:line="240" w:lineRule="auto"/>
        <w:ind w:firstLine="709"/>
        <w:jc w:val="both"/>
      </w:pPr>
      <w:r w:rsidRPr="003D13EF">
        <w:t>изменение расходов (доходов) бюджета муниципального образования края от реализации предусмотренных МНПА функций (полномочий, обязанностей, прав) органов местного самоуправления;</w:t>
      </w:r>
    </w:p>
    <w:p w:rsidR="00D9582C" w:rsidRPr="003D13EF" w:rsidRDefault="00D9582C" w:rsidP="00286346">
      <w:pPr>
        <w:pStyle w:val="20"/>
        <w:numPr>
          <w:ilvl w:val="0"/>
          <w:numId w:val="9"/>
        </w:numPr>
        <w:shd w:val="clear" w:color="auto" w:fill="auto"/>
        <w:tabs>
          <w:tab w:val="left" w:pos="1086"/>
        </w:tabs>
        <w:spacing w:after="0" w:line="240" w:lineRule="auto"/>
        <w:ind w:firstLine="709"/>
        <w:jc w:val="both"/>
      </w:pPr>
      <w:r w:rsidRPr="003D13EF">
        <w:t>оценка фактических расходов субъектов предпринимательской и инвестиционной деятельности, связанных с соблюдением установленных МНПА обязанностей и ограничений;</w:t>
      </w:r>
    </w:p>
    <w:p w:rsidR="00D9582C" w:rsidRPr="003D13EF" w:rsidRDefault="00D9582C" w:rsidP="00286346">
      <w:pPr>
        <w:pStyle w:val="20"/>
        <w:numPr>
          <w:ilvl w:val="0"/>
          <w:numId w:val="9"/>
        </w:numPr>
        <w:shd w:val="clear" w:color="auto" w:fill="auto"/>
        <w:tabs>
          <w:tab w:val="left" w:pos="1081"/>
        </w:tabs>
        <w:spacing w:after="0" w:line="240" w:lineRule="auto"/>
        <w:ind w:firstLine="709"/>
        <w:jc w:val="both"/>
      </w:pPr>
      <w:r w:rsidRPr="003D13EF">
        <w:t>оценка фактических положительных и отрицательных последствий установленного регулирования;</w:t>
      </w:r>
    </w:p>
    <w:p w:rsidR="00D9582C" w:rsidRPr="003D13EF" w:rsidRDefault="00D9582C" w:rsidP="00286346">
      <w:pPr>
        <w:pStyle w:val="20"/>
        <w:numPr>
          <w:ilvl w:val="0"/>
          <w:numId w:val="10"/>
        </w:numPr>
        <w:shd w:val="clear" w:color="auto" w:fill="auto"/>
        <w:spacing w:after="0" w:line="240" w:lineRule="auto"/>
        <w:ind w:firstLine="709"/>
        <w:jc w:val="both"/>
      </w:pPr>
      <w:r w:rsidRPr="003D13EF">
        <w:t>сведения о реализации методов контроля эффективности достижения цели регулирования, установленных МНПА, а также организационно-технических, методологических, информационных и иных мероприятий с указанием соответствующих расходов бюджета муниципального образования;</w:t>
      </w:r>
    </w:p>
    <w:p w:rsidR="00D9582C" w:rsidRPr="003D13EF" w:rsidRDefault="00D9582C" w:rsidP="00286346">
      <w:pPr>
        <w:pStyle w:val="20"/>
        <w:numPr>
          <w:ilvl w:val="0"/>
          <w:numId w:val="10"/>
        </w:numPr>
        <w:shd w:val="clear" w:color="auto" w:fill="auto"/>
        <w:tabs>
          <w:tab w:val="left" w:pos="1106"/>
        </w:tabs>
        <w:spacing w:after="0" w:line="240" w:lineRule="auto"/>
        <w:ind w:firstLine="709"/>
        <w:jc w:val="both"/>
      </w:pPr>
      <w:r w:rsidRPr="003D13EF">
        <w:t>оценка эффективности достижения заявленных целей регулирования;</w:t>
      </w:r>
    </w:p>
    <w:p w:rsidR="00D9582C" w:rsidRPr="003D13EF" w:rsidRDefault="00D9582C" w:rsidP="00286346">
      <w:pPr>
        <w:pStyle w:val="20"/>
        <w:numPr>
          <w:ilvl w:val="0"/>
          <w:numId w:val="10"/>
        </w:numPr>
        <w:shd w:val="clear" w:color="auto" w:fill="auto"/>
        <w:tabs>
          <w:tab w:val="left" w:pos="1076"/>
        </w:tabs>
        <w:spacing w:after="0" w:line="240" w:lineRule="auto"/>
        <w:ind w:firstLine="709"/>
        <w:jc w:val="both"/>
      </w:pPr>
      <w:r w:rsidRPr="003D13EF">
        <w:t>сравнительный анализ установленных в сводном отчете о результатах проведения ОРВ проекта МНПА индикативных показателей достижения целей и их фактических значений;</w:t>
      </w:r>
    </w:p>
    <w:p w:rsidR="00D9582C" w:rsidRPr="003D13EF" w:rsidRDefault="00D9582C" w:rsidP="00286346">
      <w:pPr>
        <w:pStyle w:val="20"/>
        <w:numPr>
          <w:ilvl w:val="0"/>
          <w:numId w:val="10"/>
        </w:numPr>
        <w:shd w:val="clear" w:color="auto" w:fill="auto"/>
        <w:tabs>
          <w:tab w:val="left" w:pos="1076"/>
        </w:tabs>
        <w:spacing w:after="0" w:line="240" w:lineRule="auto"/>
        <w:ind w:firstLine="709"/>
        <w:jc w:val="both"/>
      </w:pPr>
      <w:r w:rsidRPr="003D13EF">
        <w:t>сведения о привлечении к ответственности за нарушение установленных МНПА требований в случае, если МНПА установлена такая ответственность;</w:t>
      </w:r>
    </w:p>
    <w:p w:rsidR="00D9582C" w:rsidRPr="003D13EF" w:rsidRDefault="00D9582C" w:rsidP="00286346">
      <w:pPr>
        <w:pStyle w:val="20"/>
        <w:numPr>
          <w:ilvl w:val="0"/>
          <w:numId w:val="10"/>
        </w:numPr>
        <w:shd w:val="clear" w:color="auto" w:fill="auto"/>
        <w:tabs>
          <w:tab w:val="left" w:pos="1210"/>
        </w:tabs>
        <w:spacing w:after="0" w:line="240" w:lineRule="auto"/>
        <w:ind w:firstLine="709"/>
        <w:jc w:val="both"/>
      </w:pPr>
      <w:r w:rsidRPr="003D13EF">
        <w:t>иные сведения, которые, по мнению регулирующего органа, позволяют оценить фактическое воздействие МНПА.</w:t>
      </w:r>
    </w:p>
    <w:p w:rsidR="00D9582C" w:rsidRPr="003D13EF" w:rsidRDefault="00D9582C" w:rsidP="003925D6">
      <w:pPr>
        <w:pStyle w:val="20"/>
        <w:shd w:val="clear" w:color="auto" w:fill="auto"/>
        <w:tabs>
          <w:tab w:val="left" w:pos="1378"/>
        </w:tabs>
        <w:spacing w:after="0" w:line="240" w:lineRule="auto"/>
        <w:ind w:firstLine="709"/>
        <w:jc w:val="both"/>
      </w:pPr>
      <w:r w:rsidRPr="003D13EF">
        <w:t>3.2. В целях публичных консультаций отчета регулирующий орган размещает текст МНПА (в редакции, действующей на день размещения) и отчет на официальном сайте проведения процедуры ОРВ и не позднее двух рабочих дней со дня его размещения извещает участников оценки фактического воздействия МНПА, а также направляет сведения о публичных консультациях отчета в совет по предпринимательству при главе Верхнебуреинского муниципального района для рассмотрения отчета и МНПА на заседаниях совета.</w:t>
      </w:r>
    </w:p>
    <w:p w:rsidR="00D9582C" w:rsidRPr="003D13EF" w:rsidRDefault="00D9582C" w:rsidP="0039190E">
      <w:pPr>
        <w:pStyle w:val="20"/>
        <w:shd w:val="clear" w:color="auto" w:fill="auto"/>
        <w:tabs>
          <w:tab w:val="left" w:pos="1378"/>
        </w:tabs>
        <w:spacing w:after="0" w:line="240" w:lineRule="auto"/>
        <w:ind w:firstLine="709"/>
        <w:jc w:val="both"/>
      </w:pPr>
      <w:r w:rsidRPr="003D13EF">
        <w:t>Срок публичных консультаций отчета не может составлять менее 20 рабочих дней со дня его размещения на официальном сайте проведения процедуры ОРВ.</w:t>
      </w:r>
    </w:p>
    <w:p w:rsidR="00D9582C" w:rsidRPr="003D13EF" w:rsidRDefault="00D9582C" w:rsidP="003925D6">
      <w:pPr>
        <w:pStyle w:val="20"/>
        <w:shd w:val="clear" w:color="auto" w:fill="auto"/>
        <w:spacing w:after="0" w:line="240" w:lineRule="auto"/>
        <w:ind w:firstLine="709"/>
        <w:jc w:val="both"/>
      </w:pPr>
      <w:r w:rsidRPr="003D13EF">
        <w:t>3.3. По результатам публичных консультаций отчета регулирующим органом не позднее 15 календарных дней со дня окончания публичных консультаций подготавливается сводка предложений, которая подписывается руководителем регулирующего органа либо лицом, исполняющим его обязанности, и одновременно размещается на официальном сайте проведения процедуры ОРВ.</w:t>
      </w:r>
    </w:p>
    <w:p w:rsidR="00D9582C" w:rsidRPr="003D13EF" w:rsidRDefault="00D9582C" w:rsidP="00E84AFC">
      <w:pPr>
        <w:autoSpaceDE w:val="0"/>
        <w:autoSpaceDN w:val="0"/>
        <w:adjustRightInd w:val="0"/>
        <w:spacing w:line="240" w:lineRule="auto"/>
        <w:ind w:firstLine="709"/>
        <w:jc w:val="both"/>
        <w:rPr>
          <w:szCs w:val="28"/>
          <w:lang w:eastAsia="ru-RU"/>
        </w:rPr>
      </w:pPr>
      <w:r w:rsidRPr="003D13EF">
        <w:rPr>
          <w:szCs w:val="28"/>
          <w:lang w:eastAsia="ru-RU"/>
        </w:rPr>
        <w:t>Сводка предложений должна содержать:</w:t>
      </w:r>
    </w:p>
    <w:p w:rsidR="00D9582C" w:rsidRPr="003D13EF" w:rsidRDefault="00D9582C" w:rsidP="00E84AFC">
      <w:pPr>
        <w:autoSpaceDE w:val="0"/>
        <w:autoSpaceDN w:val="0"/>
        <w:adjustRightInd w:val="0"/>
        <w:spacing w:line="240" w:lineRule="auto"/>
        <w:ind w:firstLine="709"/>
        <w:jc w:val="both"/>
        <w:rPr>
          <w:szCs w:val="28"/>
          <w:lang w:eastAsia="ru-RU"/>
        </w:rPr>
      </w:pPr>
      <w:r w:rsidRPr="003D13EF">
        <w:rPr>
          <w:szCs w:val="28"/>
          <w:lang w:eastAsia="ru-RU"/>
        </w:rPr>
        <w:t>- полный текст поступившего предложения (замечания);</w:t>
      </w:r>
    </w:p>
    <w:p w:rsidR="00D9582C" w:rsidRPr="003D13EF" w:rsidRDefault="00D9582C" w:rsidP="00E84AFC">
      <w:pPr>
        <w:autoSpaceDE w:val="0"/>
        <w:autoSpaceDN w:val="0"/>
        <w:adjustRightInd w:val="0"/>
        <w:spacing w:line="240" w:lineRule="auto"/>
        <w:ind w:firstLine="709"/>
        <w:jc w:val="both"/>
        <w:rPr>
          <w:szCs w:val="28"/>
          <w:lang w:eastAsia="ru-RU"/>
        </w:rPr>
      </w:pPr>
      <w:r w:rsidRPr="003D13EF">
        <w:rPr>
          <w:szCs w:val="28"/>
          <w:lang w:eastAsia="ru-RU"/>
        </w:rPr>
        <w:t>- сведения об участнике публичных консультаций, от которого поступило предложение (замечание);</w:t>
      </w:r>
    </w:p>
    <w:p w:rsidR="00D9582C" w:rsidRPr="003D13EF" w:rsidRDefault="00D9582C" w:rsidP="00E84AFC">
      <w:pPr>
        <w:autoSpaceDE w:val="0"/>
        <w:autoSpaceDN w:val="0"/>
        <w:adjustRightInd w:val="0"/>
        <w:spacing w:line="240" w:lineRule="auto"/>
        <w:ind w:firstLine="709"/>
        <w:jc w:val="both"/>
        <w:rPr>
          <w:szCs w:val="28"/>
          <w:lang w:eastAsia="ru-RU"/>
        </w:rPr>
      </w:pPr>
      <w:r w:rsidRPr="003D13EF">
        <w:rPr>
          <w:szCs w:val="28"/>
          <w:lang w:eastAsia="ru-RU"/>
        </w:rPr>
        <w:t>- сведения об учете или обоснование причины, по которой предложение (замечание) было отклонено.</w:t>
      </w:r>
    </w:p>
    <w:p w:rsidR="00D9582C" w:rsidRPr="003D13EF" w:rsidRDefault="00D9582C" w:rsidP="00E84AFC">
      <w:pPr>
        <w:autoSpaceDE w:val="0"/>
        <w:autoSpaceDN w:val="0"/>
        <w:adjustRightInd w:val="0"/>
        <w:spacing w:line="240" w:lineRule="auto"/>
        <w:ind w:firstLine="709"/>
        <w:jc w:val="both"/>
        <w:rPr>
          <w:szCs w:val="28"/>
          <w:lang w:eastAsia="ru-RU"/>
        </w:rPr>
      </w:pPr>
      <w:r w:rsidRPr="003D13EF">
        <w:rPr>
          <w:szCs w:val="28"/>
          <w:lang w:eastAsia="ru-RU"/>
        </w:rPr>
        <w:t>В процессе анализа предложений (замечаний) регулирующим органом проводится их анализ на предмет соответствия федеральным, краевым и муниципальным нормативным правовым актам.</w:t>
      </w:r>
    </w:p>
    <w:p w:rsidR="00D9582C" w:rsidRPr="003D13EF" w:rsidRDefault="00D9582C" w:rsidP="00E84AFC">
      <w:pPr>
        <w:autoSpaceDE w:val="0"/>
        <w:autoSpaceDN w:val="0"/>
        <w:adjustRightInd w:val="0"/>
        <w:spacing w:line="240" w:lineRule="auto"/>
        <w:ind w:firstLine="709"/>
        <w:jc w:val="both"/>
        <w:rPr>
          <w:szCs w:val="28"/>
          <w:lang w:eastAsia="ru-RU"/>
        </w:rPr>
      </w:pPr>
      <w:r w:rsidRPr="003D13EF">
        <w:rPr>
          <w:szCs w:val="28"/>
          <w:lang w:eastAsia="ru-RU"/>
        </w:rPr>
        <w:t>3.4. По результатам публичных консультаций регулирующий орган дорабатывает отчет. При этом в отчет включаются:</w:t>
      </w:r>
    </w:p>
    <w:p w:rsidR="00D9582C" w:rsidRPr="003D13EF" w:rsidRDefault="00D9582C" w:rsidP="00E84AFC">
      <w:pPr>
        <w:autoSpaceDE w:val="0"/>
        <w:autoSpaceDN w:val="0"/>
        <w:adjustRightInd w:val="0"/>
        <w:spacing w:line="240" w:lineRule="auto"/>
        <w:ind w:firstLine="709"/>
        <w:jc w:val="both"/>
        <w:rPr>
          <w:szCs w:val="28"/>
          <w:lang w:eastAsia="ru-RU"/>
        </w:rPr>
      </w:pPr>
      <w:r w:rsidRPr="003D13EF">
        <w:rPr>
          <w:szCs w:val="28"/>
          <w:lang w:eastAsia="ru-RU"/>
        </w:rPr>
        <w:t>1) сведения о проведении публичных консультаций отчета и сроках его проведения;</w:t>
      </w:r>
    </w:p>
    <w:p w:rsidR="00D9582C" w:rsidRPr="003D13EF" w:rsidRDefault="00D9582C" w:rsidP="00E84AFC">
      <w:pPr>
        <w:autoSpaceDE w:val="0"/>
        <w:autoSpaceDN w:val="0"/>
        <w:adjustRightInd w:val="0"/>
        <w:spacing w:line="240" w:lineRule="auto"/>
        <w:ind w:firstLine="709"/>
        <w:jc w:val="both"/>
        <w:rPr>
          <w:szCs w:val="28"/>
          <w:lang w:eastAsia="ru-RU"/>
        </w:rPr>
      </w:pPr>
      <w:r w:rsidRPr="003D13EF">
        <w:rPr>
          <w:szCs w:val="28"/>
          <w:lang w:eastAsia="ru-RU"/>
        </w:rPr>
        <w:t>2) сводка предложений, поступивших в ходе публичных консультаций отчета;</w:t>
      </w:r>
    </w:p>
    <w:p w:rsidR="00D9582C" w:rsidRPr="003D13EF" w:rsidRDefault="00D9582C" w:rsidP="00E84AFC">
      <w:pPr>
        <w:autoSpaceDE w:val="0"/>
        <w:autoSpaceDN w:val="0"/>
        <w:adjustRightInd w:val="0"/>
        <w:spacing w:line="240" w:lineRule="auto"/>
        <w:ind w:firstLine="709"/>
        <w:jc w:val="both"/>
        <w:rPr>
          <w:szCs w:val="28"/>
          <w:lang w:eastAsia="ru-RU"/>
        </w:rPr>
      </w:pPr>
      <w:r w:rsidRPr="003D13EF">
        <w:rPr>
          <w:szCs w:val="28"/>
          <w:lang w:eastAsia="ru-RU"/>
        </w:rPr>
        <w:t>3) подготовленные на основе полученных выводов предложения об отмене или изменении нормативного правового акта, а также о принятии иных мер.</w:t>
      </w:r>
    </w:p>
    <w:p w:rsidR="00D9582C" w:rsidRPr="003D13EF" w:rsidRDefault="00D9582C" w:rsidP="00E84AFC">
      <w:pPr>
        <w:autoSpaceDE w:val="0"/>
        <w:autoSpaceDN w:val="0"/>
        <w:adjustRightInd w:val="0"/>
        <w:spacing w:line="240" w:lineRule="auto"/>
        <w:ind w:firstLine="709"/>
        <w:jc w:val="both"/>
        <w:rPr>
          <w:szCs w:val="28"/>
          <w:lang w:eastAsia="ru-RU"/>
        </w:rPr>
      </w:pPr>
      <w:r w:rsidRPr="003D13EF">
        <w:rPr>
          <w:szCs w:val="28"/>
          <w:lang w:eastAsia="ru-RU"/>
        </w:rPr>
        <w:t>3.5. Доработанный отчет подписывается руководителем регулирующего органа либо лицом, исполняющим его обязанности, а также одновременно размещается на официальном сайте проведения процедуры ОРВ</w:t>
      </w:r>
      <w:r>
        <w:rPr>
          <w:szCs w:val="28"/>
          <w:lang w:eastAsia="ru-RU"/>
        </w:rPr>
        <w:t xml:space="preserve"> в сети "Интернет"</w:t>
      </w:r>
      <w:r w:rsidRPr="003D13EF">
        <w:rPr>
          <w:szCs w:val="28"/>
          <w:lang w:eastAsia="ru-RU"/>
        </w:rPr>
        <w:t xml:space="preserve"> и направляется в уполномоченный орган для подготовки экспертного заключения в соответствии с </w:t>
      </w:r>
      <w:hyperlink r:id="rId11" w:history="1">
        <w:r w:rsidRPr="003D13EF">
          <w:rPr>
            <w:szCs w:val="28"/>
            <w:lang w:eastAsia="ru-RU"/>
          </w:rPr>
          <w:t>разделом 4</w:t>
        </w:r>
      </w:hyperlink>
      <w:r w:rsidRPr="003D13EF">
        <w:rPr>
          <w:szCs w:val="28"/>
          <w:lang w:eastAsia="ru-RU"/>
        </w:rPr>
        <w:t xml:space="preserve"> настоящего Порядка</w:t>
      </w:r>
    </w:p>
    <w:p w:rsidR="00D9582C" w:rsidRPr="003D13EF" w:rsidRDefault="00D9582C" w:rsidP="00286346">
      <w:pPr>
        <w:pStyle w:val="20"/>
        <w:shd w:val="clear" w:color="auto" w:fill="auto"/>
        <w:tabs>
          <w:tab w:val="left" w:pos="284"/>
        </w:tabs>
        <w:spacing w:after="0" w:line="240" w:lineRule="auto"/>
        <w:ind w:firstLine="709"/>
        <w:jc w:val="both"/>
      </w:pPr>
    </w:p>
    <w:p w:rsidR="00D9582C" w:rsidRPr="00EC5535" w:rsidRDefault="00D9582C" w:rsidP="00EC5535">
      <w:pPr>
        <w:spacing w:line="240" w:lineRule="exact"/>
        <w:jc w:val="center"/>
        <w:rPr>
          <w:b/>
        </w:rPr>
      </w:pPr>
      <w:r w:rsidRPr="00EC5535">
        <w:rPr>
          <w:b/>
        </w:rPr>
        <w:t xml:space="preserve">4. </w:t>
      </w:r>
      <w:bookmarkStart w:id="32" w:name="bookmark7"/>
      <w:r w:rsidRPr="00EC5535">
        <w:rPr>
          <w:b/>
        </w:rPr>
        <w:t>Подготовка заключения уполномоченного органа</w:t>
      </w:r>
      <w:r w:rsidRPr="00EC5535">
        <w:rPr>
          <w:b/>
        </w:rPr>
        <w:br/>
        <w:t>об оценке фактического</w:t>
      </w:r>
      <w:bookmarkEnd w:id="32"/>
      <w:r w:rsidRPr="00EC5535">
        <w:rPr>
          <w:b/>
        </w:rPr>
        <w:t xml:space="preserve"> </w:t>
      </w:r>
      <w:bookmarkStart w:id="33" w:name="bookmark8"/>
      <w:r w:rsidRPr="00EC5535">
        <w:rPr>
          <w:b/>
        </w:rPr>
        <w:t>воздействия</w:t>
      </w:r>
      <w:bookmarkEnd w:id="33"/>
      <w:r w:rsidRPr="00EC5535">
        <w:rPr>
          <w:b/>
        </w:rPr>
        <w:t xml:space="preserve"> МНПА</w:t>
      </w:r>
    </w:p>
    <w:p w:rsidR="00D9582C" w:rsidRPr="003D13EF" w:rsidRDefault="00D9582C" w:rsidP="00A2453A">
      <w:pPr>
        <w:pStyle w:val="20"/>
        <w:shd w:val="clear" w:color="auto" w:fill="auto"/>
        <w:spacing w:after="0" w:line="240" w:lineRule="auto"/>
        <w:ind w:firstLine="709"/>
        <w:jc w:val="both"/>
      </w:pPr>
    </w:p>
    <w:p w:rsidR="00D9582C" w:rsidRPr="003D13EF" w:rsidRDefault="00D9582C" w:rsidP="00A2453A">
      <w:pPr>
        <w:pStyle w:val="20"/>
        <w:shd w:val="clear" w:color="auto" w:fill="auto"/>
        <w:spacing w:after="0" w:line="240" w:lineRule="auto"/>
        <w:ind w:firstLine="709"/>
        <w:jc w:val="both"/>
      </w:pPr>
      <w:r w:rsidRPr="003D13EF">
        <w:t>4.1. Проект заключения об ОФВ МНПА (далее – заключение) подготавливается уполномоченным органом в течение 20 рабочих дней со дня представления регулирующим органом отчета и должен содержать:</w:t>
      </w:r>
    </w:p>
    <w:p w:rsidR="00D9582C" w:rsidRPr="003D13EF" w:rsidRDefault="00D9582C" w:rsidP="0039430C">
      <w:pPr>
        <w:pStyle w:val="20"/>
        <w:shd w:val="clear" w:color="auto" w:fill="auto"/>
        <w:tabs>
          <w:tab w:val="left" w:pos="1060"/>
        </w:tabs>
        <w:spacing w:after="0" w:line="240" w:lineRule="auto"/>
        <w:ind w:firstLine="709"/>
        <w:jc w:val="both"/>
      </w:pPr>
      <w:r w:rsidRPr="003D13EF">
        <w:t>1) основные реквизиты МНПА (вид, дата, номер, наименование, редакция, источник публикации);</w:t>
      </w:r>
    </w:p>
    <w:p w:rsidR="00D9582C" w:rsidRPr="003D13EF" w:rsidRDefault="00D9582C" w:rsidP="0039430C">
      <w:pPr>
        <w:pStyle w:val="20"/>
        <w:shd w:val="clear" w:color="auto" w:fill="auto"/>
        <w:tabs>
          <w:tab w:val="left" w:pos="1071"/>
        </w:tabs>
        <w:spacing w:after="0" w:line="240" w:lineRule="auto"/>
        <w:ind w:firstLine="709"/>
        <w:jc w:val="both"/>
      </w:pPr>
      <w:r w:rsidRPr="003D13EF">
        <w:t>2) сведения о результатах проведения мероприятий в целях публичных консультаций по МНПА;</w:t>
      </w:r>
    </w:p>
    <w:p w:rsidR="00D9582C" w:rsidRPr="003D13EF" w:rsidRDefault="00D9582C" w:rsidP="0039430C">
      <w:pPr>
        <w:pStyle w:val="20"/>
        <w:shd w:val="clear" w:color="auto" w:fill="auto"/>
        <w:tabs>
          <w:tab w:val="left" w:pos="1121"/>
        </w:tabs>
        <w:spacing w:after="0" w:line="240" w:lineRule="auto"/>
        <w:ind w:firstLine="709"/>
        <w:jc w:val="both"/>
      </w:pPr>
      <w:r w:rsidRPr="003D13EF">
        <w:t>3) период действия МНПА и его отдельных положений;</w:t>
      </w:r>
    </w:p>
    <w:p w:rsidR="00D9582C" w:rsidRPr="003D13EF" w:rsidRDefault="00D9582C" w:rsidP="0039430C">
      <w:pPr>
        <w:pStyle w:val="20"/>
        <w:shd w:val="clear" w:color="auto" w:fill="auto"/>
        <w:tabs>
          <w:tab w:val="left" w:pos="1049"/>
        </w:tabs>
        <w:spacing w:after="0" w:line="240" w:lineRule="auto"/>
        <w:ind w:firstLine="709"/>
        <w:jc w:val="both"/>
      </w:pPr>
      <w:r w:rsidRPr="003D13EF">
        <w:t>4) выводы о достижении или недостижении заявленных целей регулирования МНПА, фактических положительных и отрицательных последствиях принятия МНПА, а также о выявлении или не выявлении в нем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бюджетов муниципальных образований;</w:t>
      </w:r>
    </w:p>
    <w:p w:rsidR="00D9582C" w:rsidRPr="003D13EF" w:rsidRDefault="00D9582C" w:rsidP="0039430C">
      <w:pPr>
        <w:pStyle w:val="20"/>
        <w:shd w:val="clear" w:color="auto" w:fill="auto"/>
        <w:tabs>
          <w:tab w:val="left" w:pos="1081"/>
        </w:tabs>
        <w:spacing w:after="0" w:line="240" w:lineRule="auto"/>
        <w:ind w:firstLine="709"/>
        <w:jc w:val="both"/>
      </w:pPr>
      <w:r w:rsidRPr="003D13EF">
        <w:t>5) предложения об отмене или изменении МНПА или его отдельных положений, а также об отмене или изменении законов и иных НПА, на основе, в соответствии или во исполнение которых издан МНПА (в случае необходимости);</w:t>
      </w:r>
    </w:p>
    <w:p w:rsidR="00D9582C" w:rsidRPr="003D13EF" w:rsidRDefault="00D9582C" w:rsidP="0039430C">
      <w:pPr>
        <w:pStyle w:val="20"/>
        <w:shd w:val="clear" w:color="auto" w:fill="auto"/>
        <w:tabs>
          <w:tab w:val="left" w:pos="1081"/>
        </w:tabs>
        <w:spacing w:after="0" w:line="240" w:lineRule="auto"/>
        <w:ind w:firstLine="709"/>
        <w:jc w:val="both"/>
      </w:pPr>
      <w:r w:rsidRPr="003D13EF">
        <w:t>6) иные выводы и предложения, полученные в результате ОФВ МНПА.</w:t>
      </w:r>
    </w:p>
    <w:p w:rsidR="00D9582C" w:rsidRPr="003D13EF" w:rsidRDefault="00D9582C" w:rsidP="006007C1">
      <w:pPr>
        <w:autoSpaceDE w:val="0"/>
        <w:autoSpaceDN w:val="0"/>
        <w:adjustRightInd w:val="0"/>
        <w:spacing w:line="240" w:lineRule="auto"/>
        <w:ind w:firstLine="709"/>
        <w:jc w:val="both"/>
        <w:rPr>
          <w:szCs w:val="28"/>
          <w:lang w:eastAsia="ru-RU"/>
        </w:rPr>
      </w:pPr>
      <w:r w:rsidRPr="003D13EF">
        <w:rPr>
          <w:szCs w:val="28"/>
          <w:lang w:eastAsia="ru-RU"/>
        </w:rPr>
        <w:t xml:space="preserve">4.2. В случае если уполномоченным органом сделан вывод о том, что регулирующим органом при подготовке отчета не соблюдены требования настоящего Порядка, регулирующий орган проводит процедуры, предусмотренные </w:t>
      </w:r>
      <w:hyperlink r:id="rId12" w:history="1">
        <w:r w:rsidRPr="003D13EF">
          <w:rPr>
            <w:szCs w:val="28"/>
            <w:lang w:eastAsia="ru-RU"/>
          </w:rPr>
          <w:t>пунктами 3.1</w:t>
        </w:r>
      </w:hyperlink>
      <w:r w:rsidRPr="003D13EF">
        <w:rPr>
          <w:szCs w:val="28"/>
          <w:lang w:eastAsia="ru-RU"/>
        </w:rPr>
        <w:t>-</w:t>
      </w:r>
      <w:hyperlink r:id="rId13" w:history="1">
        <w:r w:rsidRPr="003D13EF">
          <w:rPr>
            <w:szCs w:val="28"/>
            <w:lang w:eastAsia="ru-RU"/>
          </w:rPr>
          <w:t>3.4</w:t>
        </w:r>
      </w:hyperlink>
      <w:r w:rsidRPr="003D13EF">
        <w:rPr>
          <w:szCs w:val="28"/>
          <w:lang w:eastAsia="ru-RU"/>
        </w:rPr>
        <w:t xml:space="preserve"> настоящего Порядка (начиная с невыполненной процедуры), и при необходимости дорабатывает отчет по их результатам, после чего повторно направляет отчет в уполномоченный орган.</w:t>
      </w:r>
    </w:p>
    <w:p w:rsidR="00D9582C" w:rsidRPr="003D13EF" w:rsidRDefault="00D9582C" w:rsidP="006007C1">
      <w:pPr>
        <w:autoSpaceDE w:val="0"/>
        <w:autoSpaceDN w:val="0"/>
        <w:adjustRightInd w:val="0"/>
        <w:spacing w:line="240" w:lineRule="auto"/>
        <w:ind w:firstLine="709"/>
        <w:jc w:val="both"/>
        <w:rPr>
          <w:szCs w:val="28"/>
          <w:lang w:eastAsia="ru-RU"/>
        </w:rPr>
      </w:pPr>
      <w:r w:rsidRPr="003D13EF">
        <w:rPr>
          <w:szCs w:val="28"/>
          <w:lang w:eastAsia="ru-RU"/>
        </w:rPr>
        <w:t>В указанном случае уполномоченный орган письменно извещает в течение пяти рабочих дней регулирующий орган о несоблюдении порядка проведения оценки фактического воздействия МНПА.</w:t>
      </w:r>
    </w:p>
    <w:p w:rsidR="00D9582C" w:rsidRPr="003D13EF" w:rsidRDefault="00D9582C" w:rsidP="00A2453A">
      <w:pPr>
        <w:pStyle w:val="20"/>
        <w:shd w:val="clear" w:color="auto" w:fill="auto"/>
        <w:spacing w:after="0" w:line="240" w:lineRule="auto"/>
        <w:ind w:firstLine="709"/>
        <w:jc w:val="both"/>
      </w:pPr>
      <w:r w:rsidRPr="003D13EF">
        <w:t>4.3. Проект заключения направляется в регулирующий орган, принявшему МНПА, или к компетенции и полномочиям которого относится исследуемая сфера общественных отношений, с указанием срока окончания приема замечаний и предложений.</w:t>
      </w:r>
    </w:p>
    <w:p w:rsidR="00D9582C" w:rsidRPr="003D13EF" w:rsidRDefault="00D9582C" w:rsidP="00A2453A">
      <w:pPr>
        <w:pStyle w:val="20"/>
        <w:shd w:val="clear" w:color="auto" w:fill="auto"/>
        <w:spacing w:after="0" w:line="240" w:lineRule="auto"/>
        <w:ind w:firstLine="709"/>
        <w:jc w:val="both"/>
      </w:pPr>
      <w:r w:rsidRPr="003D13EF">
        <w:t xml:space="preserve">4.4. Поступившие в уполномоченный орган в установленный срок отзывы, замечания и предложения рассматриваются при доработке проекта заключения. </w:t>
      </w:r>
    </w:p>
    <w:p w:rsidR="00D9582C" w:rsidRPr="003D13EF" w:rsidRDefault="00D9582C" w:rsidP="00A2453A">
      <w:pPr>
        <w:pStyle w:val="20"/>
        <w:shd w:val="clear" w:color="auto" w:fill="auto"/>
        <w:spacing w:after="0" w:line="240" w:lineRule="auto"/>
        <w:ind w:firstLine="709"/>
        <w:jc w:val="both"/>
      </w:pPr>
      <w:r w:rsidRPr="003D13EF">
        <w:t>4.5. Доработанный проект заключения представляется на рассмотрение экспертного совета.</w:t>
      </w:r>
    </w:p>
    <w:p w:rsidR="00D9582C" w:rsidRPr="003D13EF" w:rsidRDefault="00D9582C" w:rsidP="00A2453A">
      <w:pPr>
        <w:pStyle w:val="20"/>
        <w:shd w:val="clear" w:color="auto" w:fill="auto"/>
        <w:spacing w:after="0" w:line="240" w:lineRule="auto"/>
        <w:ind w:firstLine="709"/>
        <w:jc w:val="both"/>
        <w:rPr>
          <w:strike/>
        </w:rPr>
      </w:pPr>
      <w:r w:rsidRPr="003D13EF">
        <w:t>4.6. Одобренный экспертным советом проект заключения подписывается руководителем уполномоченного органа и является основанием для подготовки регулирующим органом соответствующего проекта МНПА в целях внесения изменений в МНПА или признании его утратившим силу.</w:t>
      </w:r>
    </w:p>
    <w:p w:rsidR="00D9582C" w:rsidRPr="003D13EF" w:rsidRDefault="00D9582C" w:rsidP="00BC75E3">
      <w:pPr>
        <w:pStyle w:val="20"/>
        <w:shd w:val="clear" w:color="auto" w:fill="auto"/>
        <w:tabs>
          <w:tab w:val="left" w:pos="1393"/>
        </w:tabs>
        <w:spacing w:after="0" w:line="240" w:lineRule="auto"/>
        <w:ind w:firstLine="709"/>
        <w:jc w:val="both"/>
      </w:pPr>
      <w:r w:rsidRPr="003D13EF">
        <w:t>4.7. В течение трех рабочих дней с момента подписания заключение размещается уполномоченным органом на официальном сайте проведения процедуры ОРВ и направляется:</w:t>
      </w:r>
    </w:p>
    <w:p w:rsidR="00D9582C" w:rsidRPr="003D13EF" w:rsidRDefault="00D9582C" w:rsidP="005566E7">
      <w:pPr>
        <w:autoSpaceDE w:val="0"/>
        <w:autoSpaceDN w:val="0"/>
        <w:adjustRightInd w:val="0"/>
        <w:spacing w:line="240" w:lineRule="auto"/>
        <w:ind w:firstLine="709"/>
        <w:jc w:val="both"/>
        <w:rPr>
          <w:szCs w:val="28"/>
          <w:lang w:eastAsia="ru-RU"/>
        </w:rPr>
      </w:pPr>
      <w:r w:rsidRPr="003D13EF">
        <w:rPr>
          <w:szCs w:val="28"/>
          <w:lang w:eastAsia="ru-RU"/>
        </w:rPr>
        <w:t>- в случае отсутствия в МНПА положений, необоснованно затрудняющих осуществление предпринимательской и инвестиционной деятельности, – в регулирующий орган для сведения;</w:t>
      </w:r>
    </w:p>
    <w:p w:rsidR="00D9582C" w:rsidRPr="003D13EF" w:rsidRDefault="00D9582C" w:rsidP="005566E7">
      <w:pPr>
        <w:autoSpaceDE w:val="0"/>
        <w:autoSpaceDN w:val="0"/>
        <w:adjustRightInd w:val="0"/>
        <w:spacing w:line="240" w:lineRule="auto"/>
        <w:ind w:firstLine="709"/>
        <w:jc w:val="both"/>
        <w:rPr>
          <w:szCs w:val="28"/>
          <w:lang w:eastAsia="ru-RU"/>
        </w:rPr>
      </w:pPr>
      <w:r w:rsidRPr="003D13EF">
        <w:rPr>
          <w:szCs w:val="28"/>
          <w:lang w:eastAsia="ru-RU"/>
        </w:rPr>
        <w:t>- в случае наличия в МНПА положений, необоснованно затрудняющих осуществление предпринимательской и инвестиционной деятельности, – в регулирующий орган для подготовки проекта МНПА, направленного на внесение изменений в МНПА или о признании его утратившим силу, а также в отдел организационной и нормативно-правовой работы администрации района для сведения;</w:t>
      </w:r>
    </w:p>
    <w:p w:rsidR="00D9582C" w:rsidRPr="003D13EF" w:rsidRDefault="00D9582C" w:rsidP="005566E7">
      <w:pPr>
        <w:autoSpaceDE w:val="0"/>
        <w:autoSpaceDN w:val="0"/>
        <w:adjustRightInd w:val="0"/>
        <w:spacing w:line="240" w:lineRule="auto"/>
        <w:ind w:firstLine="709"/>
        <w:jc w:val="both"/>
        <w:rPr>
          <w:szCs w:val="28"/>
          <w:lang w:eastAsia="ru-RU"/>
        </w:rPr>
      </w:pPr>
      <w:r w:rsidRPr="003D13EF">
        <w:rPr>
          <w:szCs w:val="28"/>
          <w:lang w:eastAsia="ru-RU"/>
        </w:rPr>
        <w:t xml:space="preserve">- </w:t>
      </w:r>
      <w:r w:rsidRPr="003D13EF">
        <w:rPr>
          <w:szCs w:val="28"/>
        </w:rPr>
        <w:t>заместителю главы администрации района, координирующему работу регулирующего органа.</w:t>
      </w:r>
    </w:p>
    <w:p w:rsidR="00D9582C" w:rsidRPr="003D13EF" w:rsidRDefault="00D9582C" w:rsidP="00BC75E3">
      <w:pPr>
        <w:pStyle w:val="ConsPlusNormal"/>
        <w:widowControl w:val="0"/>
        <w:tabs>
          <w:tab w:val="left" w:pos="-142"/>
          <w:tab w:val="left" w:pos="0"/>
        </w:tabs>
        <w:adjustRightInd/>
        <w:ind w:firstLine="709"/>
        <w:jc w:val="both"/>
        <w:rPr>
          <w:rFonts w:ascii="Times New Roman" w:hAnsi="Times New Roman" w:cs="Times New Roman"/>
          <w:sz w:val="28"/>
          <w:szCs w:val="28"/>
        </w:rPr>
      </w:pPr>
      <w:r w:rsidRPr="003D13EF">
        <w:rPr>
          <w:rFonts w:ascii="Times New Roman" w:hAnsi="Times New Roman" w:cs="Times New Roman"/>
          <w:sz w:val="28"/>
          <w:szCs w:val="28"/>
        </w:rPr>
        <w:t>4.8. Разногласия, возникающие по результатам проведения процедуры ОФВ МНПА района, разрешаются сформированной в каждом конкретном случае рабочей группой, указанной в п. 1.1</w:t>
      </w:r>
      <w:r>
        <w:rPr>
          <w:rFonts w:ascii="Times New Roman" w:hAnsi="Times New Roman" w:cs="Times New Roman"/>
          <w:sz w:val="28"/>
          <w:szCs w:val="28"/>
        </w:rPr>
        <w:t>2</w:t>
      </w:r>
      <w:r w:rsidRPr="003D13EF">
        <w:rPr>
          <w:rFonts w:ascii="Times New Roman" w:hAnsi="Times New Roman" w:cs="Times New Roman"/>
          <w:sz w:val="28"/>
          <w:szCs w:val="28"/>
        </w:rPr>
        <w:t>. Порядка проведения процедуры оценки регулирующего воздействия проектов МНПА.</w:t>
      </w:r>
    </w:p>
    <w:p w:rsidR="00D9582C" w:rsidRPr="003D13EF" w:rsidRDefault="00D9582C" w:rsidP="00A2453A">
      <w:pPr>
        <w:spacing w:line="240" w:lineRule="auto"/>
        <w:ind w:firstLine="709"/>
        <w:jc w:val="both"/>
        <w:rPr>
          <w:szCs w:val="28"/>
        </w:rPr>
      </w:pPr>
    </w:p>
    <w:p w:rsidR="00D9582C" w:rsidRPr="003D13EF" w:rsidRDefault="00D9582C" w:rsidP="00EC5535">
      <w:pPr>
        <w:pStyle w:val="ConsPlusNormal"/>
        <w:spacing w:line="240" w:lineRule="exact"/>
        <w:ind w:left="5103"/>
        <w:jc w:val="center"/>
        <w:outlineLvl w:val="1"/>
        <w:rPr>
          <w:rFonts w:ascii="Times New Roman" w:hAnsi="Times New Roman" w:cs="Times New Roman"/>
          <w:sz w:val="28"/>
          <w:szCs w:val="28"/>
        </w:rPr>
      </w:pPr>
      <w:r w:rsidRPr="003D13EF">
        <w:rPr>
          <w:rFonts w:ascii="Times New Roman" w:hAnsi="Times New Roman" w:cs="Times New Roman"/>
          <w:sz w:val="28"/>
          <w:szCs w:val="28"/>
        </w:rPr>
        <w:br w:type="page"/>
        <w:t>Приложение 1</w:t>
      </w:r>
    </w:p>
    <w:p w:rsidR="00D9582C" w:rsidRPr="003D13EF" w:rsidRDefault="00D9582C" w:rsidP="00EC5535">
      <w:pPr>
        <w:pStyle w:val="ConsPlusNormal"/>
        <w:spacing w:line="240" w:lineRule="exact"/>
        <w:ind w:left="5103"/>
        <w:jc w:val="center"/>
        <w:rPr>
          <w:rFonts w:ascii="Times New Roman" w:hAnsi="Times New Roman" w:cs="Times New Roman"/>
          <w:sz w:val="28"/>
          <w:szCs w:val="28"/>
        </w:rPr>
      </w:pPr>
      <w:r w:rsidRPr="003D13EF">
        <w:rPr>
          <w:rFonts w:ascii="Times New Roman" w:hAnsi="Times New Roman" w:cs="Times New Roman"/>
          <w:sz w:val="28"/>
          <w:szCs w:val="28"/>
        </w:rPr>
        <w:t>к Порядку</w:t>
      </w:r>
    </w:p>
    <w:p w:rsidR="00D9582C" w:rsidRPr="003D13EF" w:rsidRDefault="00D9582C" w:rsidP="00EC5535">
      <w:pPr>
        <w:pStyle w:val="ConsPlusNormal"/>
        <w:spacing w:line="240" w:lineRule="exact"/>
        <w:ind w:left="5103"/>
        <w:jc w:val="center"/>
        <w:rPr>
          <w:rFonts w:ascii="Times New Roman" w:hAnsi="Times New Roman" w:cs="Times New Roman"/>
          <w:sz w:val="28"/>
          <w:szCs w:val="28"/>
        </w:rPr>
      </w:pPr>
      <w:r w:rsidRPr="003D13EF">
        <w:rPr>
          <w:rFonts w:ascii="Times New Roman" w:hAnsi="Times New Roman" w:cs="Times New Roman"/>
          <w:sz w:val="28"/>
          <w:szCs w:val="28"/>
        </w:rPr>
        <w:t>проведения оценки фактического воздействия муниципальных нормативных правовых актов администрации Верхнебуреинского муниципального района</w:t>
      </w:r>
    </w:p>
    <w:p w:rsidR="00D9582C" w:rsidRPr="003D13EF" w:rsidRDefault="00D9582C" w:rsidP="00EC5535">
      <w:pPr>
        <w:pStyle w:val="ConsPlusNormal"/>
        <w:spacing w:line="240" w:lineRule="exact"/>
        <w:rPr>
          <w:rFonts w:ascii="Times New Roman" w:hAnsi="Times New Roman" w:cs="Times New Roman"/>
          <w:sz w:val="28"/>
          <w:szCs w:val="28"/>
        </w:rPr>
      </w:pPr>
    </w:p>
    <w:p w:rsidR="00D9582C" w:rsidRPr="003D13EF" w:rsidRDefault="00D9582C" w:rsidP="00EC5535">
      <w:pPr>
        <w:pStyle w:val="ConsPlusNormal"/>
        <w:spacing w:line="240" w:lineRule="exact"/>
        <w:rPr>
          <w:rFonts w:ascii="Times New Roman" w:hAnsi="Times New Roman" w:cs="Times New Roman"/>
          <w:sz w:val="28"/>
          <w:szCs w:val="28"/>
        </w:rPr>
      </w:pPr>
    </w:p>
    <w:p w:rsidR="00D9582C" w:rsidRPr="003D13EF" w:rsidRDefault="00D9582C" w:rsidP="005E168E">
      <w:pPr>
        <w:autoSpaceDE w:val="0"/>
        <w:autoSpaceDN w:val="0"/>
        <w:adjustRightInd w:val="0"/>
        <w:spacing w:line="240" w:lineRule="auto"/>
        <w:jc w:val="center"/>
        <w:rPr>
          <w:szCs w:val="28"/>
        </w:rPr>
      </w:pPr>
    </w:p>
    <w:tbl>
      <w:tblPr>
        <w:tblW w:w="0" w:type="auto"/>
        <w:jc w:val="center"/>
        <w:tblLook w:val="00A0"/>
      </w:tblPr>
      <w:tblGrid>
        <w:gridCol w:w="4615"/>
        <w:gridCol w:w="4615"/>
      </w:tblGrid>
      <w:tr w:rsidR="00D9582C" w:rsidRPr="003D13EF" w:rsidTr="00D906F5">
        <w:trPr>
          <w:jc w:val="center"/>
        </w:trPr>
        <w:tc>
          <w:tcPr>
            <w:tcW w:w="4615" w:type="dxa"/>
          </w:tcPr>
          <w:p w:rsidR="00D9582C" w:rsidRPr="003D13EF" w:rsidRDefault="00D9582C" w:rsidP="00D906F5">
            <w:pPr>
              <w:pStyle w:val="ConsPlusNormal"/>
              <w:ind w:right="430"/>
              <w:jc w:val="center"/>
              <w:rPr>
                <w:rFonts w:ascii="Times New Roman" w:hAnsi="Times New Roman" w:cs="Times New Roman"/>
                <w:sz w:val="28"/>
                <w:szCs w:val="28"/>
              </w:rPr>
            </w:pPr>
            <w:r w:rsidRPr="003D13EF">
              <w:rPr>
                <w:rFonts w:ascii="Times New Roman" w:hAnsi="Times New Roman" w:cs="Times New Roman"/>
                <w:sz w:val="28"/>
                <w:szCs w:val="28"/>
              </w:rPr>
              <w:t>Бланк письма</w:t>
            </w:r>
            <w:r w:rsidRPr="003D13EF">
              <w:rPr>
                <w:rFonts w:ascii="Times New Roman" w:hAnsi="Times New Roman" w:cs="Times New Roman"/>
                <w:sz w:val="28"/>
                <w:szCs w:val="28"/>
              </w:rPr>
              <w:br/>
              <w:t>уполномоченного органа</w:t>
            </w:r>
          </w:p>
        </w:tc>
        <w:tc>
          <w:tcPr>
            <w:tcW w:w="4615" w:type="dxa"/>
          </w:tcPr>
          <w:p w:rsidR="00D9582C" w:rsidRPr="003D13EF" w:rsidRDefault="00D9582C" w:rsidP="00D906F5">
            <w:pPr>
              <w:pStyle w:val="ConsPlusNormal"/>
              <w:ind w:left="488"/>
              <w:jc w:val="center"/>
              <w:rPr>
                <w:rFonts w:ascii="Times New Roman" w:hAnsi="Times New Roman" w:cs="Times New Roman"/>
                <w:sz w:val="28"/>
                <w:szCs w:val="28"/>
              </w:rPr>
            </w:pPr>
          </w:p>
        </w:tc>
      </w:tr>
    </w:tbl>
    <w:p w:rsidR="00D9582C" w:rsidRPr="003D13EF" w:rsidRDefault="00D9582C" w:rsidP="005E168E">
      <w:pPr>
        <w:pStyle w:val="ConsPlusNormal"/>
        <w:jc w:val="center"/>
        <w:rPr>
          <w:rFonts w:ascii="Times New Roman" w:hAnsi="Times New Roman" w:cs="Times New Roman"/>
          <w:sz w:val="28"/>
          <w:szCs w:val="28"/>
        </w:rPr>
      </w:pPr>
    </w:p>
    <w:p w:rsidR="00D9582C" w:rsidRPr="003D13EF" w:rsidRDefault="00D9582C" w:rsidP="005E168E">
      <w:pPr>
        <w:pStyle w:val="ConsPlusNormal"/>
        <w:jc w:val="center"/>
        <w:rPr>
          <w:rFonts w:ascii="Times New Roman" w:hAnsi="Times New Roman" w:cs="Times New Roman"/>
          <w:sz w:val="28"/>
          <w:szCs w:val="28"/>
        </w:rPr>
      </w:pPr>
    </w:p>
    <w:p w:rsidR="00D9582C" w:rsidRPr="003D13EF" w:rsidRDefault="00D9582C" w:rsidP="002A1CC8">
      <w:pPr>
        <w:pStyle w:val="ConsPlusNormal"/>
        <w:jc w:val="center"/>
        <w:rPr>
          <w:rFonts w:ascii="Times New Roman" w:hAnsi="Times New Roman" w:cs="Times New Roman"/>
          <w:sz w:val="28"/>
          <w:szCs w:val="28"/>
        </w:rPr>
      </w:pPr>
      <w:r w:rsidRPr="003D13EF">
        <w:rPr>
          <w:rFonts w:ascii="Times New Roman" w:hAnsi="Times New Roman" w:cs="Times New Roman"/>
          <w:sz w:val="28"/>
          <w:szCs w:val="28"/>
        </w:rPr>
        <w:t>Заключение об оценке фактического воздействия</w:t>
      </w:r>
      <w:r w:rsidRPr="003D13EF">
        <w:rPr>
          <w:rFonts w:ascii="Times New Roman" w:hAnsi="Times New Roman" w:cs="Times New Roman"/>
          <w:sz w:val="28"/>
          <w:szCs w:val="28"/>
        </w:rPr>
        <w:br/>
      </w:r>
    </w:p>
    <w:p w:rsidR="00D9582C" w:rsidRPr="003D13EF" w:rsidRDefault="00D9582C" w:rsidP="005E168E">
      <w:pPr>
        <w:pStyle w:val="ConsPlusNormal"/>
        <w:ind w:firstLine="709"/>
        <w:jc w:val="both"/>
        <w:rPr>
          <w:rFonts w:ascii="Times New Roman" w:hAnsi="Times New Roman" w:cs="Times New Roman"/>
          <w:sz w:val="28"/>
          <w:szCs w:val="28"/>
        </w:rPr>
      </w:pPr>
      <w:r w:rsidRPr="003D13EF">
        <w:rPr>
          <w:rFonts w:ascii="Times New Roman" w:hAnsi="Times New Roman" w:cs="Times New Roman"/>
          <w:sz w:val="28"/>
          <w:szCs w:val="28"/>
        </w:rPr>
        <w:t>(Наименование уполномоченного органа) в соответствии с (МНПА, устанавливающий порядок проведения ОФВ) рассмотрел (наименование МНПА) направленный для подготовки настоящего заключения</w:t>
      </w:r>
    </w:p>
    <w:tbl>
      <w:tblPr>
        <w:tblW w:w="0" w:type="auto"/>
        <w:tblBorders>
          <w:bottom w:val="single" w:sz="4" w:space="0" w:color="auto"/>
        </w:tblBorders>
        <w:tblLook w:val="00A0"/>
      </w:tblPr>
      <w:tblGrid>
        <w:gridCol w:w="9230"/>
      </w:tblGrid>
      <w:tr w:rsidR="00D9582C" w:rsidRPr="003D13EF" w:rsidTr="005C1473">
        <w:tc>
          <w:tcPr>
            <w:tcW w:w="9230" w:type="dxa"/>
            <w:tcBorders>
              <w:bottom w:val="single" w:sz="4" w:space="0" w:color="auto"/>
            </w:tcBorders>
          </w:tcPr>
          <w:p w:rsidR="00D9582C" w:rsidRPr="003D13EF" w:rsidRDefault="00D9582C" w:rsidP="005C1473">
            <w:pPr>
              <w:pStyle w:val="ConsPlusNormal"/>
              <w:jc w:val="both"/>
              <w:rPr>
                <w:rFonts w:ascii="Times New Roman" w:hAnsi="Times New Roman" w:cs="Times New Roman"/>
                <w:sz w:val="28"/>
                <w:szCs w:val="28"/>
              </w:rPr>
            </w:pPr>
          </w:p>
        </w:tc>
      </w:tr>
    </w:tbl>
    <w:p w:rsidR="00D9582C" w:rsidRPr="003D13EF" w:rsidRDefault="00D9582C" w:rsidP="00B43E22">
      <w:pPr>
        <w:pStyle w:val="ConsPlusNormal"/>
        <w:jc w:val="center"/>
        <w:rPr>
          <w:rFonts w:ascii="Times New Roman" w:hAnsi="Times New Roman" w:cs="Times New Roman"/>
          <w:sz w:val="24"/>
          <w:szCs w:val="24"/>
        </w:rPr>
      </w:pPr>
      <w:r w:rsidRPr="003D13EF">
        <w:rPr>
          <w:rFonts w:ascii="Times New Roman" w:hAnsi="Times New Roman" w:cs="Times New Roman"/>
          <w:sz w:val="24"/>
          <w:szCs w:val="24"/>
        </w:rPr>
        <w:t>(наименование органа местного самоуправления, направившего МНПА)</w:t>
      </w:r>
    </w:p>
    <w:p w:rsidR="00D9582C" w:rsidRPr="003D13EF" w:rsidRDefault="00D9582C" w:rsidP="006A15C5">
      <w:pPr>
        <w:pStyle w:val="ConsPlusNormal"/>
        <w:jc w:val="both"/>
        <w:rPr>
          <w:rFonts w:ascii="Times New Roman" w:hAnsi="Times New Roman" w:cs="Times New Roman"/>
          <w:sz w:val="28"/>
          <w:szCs w:val="28"/>
        </w:rPr>
      </w:pPr>
      <w:r w:rsidRPr="003D13EF">
        <w:rPr>
          <w:rFonts w:ascii="Times New Roman" w:hAnsi="Times New Roman" w:cs="Times New Roman"/>
          <w:sz w:val="28"/>
          <w:szCs w:val="28"/>
        </w:rPr>
        <w:t>(далее – регулирующий орган), и сообщает следующее.</w:t>
      </w:r>
    </w:p>
    <w:p w:rsidR="00D9582C" w:rsidRPr="003D13EF" w:rsidRDefault="00D9582C" w:rsidP="006A15C5">
      <w:pPr>
        <w:pStyle w:val="ConsPlusNormal"/>
        <w:ind w:firstLine="709"/>
        <w:jc w:val="both"/>
      </w:pPr>
      <w:r w:rsidRPr="003D13EF">
        <w:rPr>
          <w:rFonts w:ascii="Times New Roman" w:hAnsi="Times New Roman" w:cs="Times New Roman"/>
          <w:sz w:val="28"/>
          <w:szCs w:val="28"/>
        </w:rPr>
        <w:t>МНПА направлен для подготовки настоящего заключения (впервые / повторно).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0"/>
      </w:tblGrid>
      <w:tr w:rsidR="00D9582C" w:rsidRPr="003D13EF" w:rsidTr="00D906F5">
        <w:tc>
          <w:tcPr>
            <w:tcW w:w="9230" w:type="dxa"/>
            <w:tcBorders>
              <w:top w:val="nil"/>
              <w:left w:val="nil"/>
              <w:right w:val="nil"/>
            </w:tcBorders>
          </w:tcPr>
          <w:p w:rsidR="00D9582C" w:rsidRPr="001B1AD9" w:rsidRDefault="00D9582C" w:rsidP="00D906F5">
            <w:pPr>
              <w:pStyle w:val="20"/>
              <w:shd w:val="clear" w:color="auto" w:fill="auto"/>
              <w:spacing w:after="0" w:line="240" w:lineRule="auto"/>
              <w:ind w:firstLine="0"/>
              <w:jc w:val="both"/>
              <w:rPr>
                <w:szCs w:val="28"/>
              </w:rPr>
            </w:pPr>
          </w:p>
        </w:tc>
      </w:tr>
    </w:tbl>
    <w:p w:rsidR="00D9582C" w:rsidRPr="003D13EF" w:rsidRDefault="00D9582C" w:rsidP="005E168E">
      <w:pPr>
        <w:pStyle w:val="20"/>
        <w:shd w:val="clear" w:color="auto" w:fill="auto"/>
        <w:spacing w:after="0" w:line="240" w:lineRule="auto"/>
        <w:ind w:firstLine="0"/>
        <w:rPr>
          <w:sz w:val="24"/>
          <w:szCs w:val="24"/>
        </w:rPr>
      </w:pPr>
      <w:r w:rsidRPr="003D13EF">
        <w:rPr>
          <w:sz w:val="24"/>
          <w:szCs w:val="24"/>
        </w:rPr>
        <w:t>(информация о предшествующей подготовке заключения об ОФВ МНПА)</w:t>
      </w:r>
    </w:p>
    <w:p w:rsidR="00D9582C" w:rsidRPr="003D13EF" w:rsidRDefault="00D9582C" w:rsidP="006A15C5">
      <w:pPr>
        <w:autoSpaceDE w:val="0"/>
        <w:autoSpaceDN w:val="0"/>
        <w:adjustRightInd w:val="0"/>
        <w:spacing w:line="240" w:lineRule="auto"/>
        <w:ind w:firstLine="709"/>
        <w:jc w:val="both"/>
        <w:rPr>
          <w:szCs w:val="28"/>
        </w:rPr>
      </w:pPr>
      <w:r w:rsidRPr="003D13EF">
        <w:rPr>
          <w:szCs w:val="28"/>
        </w:rPr>
        <w:t>По результатам рассмотрения представленных материалов установлено, что при проведении оценки фактического воздействия МНПА нарушений Порядка проведения ОФВ, которые могут оказать негативное влияние на обоснованность полученных регулирующим органом результатов, не выявлено.</w:t>
      </w:r>
    </w:p>
    <w:p w:rsidR="00D9582C" w:rsidRPr="003D13EF" w:rsidRDefault="00D9582C" w:rsidP="006A15C5">
      <w:pPr>
        <w:pStyle w:val="30"/>
        <w:shd w:val="clear" w:color="auto" w:fill="auto"/>
        <w:tabs>
          <w:tab w:val="left" w:leader="underscore" w:pos="4565"/>
          <w:tab w:val="left" w:leader="underscore" w:pos="8198"/>
        </w:tabs>
        <w:spacing w:line="240" w:lineRule="auto"/>
        <w:ind w:firstLine="709"/>
        <w:jc w:val="both"/>
      </w:pPr>
      <w:r w:rsidRPr="003D13EF">
        <w:t>Регулирующим органом проведено публичное обсуждение МНПА и отчета об ОФВ, проведены публичные консультации в сроки</w:t>
      </w:r>
    </w:p>
    <w:tbl>
      <w:tblPr>
        <w:tblW w:w="0" w:type="auto"/>
        <w:tblLook w:val="00A0"/>
      </w:tblPr>
      <w:tblGrid>
        <w:gridCol w:w="389"/>
        <w:gridCol w:w="3121"/>
        <w:gridCol w:w="567"/>
        <w:gridCol w:w="2975"/>
        <w:gridCol w:w="286"/>
      </w:tblGrid>
      <w:tr w:rsidR="00D9582C" w:rsidRPr="003D13EF" w:rsidTr="00D906F5">
        <w:tc>
          <w:tcPr>
            <w:tcW w:w="389" w:type="dxa"/>
          </w:tcPr>
          <w:p w:rsidR="00D9582C" w:rsidRPr="001B1AD9" w:rsidRDefault="00D9582C" w:rsidP="00D906F5">
            <w:pPr>
              <w:pStyle w:val="30"/>
              <w:shd w:val="clear" w:color="auto" w:fill="auto"/>
              <w:tabs>
                <w:tab w:val="left" w:leader="underscore" w:pos="4565"/>
                <w:tab w:val="left" w:leader="underscore" w:pos="8198"/>
              </w:tabs>
              <w:spacing w:line="240" w:lineRule="auto"/>
              <w:ind w:firstLine="0"/>
              <w:jc w:val="both"/>
              <w:rPr>
                <w:szCs w:val="28"/>
              </w:rPr>
            </w:pPr>
            <w:r w:rsidRPr="001B1AD9">
              <w:rPr>
                <w:szCs w:val="28"/>
              </w:rPr>
              <w:t>с</w:t>
            </w:r>
          </w:p>
        </w:tc>
        <w:tc>
          <w:tcPr>
            <w:tcW w:w="3121" w:type="dxa"/>
            <w:tcBorders>
              <w:bottom w:val="single" w:sz="4" w:space="0" w:color="auto"/>
            </w:tcBorders>
          </w:tcPr>
          <w:p w:rsidR="00D9582C" w:rsidRPr="001B1AD9" w:rsidRDefault="00D9582C" w:rsidP="00D906F5">
            <w:pPr>
              <w:pStyle w:val="30"/>
              <w:shd w:val="clear" w:color="auto" w:fill="auto"/>
              <w:tabs>
                <w:tab w:val="left" w:leader="underscore" w:pos="4565"/>
                <w:tab w:val="left" w:leader="underscore" w:pos="8198"/>
              </w:tabs>
              <w:spacing w:line="240" w:lineRule="auto"/>
              <w:ind w:firstLine="0"/>
              <w:rPr>
                <w:szCs w:val="28"/>
              </w:rPr>
            </w:pPr>
          </w:p>
        </w:tc>
        <w:tc>
          <w:tcPr>
            <w:tcW w:w="567" w:type="dxa"/>
          </w:tcPr>
          <w:p w:rsidR="00D9582C" w:rsidRPr="001B1AD9" w:rsidRDefault="00D9582C" w:rsidP="00D906F5">
            <w:pPr>
              <w:pStyle w:val="30"/>
              <w:shd w:val="clear" w:color="auto" w:fill="auto"/>
              <w:tabs>
                <w:tab w:val="left" w:leader="underscore" w:pos="4565"/>
                <w:tab w:val="left" w:leader="underscore" w:pos="8198"/>
              </w:tabs>
              <w:spacing w:line="240" w:lineRule="auto"/>
              <w:ind w:firstLine="0"/>
              <w:jc w:val="both"/>
              <w:rPr>
                <w:szCs w:val="28"/>
              </w:rPr>
            </w:pPr>
            <w:r w:rsidRPr="001B1AD9">
              <w:rPr>
                <w:szCs w:val="28"/>
              </w:rPr>
              <w:t>по</w:t>
            </w:r>
          </w:p>
        </w:tc>
        <w:tc>
          <w:tcPr>
            <w:tcW w:w="2975" w:type="dxa"/>
            <w:tcBorders>
              <w:bottom w:val="single" w:sz="4" w:space="0" w:color="auto"/>
            </w:tcBorders>
          </w:tcPr>
          <w:p w:rsidR="00D9582C" w:rsidRPr="001B1AD9" w:rsidRDefault="00D9582C" w:rsidP="00D906F5">
            <w:pPr>
              <w:pStyle w:val="30"/>
              <w:shd w:val="clear" w:color="auto" w:fill="auto"/>
              <w:tabs>
                <w:tab w:val="left" w:leader="underscore" w:pos="4565"/>
                <w:tab w:val="left" w:leader="underscore" w:pos="8198"/>
              </w:tabs>
              <w:spacing w:line="240" w:lineRule="auto"/>
              <w:ind w:firstLine="0"/>
              <w:rPr>
                <w:szCs w:val="28"/>
              </w:rPr>
            </w:pPr>
          </w:p>
        </w:tc>
        <w:tc>
          <w:tcPr>
            <w:tcW w:w="286" w:type="dxa"/>
          </w:tcPr>
          <w:p w:rsidR="00D9582C" w:rsidRPr="001B1AD9" w:rsidRDefault="00D9582C" w:rsidP="00D906F5">
            <w:pPr>
              <w:pStyle w:val="30"/>
              <w:shd w:val="clear" w:color="auto" w:fill="auto"/>
              <w:tabs>
                <w:tab w:val="left" w:leader="underscore" w:pos="4565"/>
                <w:tab w:val="left" w:leader="underscore" w:pos="8198"/>
              </w:tabs>
              <w:spacing w:line="240" w:lineRule="auto"/>
              <w:ind w:firstLine="0"/>
              <w:rPr>
                <w:szCs w:val="28"/>
              </w:rPr>
            </w:pPr>
            <w:r w:rsidRPr="001B1AD9">
              <w:rPr>
                <w:szCs w:val="28"/>
              </w:rPr>
              <w:t>.</w:t>
            </w:r>
          </w:p>
        </w:tc>
      </w:tr>
      <w:tr w:rsidR="00D9582C" w:rsidRPr="003D13EF" w:rsidTr="00D906F5">
        <w:tc>
          <w:tcPr>
            <w:tcW w:w="389" w:type="dxa"/>
          </w:tcPr>
          <w:p w:rsidR="00D9582C" w:rsidRPr="001B1AD9" w:rsidRDefault="00D9582C" w:rsidP="00D906F5">
            <w:pPr>
              <w:pStyle w:val="30"/>
              <w:shd w:val="clear" w:color="auto" w:fill="auto"/>
              <w:tabs>
                <w:tab w:val="left" w:leader="underscore" w:pos="4565"/>
                <w:tab w:val="left" w:leader="underscore" w:pos="8198"/>
              </w:tabs>
              <w:spacing w:line="240" w:lineRule="auto"/>
              <w:ind w:firstLine="0"/>
              <w:rPr>
                <w:sz w:val="24"/>
                <w:szCs w:val="24"/>
              </w:rPr>
            </w:pPr>
          </w:p>
        </w:tc>
        <w:tc>
          <w:tcPr>
            <w:tcW w:w="3121" w:type="dxa"/>
            <w:tcBorders>
              <w:top w:val="single" w:sz="4" w:space="0" w:color="auto"/>
            </w:tcBorders>
          </w:tcPr>
          <w:p w:rsidR="00D9582C" w:rsidRPr="001B1AD9" w:rsidRDefault="00D9582C" w:rsidP="006A15C5">
            <w:pPr>
              <w:pStyle w:val="30"/>
              <w:shd w:val="clear" w:color="auto" w:fill="auto"/>
              <w:tabs>
                <w:tab w:val="left" w:leader="underscore" w:pos="4565"/>
                <w:tab w:val="left" w:leader="underscore" w:pos="8198"/>
              </w:tabs>
              <w:spacing w:line="240" w:lineRule="auto"/>
              <w:ind w:firstLine="0"/>
              <w:rPr>
                <w:sz w:val="24"/>
                <w:szCs w:val="24"/>
              </w:rPr>
            </w:pPr>
            <w:r w:rsidRPr="001B1AD9">
              <w:rPr>
                <w:sz w:val="24"/>
                <w:szCs w:val="24"/>
              </w:rPr>
              <w:t>(срок начала</w:t>
            </w:r>
            <w:r w:rsidRPr="001B1AD9">
              <w:rPr>
                <w:sz w:val="24"/>
                <w:szCs w:val="24"/>
              </w:rPr>
              <w:br/>
              <w:t>публичного обсуждения)</w:t>
            </w:r>
          </w:p>
        </w:tc>
        <w:tc>
          <w:tcPr>
            <w:tcW w:w="567" w:type="dxa"/>
          </w:tcPr>
          <w:p w:rsidR="00D9582C" w:rsidRPr="001B1AD9" w:rsidRDefault="00D9582C" w:rsidP="00D906F5">
            <w:pPr>
              <w:pStyle w:val="30"/>
              <w:shd w:val="clear" w:color="auto" w:fill="auto"/>
              <w:tabs>
                <w:tab w:val="left" w:leader="underscore" w:pos="4565"/>
                <w:tab w:val="left" w:leader="underscore" w:pos="8198"/>
              </w:tabs>
              <w:spacing w:line="240" w:lineRule="auto"/>
              <w:ind w:firstLine="0"/>
              <w:rPr>
                <w:sz w:val="24"/>
                <w:szCs w:val="24"/>
              </w:rPr>
            </w:pPr>
          </w:p>
        </w:tc>
        <w:tc>
          <w:tcPr>
            <w:tcW w:w="2975" w:type="dxa"/>
            <w:tcBorders>
              <w:top w:val="single" w:sz="4" w:space="0" w:color="auto"/>
            </w:tcBorders>
          </w:tcPr>
          <w:p w:rsidR="00D9582C" w:rsidRPr="001B1AD9" w:rsidRDefault="00D9582C" w:rsidP="006A15C5">
            <w:pPr>
              <w:pStyle w:val="30"/>
              <w:shd w:val="clear" w:color="auto" w:fill="auto"/>
              <w:tabs>
                <w:tab w:val="left" w:leader="underscore" w:pos="4565"/>
                <w:tab w:val="left" w:leader="underscore" w:pos="8198"/>
              </w:tabs>
              <w:spacing w:line="240" w:lineRule="auto"/>
              <w:ind w:firstLine="0"/>
              <w:rPr>
                <w:sz w:val="24"/>
                <w:szCs w:val="24"/>
              </w:rPr>
            </w:pPr>
            <w:r w:rsidRPr="001B1AD9">
              <w:rPr>
                <w:sz w:val="24"/>
                <w:szCs w:val="24"/>
              </w:rPr>
              <w:t>(срок окончания</w:t>
            </w:r>
            <w:r w:rsidRPr="001B1AD9">
              <w:rPr>
                <w:sz w:val="24"/>
                <w:szCs w:val="24"/>
              </w:rPr>
              <w:br/>
              <w:t>публичного обсуждения)</w:t>
            </w:r>
          </w:p>
        </w:tc>
        <w:tc>
          <w:tcPr>
            <w:tcW w:w="286" w:type="dxa"/>
          </w:tcPr>
          <w:p w:rsidR="00D9582C" w:rsidRPr="001B1AD9" w:rsidRDefault="00D9582C" w:rsidP="00D906F5">
            <w:pPr>
              <w:pStyle w:val="30"/>
              <w:shd w:val="clear" w:color="auto" w:fill="auto"/>
              <w:tabs>
                <w:tab w:val="left" w:leader="underscore" w:pos="4565"/>
                <w:tab w:val="left" w:leader="underscore" w:pos="8198"/>
              </w:tabs>
              <w:spacing w:line="240" w:lineRule="auto"/>
              <w:ind w:firstLine="0"/>
              <w:rPr>
                <w:sz w:val="24"/>
                <w:szCs w:val="24"/>
              </w:rPr>
            </w:pPr>
          </w:p>
        </w:tc>
      </w:tr>
    </w:tbl>
    <w:p w:rsidR="00D9582C" w:rsidRPr="003D13EF" w:rsidRDefault="00D9582C" w:rsidP="005E168E">
      <w:pPr>
        <w:pStyle w:val="30"/>
        <w:shd w:val="clear" w:color="auto" w:fill="auto"/>
        <w:tabs>
          <w:tab w:val="left" w:leader="underscore" w:pos="9355"/>
        </w:tabs>
        <w:spacing w:line="240" w:lineRule="auto"/>
        <w:ind w:firstLine="709"/>
        <w:jc w:val="both"/>
      </w:pPr>
      <w:r w:rsidRPr="003D13EF">
        <w:t>Информация об ОФВ МНПА размещена регулирующим органом на официальном сайте в информационно-телекоммуникационной сети "Интернет" по адресу: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0"/>
      </w:tblGrid>
      <w:tr w:rsidR="00D9582C" w:rsidRPr="003D13EF" w:rsidTr="00D906F5">
        <w:tc>
          <w:tcPr>
            <w:tcW w:w="9230" w:type="dxa"/>
            <w:tcBorders>
              <w:top w:val="nil"/>
              <w:left w:val="nil"/>
              <w:right w:val="nil"/>
            </w:tcBorders>
          </w:tcPr>
          <w:p w:rsidR="00D9582C" w:rsidRPr="001B1AD9" w:rsidRDefault="00D9582C" w:rsidP="00D906F5">
            <w:pPr>
              <w:pStyle w:val="30"/>
              <w:shd w:val="clear" w:color="auto" w:fill="auto"/>
              <w:tabs>
                <w:tab w:val="left" w:leader="underscore" w:pos="9355"/>
              </w:tabs>
              <w:spacing w:line="240" w:lineRule="auto"/>
              <w:ind w:firstLine="0"/>
              <w:jc w:val="both"/>
              <w:rPr>
                <w:szCs w:val="28"/>
              </w:rPr>
            </w:pPr>
          </w:p>
        </w:tc>
      </w:tr>
    </w:tbl>
    <w:p w:rsidR="00D9582C" w:rsidRPr="003D13EF" w:rsidRDefault="00D9582C" w:rsidP="005E168E">
      <w:pPr>
        <w:pStyle w:val="30"/>
        <w:shd w:val="clear" w:color="auto" w:fill="auto"/>
        <w:tabs>
          <w:tab w:val="left" w:leader="underscore" w:pos="9355"/>
        </w:tabs>
        <w:spacing w:line="240" w:lineRule="auto"/>
        <w:ind w:firstLine="0"/>
        <w:rPr>
          <w:sz w:val="24"/>
          <w:szCs w:val="24"/>
        </w:rPr>
      </w:pPr>
      <w:r w:rsidRPr="003D13EF">
        <w:rPr>
          <w:sz w:val="24"/>
          <w:szCs w:val="24"/>
        </w:rPr>
        <w:t>(полный электронный адрес размещения МНПА</w:t>
      </w:r>
      <w:r w:rsidRPr="003D13EF">
        <w:rPr>
          <w:sz w:val="24"/>
          <w:szCs w:val="24"/>
        </w:rPr>
        <w:br/>
        <w:t>в информационно-телекоммуникационной сети "Интернет")</w:t>
      </w:r>
    </w:p>
    <w:p w:rsidR="00D9582C" w:rsidRPr="003D13EF" w:rsidRDefault="00D9582C" w:rsidP="005E168E">
      <w:pPr>
        <w:pStyle w:val="30"/>
        <w:shd w:val="clear" w:color="auto" w:fill="auto"/>
        <w:tabs>
          <w:tab w:val="left" w:pos="6107"/>
        </w:tabs>
        <w:spacing w:line="240" w:lineRule="auto"/>
        <w:ind w:firstLine="709"/>
        <w:jc w:val="both"/>
      </w:pPr>
    </w:p>
    <w:p w:rsidR="00D9582C" w:rsidRPr="003D13EF" w:rsidRDefault="00D9582C" w:rsidP="006A15C5">
      <w:pPr>
        <w:pStyle w:val="30"/>
        <w:shd w:val="clear" w:color="auto" w:fill="auto"/>
        <w:spacing w:line="240" w:lineRule="auto"/>
        <w:ind w:firstLine="709"/>
        <w:jc w:val="both"/>
      </w:pPr>
      <w:r w:rsidRPr="003D13EF">
        <w:t>На основе проведенной ОФВ МНПА с учетом информации, представленной регулирующим органом в отчете об ОФВ, сделаны следующие выводы: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0"/>
      </w:tblGrid>
      <w:tr w:rsidR="00D9582C" w:rsidRPr="003D13EF" w:rsidTr="00D906F5">
        <w:tc>
          <w:tcPr>
            <w:tcW w:w="9230" w:type="dxa"/>
            <w:tcBorders>
              <w:top w:val="nil"/>
              <w:left w:val="nil"/>
              <w:right w:val="nil"/>
            </w:tcBorders>
          </w:tcPr>
          <w:p w:rsidR="00D9582C" w:rsidRPr="001B1AD9" w:rsidRDefault="00D9582C" w:rsidP="00D906F5">
            <w:pPr>
              <w:pStyle w:val="30"/>
              <w:shd w:val="clear" w:color="auto" w:fill="auto"/>
              <w:spacing w:line="240" w:lineRule="auto"/>
              <w:ind w:firstLine="0"/>
              <w:jc w:val="both"/>
              <w:rPr>
                <w:szCs w:val="28"/>
              </w:rPr>
            </w:pPr>
          </w:p>
        </w:tc>
      </w:tr>
    </w:tbl>
    <w:p w:rsidR="00D9582C" w:rsidRPr="003D13EF" w:rsidRDefault="00D9582C" w:rsidP="005C1473">
      <w:pPr>
        <w:autoSpaceDE w:val="0"/>
        <w:autoSpaceDN w:val="0"/>
        <w:adjustRightInd w:val="0"/>
        <w:spacing w:line="240" w:lineRule="auto"/>
        <w:jc w:val="center"/>
        <w:rPr>
          <w:sz w:val="24"/>
          <w:szCs w:val="24"/>
        </w:rPr>
      </w:pPr>
      <w:r w:rsidRPr="003D13EF">
        <w:rPr>
          <w:sz w:val="24"/>
          <w:szCs w:val="24"/>
        </w:rPr>
        <w:t>(оценки достижения целей регулирования, заявленных в сводном отчете о проведении ОРВ, определение и оценка фактических положительных и отрицательных последствий принятия МНПА, а также выявленные положения, необоснованно затрудняющие ведение предпринимательской и инвестиционной деятельности или приводящие к возникновению необоснованных расходов местного бюджета)</w:t>
      </w:r>
    </w:p>
    <w:p w:rsidR="00D9582C" w:rsidRPr="003D13EF" w:rsidRDefault="00D9582C" w:rsidP="005E168E">
      <w:pPr>
        <w:pStyle w:val="20"/>
        <w:shd w:val="clear" w:color="auto" w:fill="auto"/>
        <w:spacing w:after="0" w:line="24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0"/>
      </w:tblGrid>
      <w:tr w:rsidR="00D9582C" w:rsidRPr="003D13EF" w:rsidTr="00D906F5">
        <w:tc>
          <w:tcPr>
            <w:tcW w:w="9230" w:type="dxa"/>
            <w:tcBorders>
              <w:top w:val="nil"/>
              <w:left w:val="nil"/>
              <w:right w:val="nil"/>
            </w:tcBorders>
          </w:tcPr>
          <w:p w:rsidR="00D9582C" w:rsidRPr="001B1AD9" w:rsidRDefault="00D9582C" w:rsidP="00D906F5">
            <w:pPr>
              <w:pStyle w:val="30"/>
              <w:shd w:val="clear" w:color="auto" w:fill="auto"/>
              <w:spacing w:line="240" w:lineRule="auto"/>
              <w:ind w:firstLine="0"/>
              <w:jc w:val="both"/>
              <w:rPr>
                <w:szCs w:val="28"/>
              </w:rPr>
            </w:pPr>
          </w:p>
        </w:tc>
      </w:tr>
    </w:tbl>
    <w:p w:rsidR="00D9582C" w:rsidRPr="003D13EF" w:rsidRDefault="00D9582C" w:rsidP="005E168E">
      <w:pPr>
        <w:pStyle w:val="20"/>
        <w:shd w:val="clear" w:color="auto" w:fill="auto"/>
        <w:spacing w:after="0" w:line="240" w:lineRule="auto"/>
        <w:ind w:firstLine="0"/>
        <w:rPr>
          <w:sz w:val="24"/>
          <w:szCs w:val="24"/>
        </w:rPr>
      </w:pPr>
      <w:r w:rsidRPr="003D13EF">
        <w:rPr>
          <w:sz w:val="24"/>
          <w:szCs w:val="24"/>
        </w:rPr>
        <w:t>(обоснование выводов, а также иные замечания и предложения уполномоченного органа)</w:t>
      </w:r>
    </w:p>
    <w:p w:rsidR="00D9582C" w:rsidRPr="003D13EF" w:rsidRDefault="00D9582C" w:rsidP="005E168E">
      <w:pPr>
        <w:pStyle w:val="20"/>
        <w:shd w:val="clear" w:color="auto" w:fill="auto"/>
        <w:spacing w:after="0" w:line="240" w:lineRule="auto"/>
        <w:ind w:firstLine="709"/>
        <w:jc w:val="both"/>
      </w:pPr>
    </w:p>
    <w:p w:rsidR="00D9582C" w:rsidRPr="003D13EF" w:rsidRDefault="00D9582C" w:rsidP="005E168E">
      <w:pPr>
        <w:pStyle w:val="20"/>
        <w:shd w:val="clear" w:color="auto" w:fill="auto"/>
        <w:spacing w:after="0" w:line="240" w:lineRule="auto"/>
        <w:ind w:firstLine="709"/>
        <w:jc w:val="both"/>
      </w:pPr>
      <w:r w:rsidRPr="003D13EF">
        <w:t>Указание (при наличии) на приложения.</w:t>
      </w:r>
    </w:p>
    <w:p w:rsidR="00D9582C" w:rsidRDefault="00D9582C" w:rsidP="005E168E">
      <w:pPr>
        <w:pStyle w:val="20"/>
        <w:shd w:val="clear" w:color="auto" w:fill="auto"/>
        <w:spacing w:after="0" w:line="240" w:lineRule="auto"/>
        <w:ind w:firstLine="709"/>
        <w:jc w:val="both"/>
      </w:pPr>
    </w:p>
    <w:tbl>
      <w:tblPr>
        <w:tblW w:w="0" w:type="auto"/>
        <w:tblLook w:val="00A0"/>
      </w:tblPr>
      <w:tblGrid>
        <w:gridCol w:w="2093"/>
        <w:gridCol w:w="3402"/>
        <w:gridCol w:w="3735"/>
      </w:tblGrid>
      <w:tr w:rsidR="00D9582C" w:rsidRPr="003D13EF" w:rsidTr="0028342A">
        <w:tc>
          <w:tcPr>
            <w:tcW w:w="2093" w:type="dxa"/>
          </w:tcPr>
          <w:p w:rsidR="00D9582C" w:rsidRPr="001B1AD9" w:rsidRDefault="00D9582C" w:rsidP="0028342A">
            <w:pPr>
              <w:pStyle w:val="20"/>
              <w:shd w:val="clear" w:color="auto" w:fill="auto"/>
              <w:spacing w:after="0" w:line="240" w:lineRule="auto"/>
              <w:ind w:firstLine="0"/>
              <w:jc w:val="both"/>
              <w:rPr>
                <w:szCs w:val="28"/>
              </w:rPr>
            </w:pPr>
          </w:p>
        </w:tc>
        <w:tc>
          <w:tcPr>
            <w:tcW w:w="3402" w:type="dxa"/>
            <w:tcBorders>
              <w:bottom w:val="single" w:sz="4" w:space="0" w:color="auto"/>
            </w:tcBorders>
          </w:tcPr>
          <w:p w:rsidR="00D9582C" w:rsidRPr="001B1AD9" w:rsidRDefault="00D9582C" w:rsidP="0028342A">
            <w:pPr>
              <w:pStyle w:val="20"/>
              <w:shd w:val="clear" w:color="auto" w:fill="auto"/>
              <w:spacing w:after="0" w:line="240" w:lineRule="auto"/>
              <w:ind w:firstLine="0"/>
              <w:jc w:val="both"/>
              <w:rPr>
                <w:szCs w:val="28"/>
              </w:rPr>
            </w:pPr>
          </w:p>
        </w:tc>
        <w:tc>
          <w:tcPr>
            <w:tcW w:w="3735" w:type="dxa"/>
          </w:tcPr>
          <w:p w:rsidR="00D9582C" w:rsidRPr="001B1AD9" w:rsidRDefault="00D9582C" w:rsidP="0028342A">
            <w:pPr>
              <w:pStyle w:val="20"/>
              <w:shd w:val="clear" w:color="auto" w:fill="auto"/>
              <w:spacing w:after="0" w:line="240" w:lineRule="auto"/>
              <w:ind w:firstLine="0"/>
              <w:jc w:val="right"/>
              <w:rPr>
                <w:szCs w:val="28"/>
              </w:rPr>
            </w:pPr>
            <w:r w:rsidRPr="001B1AD9">
              <w:rPr>
                <w:szCs w:val="28"/>
              </w:rPr>
              <w:t>И.О (при наличии). Фамилия</w:t>
            </w:r>
          </w:p>
        </w:tc>
      </w:tr>
      <w:tr w:rsidR="00D9582C" w:rsidRPr="003D13EF" w:rsidTr="0028342A">
        <w:tc>
          <w:tcPr>
            <w:tcW w:w="2093" w:type="dxa"/>
          </w:tcPr>
          <w:p w:rsidR="00D9582C" w:rsidRPr="001B1AD9" w:rsidRDefault="00D9582C" w:rsidP="0028342A">
            <w:pPr>
              <w:pStyle w:val="20"/>
              <w:shd w:val="clear" w:color="auto" w:fill="auto"/>
              <w:spacing w:after="0" w:line="240" w:lineRule="auto"/>
              <w:ind w:firstLine="0"/>
              <w:jc w:val="both"/>
              <w:rPr>
                <w:szCs w:val="28"/>
              </w:rPr>
            </w:pPr>
          </w:p>
        </w:tc>
        <w:tc>
          <w:tcPr>
            <w:tcW w:w="3402" w:type="dxa"/>
            <w:tcBorders>
              <w:top w:val="single" w:sz="4" w:space="0" w:color="auto"/>
            </w:tcBorders>
          </w:tcPr>
          <w:p w:rsidR="00D9582C" w:rsidRPr="001B1AD9" w:rsidRDefault="00D9582C" w:rsidP="0028342A">
            <w:pPr>
              <w:pStyle w:val="20"/>
              <w:shd w:val="clear" w:color="auto" w:fill="auto"/>
              <w:spacing w:after="0" w:line="240" w:lineRule="auto"/>
              <w:ind w:firstLine="0"/>
              <w:rPr>
                <w:sz w:val="24"/>
                <w:szCs w:val="24"/>
              </w:rPr>
            </w:pPr>
            <w:r w:rsidRPr="001B1AD9">
              <w:rPr>
                <w:sz w:val="24"/>
                <w:szCs w:val="24"/>
              </w:rPr>
              <w:t>(подпись руководителя либо лица, его замещающего)</w:t>
            </w:r>
          </w:p>
        </w:tc>
        <w:tc>
          <w:tcPr>
            <w:tcW w:w="3735" w:type="dxa"/>
          </w:tcPr>
          <w:p w:rsidR="00D9582C" w:rsidRPr="001B1AD9" w:rsidRDefault="00D9582C" w:rsidP="0028342A">
            <w:pPr>
              <w:pStyle w:val="20"/>
              <w:shd w:val="clear" w:color="auto" w:fill="auto"/>
              <w:spacing w:after="0" w:line="240" w:lineRule="auto"/>
              <w:ind w:firstLine="0"/>
              <w:rPr>
                <w:sz w:val="24"/>
                <w:szCs w:val="24"/>
              </w:rPr>
            </w:pPr>
          </w:p>
        </w:tc>
      </w:tr>
    </w:tbl>
    <w:p w:rsidR="00D9582C" w:rsidRDefault="00D9582C" w:rsidP="005C1473">
      <w:pPr>
        <w:pStyle w:val="20"/>
        <w:shd w:val="clear" w:color="auto" w:fill="auto"/>
        <w:spacing w:after="0" w:line="240" w:lineRule="auto"/>
        <w:ind w:firstLine="0"/>
      </w:pPr>
    </w:p>
    <w:p w:rsidR="00D9582C" w:rsidRDefault="00D9582C" w:rsidP="005C1473">
      <w:pPr>
        <w:pStyle w:val="20"/>
        <w:shd w:val="clear" w:color="auto" w:fill="auto"/>
        <w:spacing w:after="0" w:line="240" w:lineRule="auto"/>
        <w:ind w:firstLine="0"/>
      </w:pPr>
    </w:p>
    <w:p w:rsidR="00D9582C" w:rsidRPr="003D13EF" w:rsidRDefault="00D9582C" w:rsidP="005C1473">
      <w:pPr>
        <w:pStyle w:val="20"/>
        <w:shd w:val="clear" w:color="auto" w:fill="auto"/>
        <w:spacing w:after="0" w:line="240" w:lineRule="auto"/>
        <w:ind w:firstLine="0"/>
        <w:rPr>
          <w:lang w:val="en-US"/>
        </w:rPr>
      </w:pPr>
      <w:r w:rsidRPr="003D13EF">
        <w:t>__________</w:t>
      </w:r>
      <w:r w:rsidRPr="003D13EF">
        <w:rPr>
          <w:lang w:val="en-US"/>
        </w:rPr>
        <w:t>"</w:t>
      </w:r>
    </w:p>
    <w:sectPr w:rsidR="00D9582C" w:rsidRPr="003D13EF" w:rsidSect="00A158E4">
      <w:headerReference w:type="even" r:id="rId14"/>
      <w:headerReference w:type="default" r:id="rId15"/>
      <w:pgSz w:w="11905" w:h="16838" w:code="9"/>
      <w:pgMar w:top="1134" w:right="567" w:bottom="1134" w:left="1985"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82C" w:rsidRDefault="00D9582C">
      <w:r>
        <w:separator/>
      </w:r>
    </w:p>
  </w:endnote>
  <w:endnote w:type="continuationSeparator" w:id="0">
    <w:p w:rsidR="00D9582C" w:rsidRDefault="00D95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82C" w:rsidRDefault="00D9582C">
      <w:r>
        <w:separator/>
      </w:r>
    </w:p>
  </w:footnote>
  <w:footnote w:type="continuationSeparator" w:id="0">
    <w:p w:rsidR="00D9582C" w:rsidRDefault="00D95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2C" w:rsidRDefault="00D9582C" w:rsidP="000578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582C" w:rsidRDefault="00D958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2C" w:rsidRDefault="00D9582C" w:rsidP="000578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9582C" w:rsidRDefault="00D958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E33"/>
    <w:multiLevelType w:val="multilevel"/>
    <w:tmpl w:val="D190156C"/>
    <w:lvl w:ilvl="0">
      <w:start w:val="2"/>
      <w:numFmt w:val="decimal"/>
      <w:lvlText w:val="%1."/>
      <w:lvlJc w:val="left"/>
      <w:pPr>
        <w:ind w:left="450" w:hanging="450"/>
      </w:pPr>
      <w:rPr>
        <w:rFonts w:cs="Times New Roman" w:hint="default"/>
      </w:rPr>
    </w:lvl>
    <w:lvl w:ilvl="1">
      <w:start w:val="1"/>
      <w:numFmt w:val="decimal"/>
      <w:lvlText w:val="%1.%2."/>
      <w:lvlJc w:val="left"/>
      <w:pPr>
        <w:ind w:left="1545" w:hanging="720"/>
      </w:pPr>
      <w:rPr>
        <w:rFonts w:cs="Times New Roman" w:hint="default"/>
      </w:rPr>
    </w:lvl>
    <w:lvl w:ilvl="2">
      <w:start w:val="1"/>
      <w:numFmt w:val="decimal"/>
      <w:lvlText w:val="%1.%2.%3."/>
      <w:lvlJc w:val="left"/>
      <w:pPr>
        <w:ind w:left="2370" w:hanging="720"/>
      </w:pPr>
      <w:rPr>
        <w:rFonts w:cs="Times New Roman" w:hint="default"/>
      </w:rPr>
    </w:lvl>
    <w:lvl w:ilvl="3">
      <w:start w:val="1"/>
      <w:numFmt w:val="decimal"/>
      <w:lvlText w:val="%1.%2.%3.%4."/>
      <w:lvlJc w:val="left"/>
      <w:pPr>
        <w:ind w:left="3555" w:hanging="1080"/>
      </w:pPr>
      <w:rPr>
        <w:rFonts w:cs="Times New Roman" w:hint="default"/>
      </w:rPr>
    </w:lvl>
    <w:lvl w:ilvl="4">
      <w:start w:val="1"/>
      <w:numFmt w:val="decimal"/>
      <w:lvlText w:val="%1.%2.%3.%4.%5."/>
      <w:lvlJc w:val="left"/>
      <w:pPr>
        <w:ind w:left="4380" w:hanging="1080"/>
      </w:pPr>
      <w:rPr>
        <w:rFonts w:cs="Times New Roman" w:hint="default"/>
      </w:rPr>
    </w:lvl>
    <w:lvl w:ilvl="5">
      <w:start w:val="1"/>
      <w:numFmt w:val="decimal"/>
      <w:lvlText w:val="%1.%2.%3.%4.%5.%6."/>
      <w:lvlJc w:val="left"/>
      <w:pPr>
        <w:ind w:left="5565" w:hanging="1440"/>
      </w:pPr>
      <w:rPr>
        <w:rFonts w:cs="Times New Roman" w:hint="default"/>
      </w:rPr>
    </w:lvl>
    <w:lvl w:ilvl="6">
      <w:start w:val="1"/>
      <w:numFmt w:val="decimal"/>
      <w:lvlText w:val="%1.%2.%3.%4.%5.%6.%7."/>
      <w:lvlJc w:val="left"/>
      <w:pPr>
        <w:ind w:left="6750" w:hanging="1800"/>
      </w:pPr>
      <w:rPr>
        <w:rFonts w:cs="Times New Roman" w:hint="default"/>
      </w:rPr>
    </w:lvl>
    <w:lvl w:ilvl="7">
      <w:start w:val="1"/>
      <w:numFmt w:val="decimal"/>
      <w:lvlText w:val="%1.%2.%3.%4.%5.%6.%7.%8."/>
      <w:lvlJc w:val="left"/>
      <w:pPr>
        <w:ind w:left="7575" w:hanging="1800"/>
      </w:pPr>
      <w:rPr>
        <w:rFonts w:cs="Times New Roman" w:hint="default"/>
      </w:rPr>
    </w:lvl>
    <w:lvl w:ilvl="8">
      <w:start w:val="1"/>
      <w:numFmt w:val="decimal"/>
      <w:lvlText w:val="%1.%2.%3.%4.%5.%6.%7.%8.%9."/>
      <w:lvlJc w:val="left"/>
      <w:pPr>
        <w:ind w:left="8760" w:hanging="2160"/>
      </w:pPr>
      <w:rPr>
        <w:rFonts w:cs="Times New Roman" w:hint="default"/>
      </w:rPr>
    </w:lvl>
  </w:abstractNum>
  <w:abstractNum w:abstractNumId="1">
    <w:nsid w:val="15B86C60"/>
    <w:multiLevelType w:val="multilevel"/>
    <w:tmpl w:val="1F6A6F28"/>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2103" w:hanging="1395"/>
      </w:pPr>
      <w:rPr>
        <w:rFonts w:cs="Times New Roman" w:hint="default"/>
      </w:rPr>
    </w:lvl>
    <w:lvl w:ilvl="2">
      <w:start w:val="1"/>
      <w:numFmt w:val="decimal"/>
      <w:isLgl/>
      <w:lvlText w:val="%1.%2.%3."/>
      <w:lvlJc w:val="left"/>
      <w:pPr>
        <w:ind w:left="2103" w:hanging="1395"/>
      </w:pPr>
      <w:rPr>
        <w:rFonts w:cs="Times New Roman" w:hint="default"/>
      </w:rPr>
    </w:lvl>
    <w:lvl w:ilvl="3">
      <w:start w:val="1"/>
      <w:numFmt w:val="decimal"/>
      <w:isLgl/>
      <w:lvlText w:val="%1.%2.%3.%4."/>
      <w:lvlJc w:val="left"/>
      <w:pPr>
        <w:ind w:left="2103" w:hanging="1395"/>
      </w:pPr>
      <w:rPr>
        <w:rFonts w:cs="Times New Roman" w:hint="default"/>
      </w:rPr>
    </w:lvl>
    <w:lvl w:ilvl="4">
      <w:start w:val="1"/>
      <w:numFmt w:val="decimal"/>
      <w:isLgl/>
      <w:lvlText w:val="%1.%2.%3.%4.%5."/>
      <w:lvlJc w:val="left"/>
      <w:pPr>
        <w:ind w:left="2103" w:hanging="1395"/>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
    <w:nsid w:val="1B566ECF"/>
    <w:multiLevelType w:val="multilevel"/>
    <w:tmpl w:val="D190156C"/>
    <w:lvl w:ilvl="0">
      <w:start w:val="2"/>
      <w:numFmt w:val="decimal"/>
      <w:lvlText w:val="%1."/>
      <w:lvlJc w:val="left"/>
      <w:pPr>
        <w:ind w:left="450" w:hanging="450"/>
      </w:pPr>
      <w:rPr>
        <w:rFonts w:cs="Times New Roman" w:hint="default"/>
      </w:rPr>
    </w:lvl>
    <w:lvl w:ilvl="1">
      <w:start w:val="1"/>
      <w:numFmt w:val="decimal"/>
      <w:lvlText w:val="%1.%2."/>
      <w:lvlJc w:val="left"/>
      <w:pPr>
        <w:ind w:left="1545" w:hanging="720"/>
      </w:pPr>
      <w:rPr>
        <w:rFonts w:cs="Times New Roman" w:hint="default"/>
      </w:rPr>
    </w:lvl>
    <w:lvl w:ilvl="2">
      <w:start w:val="1"/>
      <w:numFmt w:val="decimal"/>
      <w:lvlText w:val="%1.%2.%3."/>
      <w:lvlJc w:val="left"/>
      <w:pPr>
        <w:ind w:left="2370" w:hanging="720"/>
      </w:pPr>
      <w:rPr>
        <w:rFonts w:cs="Times New Roman" w:hint="default"/>
      </w:rPr>
    </w:lvl>
    <w:lvl w:ilvl="3">
      <w:start w:val="1"/>
      <w:numFmt w:val="decimal"/>
      <w:lvlText w:val="%1.%2.%3.%4."/>
      <w:lvlJc w:val="left"/>
      <w:pPr>
        <w:ind w:left="3555" w:hanging="1080"/>
      </w:pPr>
      <w:rPr>
        <w:rFonts w:cs="Times New Roman" w:hint="default"/>
      </w:rPr>
    </w:lvl>
    <w:lvl w:ilvl="4">
      <w:start w:val="1"/>
      <w:numFmt w:val="decimal"/>
      <w:lvlText w:val="%1.%2.%3.%4.%5."/>
      <w:lvlJc w:val="left"/>
      <w:pPr>
        <w:ind w:left="4380" w:hanging="1080"/>
      </w:pPr>
      <w:rPr>
        <w:rFonts w:cs="Times New Roman" w:hint="default"/>
      </w:rPr>
    </w:lvl>
    <w:lvl w:ilvl="5">
      <w:start w:val="1"/>
      <w:numFmt w:val="decimal"/>
      <w:lvlText w:val="%1.%2.%3.%4.%5.%6."/>
      <w:lvlJc w:val="left"/>
      <w:pPr>
        <w:ind w:left="5565" w:hanging="1440"/>
      </w:pPr>
      <w:rPr>
        <w:rFonts w:cs="Times New Roman" w:hint="default"/>
      </w:rPr>
    </w:lvl>
    <w:lvl w:ilvl="6">
      <w:start w:val="1"/>
      <w:numFmt w:val="decimal"/>
      <w:lvlText w:val="%1.%2.%3.%4.%5.%6.%7."/>
      <w:lvlJc w:val="left"/>
      <w:pPr>
        <w:ind w:left="6750" w:hanging="1800"/>
      </w:pPr>
      <w:rPr>
        <w:rFonts w:cs="Times New Roman" w:hint="default"/>
      </w:rPr>
    </w:lvl>
    <w:lvl w:ilvl="7">
      <w:start w:val="1"/>
      <w:numFmt w:val="decimal"/>
      <w:lvlText w:val="%1.%2.%3.%4.%5.%6.%7.%8."/>
      <w:lvlJc w:val="left"/>
      <w:pPr>
        <w:ind w:left="7575" w:hanging="1800"/>
      </w:pPr>
      <w:rPr>
        <w:rFonts w:cs="Times New Roman" w:hint="default"/>
      </w:rPr>
    </w:lvl>
    <w:lvl w:ilvl="8">
      <w:start w:val="1"/>
      <w:numFmt w:val="decimal"/>
      <w:lvlText w:val="%1.%2.%3.%4.%5.%6.%7.%8.%9."/>
      <w:lvlJc w:val="left"/>
      <w:pPr>
        <w:ind w:left="8760" w:hanging="2160"/>
      </w:pPr>
      <w:rPr>
        <w:rFonts w:cs="Times New Roman" w:hint="default"/>
      </w:rPr>
    </w:lvl>
  </w:abstractNum>
  <w:abstractNum w:abstractNumId="3">
    <w:nsid w:val="1DF75414"/>
    <w:multiLevelType w:val="hybridMultilevel"/>
    <w:tmpl w:val="82BAB9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E5C600B"/>
    <w:multiLevelType w:val="multilevel"/>
    <w:tmpl w:val="C8C241CA"/>
    <w:lvl w:ilvl="0">
      <w:start w:val="2"/>
      <w:numFmt w:val="decimal"/>
      <w:lvlText w:val="%1."/>
      <w:lvlJc w:val="left"/>
      <w:pPr>
        <w:ind w:left="450" w:hanging="450"/>
      </w:pPr>
      <w:rPr>
        <w:rFonts w:cs="Times New Roman" w:hint="default"/>
        <w:color w:val="000000"/>
      </w:rPr>
    </w:lvl>
    <w:lvl w:ilvl="1">
      <w:start w:val="7"/>
      <w:numFmt w:val="decimal"/>
      <w:lvlText w:val="%1.%2."/>
      <w:lvlJc w:val="left"/>
      <w:pPr>
        <w:ind w:left="1980" w:hanging="720"/>
      </w:pPr>
      <w:rPr>
        <w:rFonts w:cs="Times New Roman" w:hint="default"/>
        <w:color w:val="000000"/>
      </w:rPr>
    </w:lvl>
    <w:lvl w:ilvl="2">
      <w:start w:val="1"/>
      <w:numFmt w:val="decimal"/>
      <w:lvlText w:val="%1.%2.%3."/>
      <w:lvlJc w:val="left"/>
      <w:pPr>
        <w:ind w:left="3240" w:hanging="720"/>
      </w:pPr>
      <w:rPr>
        <w:rFonts w:cs="Times New Roman" w:hint="default"/>
        <w:color w:val="000000"/>
      </w:rPr>
    </w:lvl>
    <w:lvl w:ilvl="3">
      <w:start w:val="1"/>
      <w:numFmt w:val="decimal"/>
      <w:lvlText w:val="%1.%2.%3.%4."/>
      <w:lvlJc w:val="left"/>
      <w:pPr>
        <w:ind w:left="4860" w:hanging="1080"/>
      </w:pPr>
      <w:rPr>
        <w:rFonts w:cs="Times New Roman" w:hint="default"/>
        <w:color w:val="000000"/>
      </w:rPr>
    </w:lvl>
    <w:lvl w:ilvl="4">
      <w:start w:val="1"/>
      <w:numFmt w:val="decimal"/>
      <w:lvlText w:val="%1.%2.%3.%4.%5."/>
      <w:lvlJc w:val="left"/>
      <w:pPr>
        <w:ind w:left="6120" w:hanging="1080"/>
      </w:pPr>
      <w:rPr>
        <w:rFonts w:cs="Times New Roman" w:hint="default"/>
        <w:color w:val="000000"/>
      </w:rPr>
    </w:lvl>
    <w:lvl w:ilvl="5">
      <w:start w:val="1"/>
      <w:numFmt w:val="decimal"/>
      <w:lvlText w:val="%1.%2.%3.%4.%5.%6."/>
      <w:lvlJc w:val="left"/>
      <w:pPr>
        <w:ind w:left="7740" w:hanging="1440"/>
      </w:pPr>
      <w:rPr>
        <w:rFonts w:cs="Times New Roman" w:hint="default"/>
        <w:color w:val="000000"/>
      </w:rPr>
    </w:lvl>
    <w:lvl w:ilvl="6">
      <w:start w:val="1"/>
      <w:numFmt w:val="decimal"/>
      <w:lvlText w:val="%1.%2.%3.%4.%5.%6.%7."/>
      <w:lvlJc w:val="left"/>
      <w:pPr>
        <w:ind w:left="9360" w:hanging="1800"/>
      </w:pPr>
      <w:rPr>
        <w:rFonts w:cs="Times New Roman" w:hint="default"/>
        <w:color w:val="000000"/>
      </w:rPr>
    </w:lvl>
    <w:lvl w:ilvl="7">
      <w:start w:val="1"/>
      <w:numFmt w:val="decimal"/>
      <w:lvlText w:val="%1.%2.%3.%4.%5.%6.%7.%8."/>
      <w:lvlJc w:val="left"/>
      <w:pPr>
        <w:ind w:left="10620" w:hanging="1800"/>
      </w:pPr>
      <w:rPr>
        <w:rFonts w:cs="Times New Roman" w:hint="default"/>
        <w:color w:val="000000"/>
      </w:rPr>
    </w:lvl>
    <w:lvl w:ilvl="8">
      <w:start w:val="1"/>
      <w:numFmt w:val="decimal"/>
      <w:lvlText w:val="%1.%2.%3.%4.%5.%6.%7.%8.%9."/>
      <w:lvlJc w:val="left"/>
      <w:pPr>
        <w:ind w:left="12240" w:hanging="2160"/>
      </w:pPr>
      <w:rPr>
        <w:rFonts w:cs="Times New Roman" w:hint="default"/>
        <w:color w:val="000000"/>
      </w:rPr>
    </w:lvl>
  </w:abstractNum>
  <w:abstractNum w:abstractNumId="5">
    <w:nsid w:val="23AA7870"/>
    <w:multiLevelType w:val="multilevel"/>
    <w:tmpl w:val="5C84D11C"/>
    <w:lvl w:ilvl="0">
      <w:start w:val="3"/>
      <w:numFmt w:val="decimal"/>
      <w:lvlText w:val="%1."/>
      <w:lvlJc w:val="left"/>
      <w:pPr>
        <w:ind w:left="450" w:hanging="450"/>
      </w:pPr>
      <w:rPr>
        <w:rFonts w:cs="Times New Roman" w:hint="default"/>
        <w:color w:val="000000"/>
      </w:rPr>
    </w:lvl>
    <w:lvl w:ilvl="1">
      <w:start w:val="2"/>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6">
    <w:nsid w:val="2C0B621E"/>
    <w:multiLevelType w:val="multilevel"/>
    <w:tmpl w:val="ABF66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CEF120E"/>
    <w:multiLevelType w:val="multilevel"/>
    <w:tmpl w:val="89063030"/>
    <w:lvl w:ilvl="0">
      <w:start w:val="2"/>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8">
    <w:nsid w:val="37CA0FC4"/>
    <w:multiLevelType w:val="multilevel"/>
    <w:tmpl w:val="3070C6AA"/>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47640BF4"/>
    <w:multiLevelType w:val="multilevel"/>
    <w:tmpl w:val="6DA839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84243C6"/>
    <w:multiLevelType w:val="multilevel"/>
    <w:tmpl w:val="97D69B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FCF755B"/>
    <w:multiLevelType w:val="multilevel"/>
    <w:tmpl w:val="1F6A6F28"/>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2103" w:hanging="1395"/>
      </w:pPr>
      <w:rPr>
        <w:rFonts w:cs="Times New Roman" w:hint="default"/>
      </w:rPr>
    </w:lvl>
    <w:lvl w:ilvl="2">
      <w:start w:val="1"/>
      <w:numFmt w:val="decimal"/>
      <w:isLgl/>
      <w:lvlText w:val="%1.%2.%3."/>
      <w:lvlJc w:val="left"/>
      <w:pPr>
        <w:ind w:left="2103" w:hanging="1395"/>
      </w:pPr>
      <w:rPr>
        <w:rFonts w:cs="Times New Roman" w:hint="default"/>
      </w:rPr>
    </w:lvl>
    <w:lvl w:ilvl="3">
      <w:start w:val="1"/>
      <w:numFmt w:val="decimal"/>
      <w:isLgl/>
      <w:lvlText w:val="%1.%2.%3.%4."/>
      <w:lvlJc w:val="left"/>
      <w:pPr>
        <w:ind w:left="2103" w:hanging="1395"/>
      </w:pPr>
      <w:rPr>
        <w:rFonts w:cs="Times New Roman" w:hint="default"/>
      </w:rPr>
    </w:lvl>
    <w:lvl w:ilvl="4">
      <w:start w:val="1"/>
      <w:numFmt w:val="decimal"/>
      <w:isLgl/>
      <w:lvlText w:val="%1.%2.%3.%4.%5."/>
      <w:lvlJc w:val="left"/>
      <w:pPr>
        <w:ind w:left="2103" w:hanging="1395"/>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2">
    <w:nsid w:val="5DA247EE"/>
    <w:multiLevelType w:val="hybridMultilevel"/>
    <w:tmpl w:val="E3ACBBC4"/>
    <w:lvl w:ilvl="0" w:tplc="2BC485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F557FE2"/>
    <w:multiLevelType w:val="multilevel"/>
    <w:tmpl w:val="BC2695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04C17BE"/>
    <w:multiLevelType w:val="multilevel"/>
    <w:tmpl w:val="FCCE107A"/>
    <w:lvl w:ilvl="0">
      <w:start w:val="1"/>
      <w:numFmt w:val="decimal"/>
      <w:lvlText w:val="%1."/>
      <w:lvlJc w:val="left"/>
      <w:pPr>
        <w:ind w:left="450" w:hanging="450"/>
      </w:pPr>
      <w:rPr>
        <w:rFonts w:cs="Times New Roman" w:hint="default"/>
        <w:color w:val="000000"/>
      </w:rPr>
    </w:lvl>
    <w:lvl w:ilvl="1">
      <w:start w:val="7"/>
      <w:numFmt w:val="decimal"/>
      <w:lvlText w:val="%1.%2."/>
      <w:lvlJc w:val="left"/>
      <w:pPr>
        <w:ind w:left="1980" w:hanging="720"/>
      </w:pPr>
      <w:rPr>
        <w:rFonts w:cs="Times New Roman" w:hint="default"/>
        <w:color w:val="000000"/>
      </w:rPr>
    </w:lvl>
    <w:lvl w:ilvl="2">
      <w:start w:val="1"/>
      <w:numFmt w:val="decimal"/>
      <w:lvlText w:val="%1.%2.%3."/>
      <w:lvlJc w:val="left"/>
      <w:pPr>
        <w:ind w:left="3240" w:hanging="720"/>
      </w:pPr>
      <w:rPr>
        <w:rFonts w:cs="Times New Roman" w:hint="default"/>
        <w:color w:val="000000"/>
      </w:rPr>
    </w:lvl>
    <w:lvl w:ilvl="3">
      <w:start w:val="1"/>
      <w:numFmt w:val="decimal"/>
      <w:lvlText w:val="%1.%2.%3.%4."/>
      <w:lvlJc w:val="left"/>
      <w:pPr>
        <w:ind w:left="4860" w:hanging="1080"/>
      </w:pPr>
      <w:rPr>
        <w:rFonts w:cs="Times New Roman" w:hint="default"/>
        <w:color w:val="000000"/>
      </w:rPr>
    </w:lvl>
    <w:lvl w:ilvl="4">
      <w:start w:val="1"/>
      <w:numFmt w:val="decimal"/>
      <w:lvlText w:val="%1.%2.%3.%4.%5."/>
      <w:lvlJc w:val="left"/>
      <w:pPr>
        <w:ind w:left="6120" w:hanging="1080"/>
      </w:pPr>
      <w:rPr>
        <w:rFonts w:cs="Times New Roman" w:hint="default"/>
        <w:color w:val="000000"/>
      </w:rPr>
    </w:lvl>
    <w:lvl w:ilvl="5">
      <w:start w:val="1"/>
      <w:numFmt w:val="decimal"/>
      <w:lvlText w:val="%1.%2.%3.%4.%5.%6."/>
      <w:lvlJc w:val="left"/>
      <w:pPr>
        <w:ind w:left="7740" w:hanging="1440"/>
      </w:pPr>
      <w:rPr>
        <w:rFonts w:cs="Times New Roman" w:hint="default"/>
        <w:color w:val="000000"/>
      </w:rPr>
    </w:lvl>
    <w:lvl w:ilvl="6">
      <w:start w:val="1"/>
      <w:numFmt w:val="decimal"/>
      <w:lvlText w:val="%1.%2.%3.%4.%5.%6.%7."/>
      <w:lvlJc w:val="left"/>
      <w:pPr>
        <w:ind w:left="9360" w:hanging="1800"/>
      </w:pPr>
      <w:rPr>
        <w:rFonts w:cs="Times New Roman" w:hint="default"/>
        <w:color w:val="000000"/>
      </w:rPr>
    </w:lvl>
    <w:lvl w:ilvl="7">
      <w:start w:val="1"/>
      <w:numFmt w:val="decimal"/>
      <w:lvlText w:val="%1.%2.%3.%4.%5.%6.%7.%8."/>
      <w:lvlJc w:val="left"/>
      <w:pPr>
        <w:ind w:left="10620" w:hanging="1800"/>
      </w:pPr>
      <w:rPr>
        <w:rFonts w:cs="Times New Roman" w:hint="default"/>
        <w:color w:val="000000"/>
      </w:rPr>
    </w:lvl>
    <w:lvl w:ilvl="8">
      <w:start w:val="1"/>
      <w:numFmt w:val="decimal"/>
      <w:lvlText w:val="%1.%2.%3.%4.%5.%6.%7.%8.%9."/>
      <w:lvlJc w:val="left"/>
      <w:pPr>
        <w:ind w:left="12240" w:hanging="2160"/>
      </w:pPr>
      <w:rPr>
        <w:rFonts w:cs="Times New Roman" w:hint="default"/>
        <w:color w:val="000000"/>
      </w:rPr>
    </w:lvl>
  </w:abstractNum>
  <w:abstractNum w:abstractNumId="15">
    <w:nsid w:val="668B2923"/>
    <w:multiLevelType w:val="multilevel"/>
    <w:tmpl w:val="BD6681DC"/>
    <w:lvl w:ilvl="0">
      <w:start w:val="1"/>
      <w:numFmt w:val="decimal"/>
      <w:lvlText w:val="%1."/>
      <w:lvlJc w:val="left"/>
      <w:pPr>
        <w:ind w:left="450" w:hanging="450"/>
      </w:pPr>
      <w:rPr>
        <w:rFonts w:cs="Times New Roman" w:hint="default"/>
        <w:color w:val="000000"/>
      </w:rPr>
    </w:lvl>
    <w:lvl w:ilvl="1">
      <w:start w:val="2"/>
      <w:numFmt w:val="decimal"/>
      <w:lvlText w:val="%1.%2."/>
      <w:lvlJc w:val="left"/>
      <w:pPr>
        <w:ind w:left="1260" w:hanging="720"/>
      </w:pPr>
      <w:rPr>
        <w:rFonts w:cs="Times New Roman" w:hint="default"/>
        <w:color w:val="000000"/>
      </w:rPr>
    </w:lvl>
    <w:lvl w:ilvl="2">
      <w:start w:val="1"/>
      <w:numFmt w:val="decimal"/>
      <w:lvlText w:val="%1.%2.%3."/>
      <w:lvlJc w:val="left"/>
      <w:pPr>
        <w:ind w:left="1800" w:hanging="720"/>
      </w:pPr>
      <w:rPr>
        <w:rFonts w:cs="Times New Roman" w:hint="default"/>
        <w:color w:val="000000"/>
      </w:rPr>
    </w:lvl>
    <w:lvl w:ilvl="3">
      <w:start w:val="1"/>
      <w:numFmt w:val="decimal"/>
      <w:lvlText w:val="%1.%2.%3.%4."/>
      <w:lvlJc w:val="left"/>
      <w:pPr>
        <w:ind w:left="2700" w:hanging="1080"/>
      </w:pPr>
      <w:rPr>
        <w:rFonts w:cs="Times New Roman" w:hint="default"/>
        <w:color w:val="000000"/>
      </w:rPr>
    </w:lvl>
    <w:lvl w:ilvl="4">
      <w:start w:val="1"/>
      <w:numFmt w:val="decimal"/>
      <w:lvlText w:val="%1.%2.%3.%4.%5."/>
      <w:lvlJc w:val="left"/>
      <w:pPr>
        <w:ind w:left="3240" w:hanging="1080"/>
      </w:pPr>
      <w:rPr>
        <w:rFonts w:cs="Times New Roman" w:hint="default"/>
        <w:color w:val="000000"/>
      </w:rPr>
    </w:lvl>
    <w:lvl w:ilvl="5">
      <w:start w:val="1"/>
      <w:numFmt w:val="decimal"/>
      <w:lvlText w:val="%1.%2.%3.%4.%5.%6."/>
      <w:lvlJc w:val="left"/>
      <w:pPr>
        <w:ind w:left="4140" w:hanging="1440"/>
      </w:pPr>
      <w:rPr>
        <w:rFonts w:cs="Times New Roman" w:hint="default"/>
        <w:color w:val="000000"/>
      </w:rPr>
    </w:lvl>
    <w:lvl w:ilvl="6">
      <w:start w:val="1"/>
      <w:numFmt w:val="decimal"/>
      <w:lvlText w:val="%1.%2.%3.%4.%5.%6.%7."/>
      <w:lvlJc w:val="left"/>
      <w:pPr>
        <w:ind w:left="5040" w:hanging="1800"/>
      </w:pPr>
      <w:rPr>
        <w:rFonts w:cs="Times New Roman" w:hint="default"/>
        <w:color w:val="000000"/>
      </w:rPr>
    </w:lvl>
    <w:lvl w:ilvl="7">
      <w:start w:val="1"/>
      <w:numFmt w:val="decimal"/>
      <w:lvlText w:val="%1.%2.%3.%4.%5.%6.%7.%8."/>
      <w:lvlJc w:val="left"/>
      <w:pPr>
        <w:ind w:left="5580" w:hanging="1800"/>
      </w:pPr>
      <w:rPr>
        <w:rFonts w:cs="Times New Roman" w:hint="default"/>
        <w:color w:val="000000"/>
      </w:rPr>
    </w:lvl>
    <w:lvl w:ilvl="8">
      <w:start w:val="1"/>
      <w:numFmt w:val="decimal"/>
      <w:lvlText w:val="%1.%2.%3.%4.%5.%6.%7.%8.%9."/>
      <w:lvlJc w:val="left"/>
      <w:pPr>
        <w:ind w:left="6480" w:hanging="2160"/>
      </w:pPr>
      <w:rPr>
        <w:rFonts w:cs="Times New Roman" w:hint="default"/>
        <w:color w:val="000000"/>
      </w:rPr>
    </w:lvl>
  </w:abstractNum>
  <w:abstractNum w:abstractNumId="16">
    <w:nsid w:val="74540057"/>
    <w:multiLevelType w:val="multilevel"/>
    <w:tmpl w:val="7368F41C"/>
    <w:lvl w:ilvl="0">
      <w:start w:val="2"/>
      <w:numFmt w:val="decimal"/>
      <w:lvlText w:val="%1."/>
      <w:lvlJc w:val="left"/>
      <w:pPr>
        <w:ind w:left="675" w:hanging="675"/>
      </w:pPr>
      <w:rPr>
        <w:rFonts w:cs="Times New Roman" w:hint="default"/>
        <w:color w:val="000000"/>
      </w:rPr>
    </w:lvl>
    <w:lvl w:ilvl="1">
      <w:start w:val="1"/>
      <w:numFmt w:val="decimal"/>
      <w:lvlText w:val="%1.%2."/>
      <w:lvlJc w:val="left"/>
      <w:pPr>
        <w:ind w:left="1004"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7">
    <w:nsid w:val="75B03857"/>
    <w:multiLevelType w:val="multilevel"/>
    <w:tmpl w:val="550C3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AAC5EF5"/>
    <w:multiLevelType w:val="multilevel"/>
    <w:tmpl w:val="1F6A6F28"/>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2103" w:hanging="1395"/>
      </w:pPr>
      <w:rPr>
        <w:rFonts w:cs="Times New Roman" w:hint="default"/>
      </w:rPr>
    </w:lvl>
    <w:lvl w:ilvl="2">
      <w:start w:val="1"/>
      <w:numFmt w:val="decimal"/>
      <w:isLgl/>
      <w:lvlText w:val="%1.%2.%3."/>
      <w:lvlJc w:val="left"/>
      <w:pPr>
        <w:ind w:left="2103" w:hanging="1395"/>
      </w:pPr>
      <w:rPr>
        <w:rFonts w:cs="Times New Roman" w:hint="default"/>
      </w:rPr>
    </w:lvl>
    <w:lvl w:ilvl="3">
      <w:start w:val="1"/>
      <w:numFmt w:val="decimal"/>
      <w:isLgl/>
      <w:lvlText w:val="%1.%2.%3.%4."/>
      <w:lvlJc w:val="left"/>
      <w:pPr>
        <w:ind w:left="2103" w:hanging="1395"/>
      </w:pPr>
      <w:rPr>
        <w:rFonts w:cs="Times New Roman" w:hint="default"/>
      </w:rPr>
    </w:lvl>
    <w:lvl w:ilvl="4">
      <w:start w:val="1"/>
      <w:numFmt w:val="decimal"/>
      <w:isLgl/>
      <w:lvlText w:val="%1.%2.%3.%4.%5."/>
      <w:lvlJc w:val="left"/>
      <w:pPr>
        <w:ind w:left="2103" w:hanging="1395"/>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9">
    <w:nsid w:val="7C4954B2"/>
    <w:multiLevelType w:val="multilevel"/>
    <w:tmpl w:val="CF56B12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F7F7601"/>
    <w:multiLevelType w:val="multilevel"/>
    <w:tmpl w:val="AE1C0D98"/>
    <w:lvl w:ilvl="0">
      <w:start w:val="6"/>
      <w:numFmt w:val="decimal"/>
      <w:lvlText w:val="%1."/>
      <w:lvlJc w:val="left"/>
      <w:pPr>
        <w:ind w:left="450" w:hanging="450"/>
      </w:pPr>
      <w:rPr>
        <w:rFonts w:cs="Times New Roman" w:hint="default"/>
        <w:color w:val="000000"/>
      </w:rPr>
    </w:lvl>
    <w:lvl w:ilvl="1">
      <w:start w:val="1"/>
      <w:numFmt w:val="decimal"/>
      <w:lvlText w:val="%1.%2."/>
      <w:lvlJc w:val="left"/>
      <w:pPr>
        <w:ind w:left="2149" w:hanging="720"/>
      </w:pPr>
      <w:rPr>
        <w:rFonts w:cs="Times New Roman" w:hint="default"/>
        <w:color w:val="000000"/>
      </w:rPr>
    </w:lvl>
    <w:lvl w:ilvl="2">
      <w:start w:val="1"/>
      <w:numFmt w:val="decimal"/>
      <w:lvlText w:val="%1.%2.%3."/>
      <w:lvlJc w:val="left"/>
      <w:pPr>
        <w:ind w:left="3578" w:hanging="720"/>
      </w:pPr>
      <w:rPr>
        <w:rFonts w:cs="Times New Roman" w:hint="default"/>
        <w:color w:val="000000"/>
      </w:rPr>
    </w:lvl>
    <w:lvl w:ilvl="3">
      <w:start w:val="1"/>
      <w:numFmt w:val="decimal"/>
      <w:lvlText w:val="%1.%2.%3.%4."/>
      <w:lvlJc w:val="left"/>
      <w:pPr>
        <w:ind w:left="5367" w:hanging="1080"/>
      </w:pPr>
      <w:rPr>
        <w:rFonts w:cs="Times New Roman" w:hint="default"/>
        <w:color w:val="000000"/>
      </w:rPr>
    </w:lvl>
    <w:lvl w:ilvl="4">
      <w:start w:val="1"/>
      <w:numFmt w:val="decimal"/>
      <w:lvlText w:val="%1.%2.%3.%4.%5."/>
      <w:lvlJc w:val="left"/>
      <w:pPr>
        <w:ind w:left="6796" w:hanging="1080"/>
      </w:pPr>
      <w:rPr>
        <w:rFonts w:cs="Times New Roman" w:hint="default"/>
        <w:color w:val="000000"/>
      </w:rPr>
    </w:lvl>
    <w:lvl w:ilvl="5">
      <w:start w:val="1"/>
      <w:numFmt w:val="decimal"/>
      <w:lvlText w:val="%1.%2.%3.%4.%5.%6."/>
      <w:lvlJc w:val="left"/>
      <w:pPr>
        <w:ind w:left="8585" w:hanging="1440"/>
      </w:pPr>
      <w:rPr>
        <w:rFonts w:cs="Times New Roman" w:hint="default"/>
        <w:color w:val="000000"/>
      </w:rPr>
    </w:lvl>
    <w:lvl w:ilvl="6">
      <w:start w:val="1"/>
      <w:numFmt w:val="decimal"/>
      <w:lvlText w:val="%1.%2.%3.%4.%5.%6.%7."/>
      <w:lvlJc w:val="left"/>
      <w:pPr>
        <w:ind w:left="10374" w:hanging="1800"/>
      </w:pPr>
      <w:rPr>
        <w:rFonts w:cs="Times New Roman" w:hint="default"/>
        <w:color w:val="000000"/>
      </w:rPr>
    </w:lvl>
    <w:lvl w:ilvl="7">
      <w:start w:val="1"/>
      <w:numFmt w:val="decimal"/>
      <w:lvlText w:val="%1.%2.%3.%4.%5.%6.%7.%8."/>
      <w:lvlJc w:val="left"/>
      <w:pPr>
        <w:ind w:left="11803" w:hanging="1800"/>
      </w:pPr>
      <w:rPr>
        <w:rFonts w:cs="Times New Roman" w:hint="default"/>
        <w:color w:val="000000"/>
      </w:rPr>
    </w:lvl>
    <w:lvl w:ilvl="8">
      <w:start w:val="1"/>
      <w:numFmt w:val="decimal"/>
      <w:lvlText w:val="%1.%2.%3.%4.%5.%6.%7.%8.%9."/>
      <w:lvlJc w:val="left"/>
      <w:pPr>
        <w:ind w:left="13592" w:hanging="2160"/>
      </w:pPr>
      <w:rPr>
        <w:rFonts w:cs="Times New Roman" w:hint="default"/>
        <w:color w:val="000000"/>
      </w:rPr>
    </w:lvl>
  </w:abstractNum>
  <w:num w:numId="1">
    <w:abstractNumId w:val="18"/>
  </w:num>
  <w:num w:numId="2">
    <w:abstractNumId w:val="17"/>
  </w:num>
  <w:num w:numId="3">
    <w:abstractNumId w:val="9"/>
  </w:num>
  <w:num w:numId="4">
    <w:abstractNumId w:val="15"/>
  </w:num>
  <w:num w:numId="5">
    <w:abstractNumId w:val="12"/>
  </w:num>
  <w:num w:numId="6">
    <w:abstractNumId w:val="13"/>
  </w:num>
  <w:num w:numId="7">
    <w:abstractNumId w:val="16"/>
  </w:num>
  <w:num w:numId="8">
    <w:abstractNumId w:val="10"/>
  </w:num>
  <w:num w:numId="9">
    <w:abstractNumId w:val="6"/>
  </w:num>
  <w:num w:numId="10">
    <w:abstractNumId w:val="19"/>
  </w:num>
  <w:num w:numId="11">
    <w:abstractNumId w:val="8"/>
  </w:num>
  <w:num w:numId="12">
    <w:abstractNumId w:val="5"/>
  </w:num>
  <w:num w:numId="13">
    <w:abstractNumId w:val="4"/>
  </w:num>
  <w:num w:numId="14">
    <w:abstractNumId w:val="20"/>
  </w:num>
  <w:num w:numId="15">
    <w:abstractNumId w:val="14"/>
  </w:num>
  <w:num w:numId="16">
    <w:abstractNumId w:val="11"/>
  </w:num>
  <w:num w:numId="17">
    <w:abstractNumId w:val="7"/>
  </w:num>
  <w:num w:numId="18">
    <w:abstractNumId w:val="0"/>
  </w:num>
  <w:num w:numId="19">
    <w:abstractNumId w:val="2"/>
  </w:num>
  <w:num w:numId="20">
    <w:abstractNumId w:val="3"/>
  </w:num>
  <w:num w:numId="21">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65E"/>
    <w:rsid w:val="000006AA"/>
    <w:rsid w:val="00004F06"/>
    <w:rsid w:val="00007B24"/>
    <w:rsid w:val="00030697"/>
    <w:rsid w:val="00040F95"/>
    <w:rsid w:val="00045E02"/>
    <w:rsid w:val="00057128"/>
    <w:rsid w:val="00057809"/>
    <w:rsid w:val="00060F13"/>
    <w:rsid w:val="000624C1"/>
    <w:rsid w:val="000718E0"/>
    <w:rsid w:val="00071D05"/>
    <w:rsid w:val="0008456A"/>
    <w:rsid w:val="000941A8"/>
    <w:rsid w:val="000A00C6"/>
    <w:rsid w:val="000A157C"/>
    <w:rsid w:val="000B62A7"/>
    <w:rsid w:val="000B7FD0"/>
    <w:rsid w:val="000C7484"/>
    <w:rsid w:val="000D1507"/>
    <w:rsid w:val="000D5FD7"/>
    <w:rsid w:val="000E3B9B"/>
    <w:rsid w:val="000E6EFB"/>
    <w:rsid w:val="000F37F4"/>
    <w:rsid w:val="0011379F"/>
    <w:rsid w:val="001327A5"/>
    <w:rsid w:val="00135F53"/>
    <w:rsid w:val="00142D65"/>
    <w:rsid w:val="0018024F"/>
    <w:rsid w:val="00181E6A"/>
    <w:rsid w:val="00184E23"/>
    <w:rsid w:val="001B1AD9"/>
    <w:rsid w:val="001B425F"/>
    <w:rsid w:val="001B73A4"/>
    <w:rsid w:val="001C191F"/>
    <w:rsid w:val="001C5D90"/>
    <w:rsid w:val="001C7986"/>
    <w:rsid w:val="001E0024"/>
    <w:rsid w:val="001E543C"/>
    <w:rsid w:val="001F69C4"/>
    <w:rsid w:val="002032E0"/>
    <w:rsid w:val="0020414C"/>
    <w:rsid w:val="00204A08"/>
    <w:rsid w:val="00212591"/>
    <w:rsid w:val="00215EC8"/>
    <w:rsid w:val="00230608"/>
    <w:rsid w:val="00242D19"/>
    <w:rsid w:val="00262BC3"/>
    <w:rsid w:val="00264042"/>
    <w:rsid w:val="00266D0B"/>
    <w:rsid w:val="00267128"/>
    <w:rsid w:val="00282AA7"/>
    <w:rsid w:val="0028342A"/>
    <w:rsid w:val="00286346"/>
    <w:rsid w:val="0029415A"/>
    <w:rsid w:val="00296B61"/>
    <w:rsid w:val="002A1CC8"/>
    <w:rsid w:val="002A3B24"/>
    <w:rsid w:val="002B0438"/>
    <w:rsid w:val="002C7AEA"/>
    <w:rsid w:val="003160C1"/>
    <w:rsid w:val="0031761F"/>
    <w:rsid w:val="003220A0"/>
    <w:rsid w:val="0033081E"/>
    <w:rsid w:val="00333C55"/>
    <w:rsid w:val="00337534"/>
    <w:rsid w:val="00344878"/>
    <w:rsid w:val="003509AB"/>
    <w:rsid w:val="00354159"/>
    <w:rsid w:val="003620C9"/>
    <w:rsid w:val="00363CD8"/>
    <w:rsid w:val="003662E8"/>
    <w:rsid w:val="00367FA0"/>
    <w:rsid w:val="003707DC"/>
    <w:rsid w:val="003823E9"/>
    <w:rsid w:val="00390A39"/>
    <w:rsid w:val="0039190E"/>
    <w:rsid w:val="003925D6"/>
    <w:rsid w:val="0039430C"/>
    <w:rsid w:val="003A0E25"/>
    <w:rsid w:val="003A665E"/>
    <w:rsid w:val="003B459F"/>
    <w:rsid w:val="003B79D9"/>
    <w:rsid w:val="003C488B"/>
    <w:rsid w:val="003C631F"/>
    <w:rsid w:val="003D13EF"/>
    <w:rsid w:val="003D3D2C"/>
    <w:rsid w:val="003D6705"/>
    <w:rsid w:val="003F033E"/>
    <w:rsid w:val="003F48B6"/>
    <w:rsid w:val="003F58A0"/>
    <w:rsid w:val="0040014A"/>
    <w:rsid w:val="004330AE"/>
    <w:rsid w:val="00437AF5"/>
    <w:rsid w:val="004402CA"/>
    <w:rsid w:val="00443DB3"/>
    <w:rsid w:val="004523D9"/>
    <w:rsid w:val="00453B63"/>
    <w:rsid w:val="00454CC4"/>
    <w:rsid w:val="00461B44"/>
    <w:rsid w:val="00463D44"/>
    <w:rsid w:val="0046517F"/>
    <w:rsid w:val="00486975"/>
    <w:rsid w:val="0048765A"/>
    <w:rsid w:val="00491F3F"/>
    <w:rsid w:val="00492878"/>
    <w:rsid w:val="00493086"/>
    <w:rsid w:val="00497541"/>
    <w:rsid w:val="004A1474"/>
    <w:rsid w:val="004A4F97"/>
    <w:rsid w:val="004A62B8"/>
    <w:rsid w:val="004C1E96"/>
    <w:rsid w:val="004C3642"/>
    <w:rsid w:val="004C435D"/>
    <w:rsid w:val="004C5FE5"/>
    <w:rsid w:val="004D111F"/>
    <w:rsid w:val="004E1218"/>
    <w:rsid w:val="004E3889"/>
    <w:rsid w:val="004E5284"/>
    <w:rsid w:val="004E7C3B"/>
    <w:rsid w:val="004F061F"/>
    <w:rsid w:val="004F62BA"/>
    <w:rsid w:val="00512C19"/>
    <w:rsid w:val="00527B2A"/>
    <w:rsid w:val="005365FD"/>
    <w:rsid w:val="005402DB"/>
    <w:rsid w:val="00545243"/>
    <w:rsid w:val="0054593F"/>
    <w:rsid w:val="005566E7"/>
    <w:rsid w:val="00560058"/>
    <w:rsid w:val="005641F8"/>
    <w:rsid w:val="005675C2"/>
    <w:rsid w:val="005748F7"/>
    <w:rsid w:val="00576404"/>
    <w:rsid w:val="00577221"/>
    <w:rsid w:val="00581287"/>
    <w:rsid w:val="005C1473"/>
    <w:rsid w:val="005C7B58"/>
    <w:rsid w:val="005D3FE2"/>
    <w:rsid w:val="005E168E"/>
    <w:rsid w:val="005E1ACB"/>
    <w:rsid w:val="005E35C2"/>
    <w:rsid w:val="005E7707"/>
    <w:rsid w:val="005F1984"/>
    <w:rsid w:val="006007C1"/>
    <w:rsid w:val="00604DCF"/>
    <w:rsid w:val="00610D4C"/>
    <w:rsid w:val="00614AA2"/>
    <w:rsid w:val="00617F07"/>
    <w:rsid w:val="00624081"/>
    <w:rsid w:val="00626398"/>
    <w:rsid w:val="00641832"/>
    <w:rsid w:val="006434D2"/>
    <w:rsid w:val="00650AC2"/>
    <w:rsid w:val="00653AB0"/>
    <w:rsid w:val="00653EED"/>
    <w:rsid w:val="00656422"/>
    <w:rsid w:val="0065770D"/>
    <w:rsid w:val="006714E0"/>
    <w:rsid w:val="00671DAD"/>
    <w:rsid w:val="00686568"/>
    <w:rsid w:val="00686879"/>
    <w:rsid w:val="00694D3C"/>
    <w:rsid w:val="006A15C5"/>
    <w:rsid w:val="006C3BBF"/>
    <w:rsid w:val="006C4194"/>
    <w:rsid w:val="006D1FAA"/>
    <w:rsid w:val="006D6A56"/>
    <w:rsid w:val="006E162D"/>
    <w:rsid w:val="006F50C4"/>
    <w:rsid w:val="00705003"/>
    <w:rsid w:val="00707B57"/>
    <w:rsid w:val="00711331"/>
    <w:rsid w:val="007114F1"/>
    <w:rsid w:val="00712842"/>
    <w:rsid w:val="007164B1"/>
    <w:rsid w:val="00716FDF"/>
    <w:rsid w:val="00724CCA"/>
    <w:rsid w:val="007340E6"/>
    <w:rsid w:val="00741832"/>
    <w:rsid w:val="00747A1E"/>
    <w:rsid w:val="007548AB"/>
    <w:rsid w:val="0076299C"/>
    <w:rsid w:val="0076748F"/>
    <w:rsid w:val="00771223"/>
    <w:rsid w:val="007762F8"/>
    <w:rsid w:val="00791B16"/>
    <w:rsid w:val="00791B79"/>
    <w:rsid w:val="00792730"/>
    <w:rsid w:val="007A2121"/>
    <w:rsid w:val="007A249D"/>
    <w:rsid w:val="007A5064"/>
    <w:rsid w:val="007B180F"/>
    <w:rsid w:val="007B19F5"/>
    <w:rsid w:val="007E51E4"/>
    <w:rsid w:val="007F1FBD"/>
    <w:rsid w:val="007F3989"/>
    <w:rsid w:val="0080606E"/>
    <w:rsid w:val="00806D8B"/>
    <w:rsid w:val="00810D16"/>
    <w:rsid w:val="00812CC8"/>
    <w:rsid w:val="00817E8A"/>
    <w:rsid w:val="008205A8"/>
    <w:rsid w:val="00825B19"/>
    <w:rsid w:val="00830492"/>
    <w:rsid w:val="008333DC"/>
    <w:rsid w:val="0083452D"/>
    <w:rsid w:val="00841C39"/>
    <w:rsid w:val="0086063A"/>
    <w:rsid w:val="00861909"/>
    <w:rsid w:val="00865B63"/>
    <w:rsid w:val="00873265"/>
    <w:rsid w:val="00877693"/>
    <w:rsid w:val="00883220"/>
    <w:rsid w:val="00892658"/>
    <w:rsid w:val="0089297F"/>
    <w:rsid w:val="00896EF7"/>
    <w:rsid w:val="008A727A"/>
    <w:rsid w:val="008B0364"/>
    <w:rsid w:val="008B3E58"/>
    <w:rsid w:val="008C0A2A"/>
    <w:rsid w:val="008C24B0"/>
    <w:rsid w:val="008C4C7C"/>
    <w:rsid w:val="008C6000"/>
    <w:rsid w:val="008D0BCA"/>
    <w:rsid w:val="008D7314"/>
    <w:rsid w:val="008F2F94"/>
    <w:rsid w:val="008F4F71"/>
    <w:rsid w:val="008F597D"/>
    <w:rsid w:val="008F61F1"/>
    <w:rsid w:val="00902614"/>
    <w:rsid w:val="0090442B"/>
    <w:rsid w:val="00923C8C"/>
    <w:rsid w:val="00926544"/>
    <w:rsid w:val="00933881"/>
    <w:rsid w:val="009531C4"/>
    <w:rsid w:val="00953518"/>
    <w:rsid w:val="00967EE8"/>
    <w:rsid w:val="00980AF3"/>
    <w:rsid w:val="00980F04"/>
    <w:rsid w:val="00981AB3"/>
    <w:rsid w:val="00997117"/>
    <w:rsid w:val="009A6A9D"/>
    <w:rsid w:val="009A7519"/>
    <w:rsid w:val="009B3AA3"/>
    <w:rsid w:val="009B5087"/>
    <w:rsid w:val="009C4638"/>
    <w:rsid w:val="009C7EC0"/>
    <w:rsid w:val="009D5627"/>
    <w:rsid w:val="009E2A15"/>
    <w:rsid w:val="009E37F3"/>
    <w:rsid w:val="009E4883"/>
    <w:rsid w:val="009F3519"/>
    <w:rsid w:val="009F3E46"/>
    <w:rsid w:val="009F7C02"/>
    <w:rsid w:val="00A02037"/>
    <w:rsid w:val="00A03BEF"/>
    <w:rsid w:val="00A10C5F"/>
    <w:rsid w:val="00A11744"/>
    <w:rsid w:val="00A158E4"/>
    <w:rsid w:val="00A1711C"/>
    <w:rsid w:val="00A219E0"/>
    <w:rsid w:val="00A2453A"/>
    <w:rsid w:val="00A2535E"/>
    <w:rsid w:val="00A316A3"/>
    <w:rsid w:val="00A36A45"/>
    <w:rsid w:val="00A40EB3"/>
    <w:rsid w:val="00A500EC"/>
    <w:rsid w:val="00A61EEF"/>
    <w:rsid w:val="00A64CD5"/>
    <w:rsid w:val="00A654AC"/>
    <w:rsid w:val="00A664F0"/>
    <w:rsid w:val="00A746AE"/>
    <w:rsid w:val="00A92CA0"/>
    <w:rsid w:val="00A95B0A"/>
    <w:rsid w:val="00AA0DA8"/>
    <w:rsid w:val="00AA6751"/>
    <w:rsid w:val="00AB135A"/>
    <w:rsid w:val="00AB7F80"/>
    <w:rsid w:val="00AC1956"/>
    <w:rsid w:val="00AC4E7F"/>
    <w:rsid w:val="00AD0B3F"/>
    <w:rsid w:val="00AE334F"/>
    <w:rsid w:val="00AF4661"/>
    <w:rsid w:val="00B02DD6"/>
    <w:rsid w:val="00B0366D"/>
    <w:rsid w:val="00B114B9"/>
    <w:rsid w:val="00B12537"/>
    <w:rsid w:val="00B13945"/>
    <w:rsid w:val="00B32C7A"/>
    <w:rsid w:val="00B345BB"/>
    <w:rsid w:val="00B43E22"/>
    <w:rsid w:val="00B43F7C"/>
    <w:rsid w:val="00B453AA"/>
    <w:rsid w:val="00B47797"/>
    <w:rsid w:val="00B53082"/>
    <w:rsid w:val="00B55447"/>
    <w:rsid w:val="00B56596"/>
    <w:rsid w:val="00B754B5"/>
    <w:rsid w:val="00B86775"/>
    <w:rsid w:val="00B87A60"/>
    <w:rsid w:val="00B919E0"/>
    <w:rsid w:val="00BC24DC"/>
    <w:rsid w:val="00BC75E3"/>
    <w:rsid w:val="00BD120E"/>
    <w:rsid w:val="00BD189E"/>
    <w:rsid w:val="00BE06EF"/>
    <w:rsid w:val="00BE4AC6"/>
    <w:rsid w:val="00BF561F"/>
    <w:rsid w:val="00BF5C4B"/>
    <w:rsid w:val="00C02A2D"/>
    <w:rsid w:val="00C12669"/>
    <w:rsid w:val="00C1398E"/>
    <w:rsid w:val="00C152BB"/>
    <w:rsid w:val="00C16205"/>
    <w:rsid w:val="00C47EA4"/>
    <w:rsid w:val="00C50EB3"/>
    <w:rsid w:val="00C60A6F"/>
    <w:rsid w:val="00C637A5"/>
    <w:rsid w:val="00C63F16"/>
    <w:rsid w:val="00C64DF5"/>
    <w:rsid w:val="00C6626B"/>
    <w:rsid w:val="00C76D54"/>
    <w:rsid w:val="00C90377"/>
    <w:rsid w:val="00C917D9"/>
    <w:rsid w:val="00C9219B"/>
    <w:rsid w:val="00C937C3"/>
    <w:rsid w:val="00C9782E"/>
    <w:rsid w:val="00CB49C8"/>
    <w:rsid w:val="00CB4AEB"/>
    <w:rsid w:val="00CB7973"/>
    <w:rsid w:val="00CC2B54"/>
    <w:rsid w:val="00CC78CB"/>
    <w:rsid w:val="00CD34F9"/>
    <w:rsid w:val="00CD6BD4"/>
    <w:rsid w:val="00CE1B7C"/>
    <w:rsid w:val="00CE3EB0"/>
    <w:rsid w:val="00D13CD5"/>
    <w:rsid w:val="00D15963"/>
    <w:rsid w:val="00D17DF7"/>
    <w:rsid w:val="00D250E6"/>
    <w:rsid w:val="00D264B4"/>
    <w:rsid w:val="00D32F1C"/>
    <w:rsid w:val="00D34659"/>
    <w:rsid w:val="00D51605"/>
    <w:rsid w:val="00D61658"/>
    <w:rsid w:val="00D63849"/>
    <w:rsid w:val="00D63ED4"/>
    <w:rsid w:val="00D7363A"/>
    <w:rsid w:val="00D809AD"/>
    <w:rsid w:val="00D90214"/>
    <w:rsid w:val="00D906F5"/>
    <w:rsid w:val="00D955B8"/>
    <w:rsid w:val="00D9582C"/>
    <w:rsid w:val="00D9585F"/>
    <w:rsid w:val="00D967F2"/>
    <w:rsid w:val="00DA12D8"/>
    <w:rsid w:val="00DD03F7"/>
    <w:rsid w:val="00DD189B"/>
    <w:rsid w:val="00DD4BD8"/>
    <w:rsid w:val="00DE66E6"/>
    <w:rsid w:val="00DE7694"/>
    <w:rsid w:val="00DF5666"/>
    <w:rsid w:val="00DF7BB7"/>
    <w:rsid w:val="00E343C7"/>
    <w:rsid w:val="00E34B6D"/>
    <w:rsid w:val="00E4049F"/>
    <w:rsid w:val="00E44D53"/>
    <w:rsid w:val="00E45B97"/>
    <w:rsid w:val="00E45FC7"/>
    <w:rsid w:val="00E5045C"/>
    <w:rsid w:val="00E55553"/>
    <w:rsid w:val="00E60FBB"/>
    <w:rsid w:val="00E667F7"/>
    <w:rsid w:val="00E70865"/>
    <w:rsid w:val="00E71E60"/>
    <w:rsid w:val="00E77F1A"/>
    <w:rsid w:val="00E84AFC"/>
    <w:rsid w:val="00E861FA"/>
    <w:rsid w:val="00E913CB"/>
    <w:rsid w:val="00E92FA1"/>
    <w:rsid w:val="00E94F26"/>
    <w:rsid w:val="00EC3CA7"/>
    <w:rsid w:val="00EC5535"/>
    <w:rsid w:val="00ED03D9"/>
    <w:rsid w:val="00ED4453"/>
    <w:rsid w:val="00ED6182"/>
    <w:rsid w:val="00ED63A2"/>
    <w:rsid w:val="00EE284F"/>
    <w:rsid w:val="00F001A0"/>
    <w:rsid w:val="00F05085"/>
    <w:rsid w:val="00F15799"/>
    <w:rsid w:val="00F1752A"/>
    <w:rsid w:val="00F335E0"/>
    <w:rsid w:val="00F37A39"/>
    <w:rsid w:val="00F478B2"/>
    <w:rsid w:val="00F55C15"/>
    <w:rsid w:val="00F70352"/>
    <w:rsid w:val="00F72FBC"/>
    <w:rsid w:val="00F77A19"/>
    <w:rsid w:val="00F940F0"/>
    <w:rsid w:val="00FA4BEA"/>
    <w:rsid w:val="00FB74BE"/>
    <w:rsid w:val="00FC5ACF"/>
    <w:rsid w:val="00FC6516"/>
    <w:rsid w:val="00FD0AF9"/>
    <w:rsid w:val="00FD21E7"/>
    <w:rsid w:val="00FD45D6"/>
    <w:rsid w:val="00FE07B3"/>
    <w:rsid w:val="00FF3F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A39"/>
    <w:pPr>
      <w:spacing w:line="300" w:lineRule="atLeast"/>
    </w:pPr>
    <w:rPr>
      <w:sz w:val="28"/>
      <w:lang w:eastAsia="en-US"/>
    </w:rPr>
  </w:style>
  <w:style w:type="paragraph" w:styleId="Heading2">
    <w:name w:val="heading 2"/>
    <w:basedOn w:val="Normal"/>
    <w:link w:val="Heading2Char"/>
    <w:uiPriority w:val="99"/>
    <w:qFormat/>
    <w:locked/>
    <w:rsid w:val="003707DC"/>
    <w:pPr>
      <w:spacing w:before="100" w:beforeAutospacing="1" w:after="100" w:afterAutospacing="1" w:line="240" w:lineRule="auto"/>
      <w:outlineLvl w:val="1"/>
    </w:pPr>
    <w:rPr>
      <w:rFonts w:eastAsia="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707DC"/>
    <w:rPr>
      <w:rFonts w:eastAsia="Times New Roman" w:cs="Times New Roman"/>
      <w:b/>
      <w:sz w:val="36"/>
    </w:rPr>
  </w:style>
  <w:style w:type="paragraph" w:styleId="ListParagraph">
    <w:name w:val="List Paragraph"/>
    <w:basedOn w:val="Normal"/>
    <w:uiPriority w:val="99"/>
    <w:qFormat/>
    <w:rsid w:val="003A665E"/>
    <w:pPr>
      <w:ind w:left="720"/>
      <w:contextualSpacing/>
    </w:pPr>
  </w:style>
  <w:style w:type="paragraph" w:customStyle="1" w:styleId="ConsPlusNormal">
    <w:name w:val="ConsPlusNormal"/>
    <w:link w:val="ConsPlusNormal0"/>
    <w:uiPriority w:val="99"/>
    <w:rsid w:val="00E77F1A"/>
    <w:pPr>
      <w:autoSpaceDE w:val="0"/>
      <w:autoSpaceDN w:val="0"/>
      <w:adjustRightInd w:val="0"/>
    </w:pPr>
    <w:rPr>
      <w:rFonts w:ascii="Arial" w:hAnsi="Arial" w:cs="Arial"/>
      <w:sz w:val="20"/>
      <w:szCs w:val="20"/>
      <w:lang w:eastAsia="en-US"/>
    </w:rPr>
  </w:style>
  <w:style w:type="paragraph" w:customStyle="1" w:styleId="ConsPlusNonformat">
    <w:name w:val="ConsPlusNonformat"/>
    <w:uiPriority w:val="99"/>
    <w:rsid w:val="00CB7973"/>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B7973"/>
    <w:pPr>
      <w:widowControl w:val="0"/>
      <w:autoSpaceDE w:val="0"/>
      <w:autoSpaceDN w:val="0"/>
      <w:adjustRightInd w:val="0"/>
    </w:pPr>
    <w:rPr>
      <w:rFonts w:eastAsia="Times New Roman"/>
      <w:b/>
      <w:bCs/>
      <w:sz w:val="28"/>
      <w:szCs w:val="28"/>
    </w:rPr>
  </w:style>
  <w:style w:type="paragraph" w:customStyle="1" w:styleId="ConsPlusCell">
    <w:name w:val="ConsPlusCell"/>
    <w:uiPriority w:val="99"/>
    <w:rsid w:val="00CB7973"/>
    <w:pPr>
      <w:widowControl w:val="0"/>
      <w:autoSpaceDE w:val="0"/>
      <w:autoSpaceDN w:val="0"/>
      <w:adjustRightInd w:val="0"/>
    </w:pPr>
    <w:rPr>
      <w:rFonts w:eastAsia="Times New Roman"/>
      <w:sz w:val="28"/>
      <w:szCs w:val="28"/>
    </w:rPr>
  </w:style>
  <w:style w:type="table" w:styleId="TableGrid">
    <w:name w:val="Table Grid"/>
    <w:basedOn w:val="TableNormal"/>
    <w:uiPriority w:val="99"/>
    <w:rsid w:val="00D516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3707DC"/>
    <w:pPr>
      <w:widowControl w:val="0"/>
      <w:autoSpaceDE w:val="0"/>
      <w:autoSpaceDN w:val="0"/>
    </w:pPr>
    <w:rPr>
      <w:rFonts w:ascii="Tahoma" w:eastAsia="Times New Roman" w:hAnsi="Tahoma" w:cs="Tahoma"/>
      <w:sz w:val="20"/>
      <w:szCs w:val="20"/>
    </w:rPr>
  </w:style>
  <w:style w:type="character" w:customStyle="1" w:styleId="BalloonTextChar">
    <w:name w:val="Balloon Text Char"/>
    <w:uiPriority w:val="99"/>
    <w:semiHidden/>
    <w:locked/>
    <w:rsid w:val="003707DC"/>
    <w:rPr>
      <w:rFonts w:ascii="Tahoma" w:hAnsi="Tahoma"/>
      <w:sz w:val="16"/>
      <w:lang w:eastAsia="en-US"/>
    </w:rPr>
  </w:style>
  <w:style w:type="paragraph" w:styleId="BalloonText">
    <w:name w:val="Balloon Text"/>
    <w:basedOn w:val="Normal"/>
    <w:link w:val="BalloonTextChar1"/>
    <w:uiPriority w:val="99"/>
    <w:semiHidden/>
    <w:rsid w:val="003707DC"/>
    <w:pPr>
      <w:spacing w:line="240" w:lineRule="auto"/>
    </w:pPr>
    <w:rPr>
      <w:rFonts w:ascii="Tahoma" w:hAnsi="Tahoma"/>
      <w:sz w:val="16"/>
      <w:szCs w:val="20"/>
    </w:rPr>
  </w:style>
  <w:style w:type="character" w:customStyle="1" w:styleId="BalloonTextChar1">
    <w:name w:val="Balloon Text Char1"/>
    <w:basedOn w:val="DefaultParagraphFont"/>
    <w:link w:val="BalloonText"/>
    <w:uiPriority w:val="99"/>
    <w:semiHidden/>
    <w:locked/>
    <w:rsid w:val="00354159"/>
    <w:rPr>
      <w:rFonts w:cs="Times New Roman"/>
      <w:sz w:val="2"/>
      <w:lang w:eastAsia="en-US"/>
    </w:rPr>
  </w:style>
  <w:style w:type="paragraph" w:styleId="CommentText">
    <w:name w:val="annotation text"/>
    <w:basedOn w:val="Normal"/>
    <w:link w:val="CommentTextChar"/>
    <w:uiPriority w:val="99"/>
    <w:semiHidden/>
    <w:rsid w:val="003707DC"/>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locked/>
    <w:rsid w:val="003707DC"/>
    <w:rPr>
      <w:rFonts w:ascii="Calibri" w:hAnsi="Calibri" w:cs="Times New Roman"/>
      <w:sz w:val="20"/>
      <w:lang w:eastAsia="en-US"/>
    </w:rPr>
  </w:style>
  <w:style w:type="character" w:customStyle="1" w:styleId="CommentSubjectChar">
    <w:name w:val="Comment Subject Char"/>
    <w:uiPriority w:val="99"/>
    <w:semiHidden/>
    <w:locked/>
    <w:rsid w:val="003707DC"/>
    <w:rPr>
      <w:rFonts w:ascii="Calibri" w:hAnsi="Calibri"/>
      <w:b/>
      <w:sz w:val="20"/>
      <w:lang w:eastAsia="en-US"/>
    </w:rPr>
  </w:style>
  <w:style w:type="paragraph" w:styleId="CommentSubject">
    <w:name w:val="annotation subject"/>
    <w:basedOn w:val="CommentText"/>
    <w:next w:val="CommentText"/>
    <w:link w:val="CommentSubjectChar1"/>
    <w:uiPriority w:val="99"/>
    <w:semiHidden/>
    <w:rsid w:val="003707DC"/>
    <w:rPr>
      <w:b/>
    </w:rPr>
  </w:style>
  <w:style w:type="character" w:customStyle="1" w:styleId="CommentSubjectChar1">
    <w:name w:val="Comment Subject Char1"/>
    <w:basedOn w:val="CommentTextChar"/>
    <w:link w:val="CommentSubject"/>
    <w:uiPriority w:val="99"/>
    <w:semiHidden/>
    <w:locked/>
    <w:rsid w:val="00354159"/>
    <w:rPr>
      <w:b/>
      <w:bCs/>
      <w:szCs w:val="20"/>
    </w:rPr>
  </w:style>
  <w:style w:type="paragraph" w:customStyle="1" w:styleId="formattext">
    <w:name w:val="formattext"/>
    <w:basedOn w:val="Normal"/>
    <w:uiPriority w:val="99"/>
    <w:rsid w:val="003707DC"/>
    <w:pPr>
      <w:spacing w:before="100" w:beforeAutospacing="1" w:after="100" w:afterAutospacing="1" w:line="240" w:lineRule="auto"/>
    </w:pPr>
    <w:rPr>
      <w:rFonts w:eastAsia="Times New Roman"/>
      <w:sz w:val="24"/>
      <w:szCs w:val="24"/>
      <w:lang w:eastAsia="ru-RU"/>
    </w:rPr>
  </w:style>
  <w:style w:type="character" w:styleId="Strong">
    <w:name w:val="Strong"/>
    <w:basedOn w:val="DefaultParagraphFont"/>
    <w:uiPriority w:val="99"/>
    <w:qFormat/>
    <w:locked/>
    <w:rsid w:val="003707DC"/>
    <w:rPr>
      <w:rFonts w:cs="Times New Roman"/>
      <w:b/>
    </w:rPr>
  </w:style>
  <w:style w:type="character" w:customStyle="1" w:styleId="2">
    <w:name w:val="Основной текст (2)_"/>
    <w:link w:val="20"/>
    <w:uiPriority w:val="99"/>
    <w:locked/>
    <w:rsid w:val="003707DC"/>
    <w:rPr>
      <w:rFonts w:eastAsia="Times New Roman"/>
      <w:sz w:val="28"/>
      <w:shd w:val="clear" w:color="auto" w:fill="FFFFFF"/>
    </w:rPr>
  </w:style>
  <w:style w:type="paragraph" w:customStyle="1" w:styleId="20">
    <w:name w:val="Основной текст (2)"/>
    <w:basedOn w:val="Normal"/>
    <w:link w:val="2"/>
    <w:uiPriority w:val="99"/>
    <w:rsid w:val="003707DC"/>
    <w:pPr>
      <w:widowControl w:val="0"/>
      <w:shd w:val="clear" w:color="auto" w:fill="FFFFFF"/>
      <w:spacing w:after="180" w:line="240" w:lineRule="atLeast"/>
      <w:ind w:hanging="420"/>
      <w:jc w:val="center"/>
    </w:pPr>
    <w:rPr>
      <w:rFonts w:eastAsia="Times New Roman"/>
      <w:szCs w:val="20"/>
      <w:lang w:eastAsia="ru-RU"/>
    </w:rPr>
  </w:style>
  <w:style w:type="character" w:customStyle="1" w:styleId="a">
    <w:name w:val="Подпись к таблице_"/>
    <w:link w:val="a0"/>
    <w:uiPriority w:val="99"/>
    <w:locked/>
    <w:rsid w:val="003707DC"/>
    <w:rPr>
      <w:rFonts w:eastAsia="Times New Roman"/>
      <w:sz w:val="28"/>
      <w:shd w:val="clear" w:color="auto" w:fill="FFFFFF"/>
    </w:rPr>
  </w:style>
  <w:style w:type="paragraph" w:customStyle="1" w:styleId="a0">
    <w:name w:val="Подпись к таблице"/>
    <w:basedOn w:val="Normal"/>
    <w:link w:val="a"/>
    <w:uiPriority w:val="99"/>
    <w:rsid w:val="003707DC"/>
    <w:pPr>
      <w:widowControl w:val="0"/>
      <w:shd w:val="clear" w:color="auto" w:fill="FFFFFF"/>
      <w:spacing w:line="240" w:lineRule="atLeast"/>
    </w:pPr>
    <w:rPr>
      <w:rFonts w:eastAsia="Times New Roman"/>
      <w:szCs w:val="20"/>
      <w:lang w:eastAsia="ru-RU"/>
    </w:rPr>
  </w:style>
  <w:style w:type="character" w:customStyle="1" w:styleId="2-1pt">
    <w:name w:val="Основной текст (2) + Интервал -1 pt"/>
    <w:uiPriority w:val="99"/>
    <w:rsid w:val="003707DC"/>
    <w:rPr>
      <w:rFonts w:eastAsia="Times New Roman"/>
      <w:color w:val="000000"/>
      <w:spacing w:val="-30"/>
      <w:w w:val="100"/>
      <w:position w:val="0"/>
      <w:sz w:val="28"/>
      <w:u w:val="none"/>
      <w:shd w:val="clear" w:color="auto" w:fill="FFFFFF"/>
      <w:lang w:val="ru-RU" w:eastAsia="ru-RU"/>
    </w:rPr>
  </w:style>
  <w:style w:type="character" w:customStyle="1" w:styleId="3">
    <w:name w:val="Основной текст (3)_"/>
    <w:link w:val="30"/>
    <w:uiPriority w:val="99"/>
    <w:locked/>
    <w:rsid w:val="003707DC"/>
    <w:rPr>
      <w:rFonts w:eastAsia="Times New Roman"/>
      <w:sz w:val="28"/>
      <w:shd w:val="clear" w:color="auto" w:fill="FFFFFF"/>
    </w:rPr>
  </w:style>
  <w:style w:type="paragraph" w:customStyle="1" w:styleId="30">
    <w:name w:val="Основной текст (3)"/>
    <w:basedOn w:val="Normal"/>
    <w:link w:val="3"/>
    <w:uiPriority w:val="99"/>
    <w:rsid w:val="003707DC"/>
    <w:pPr>
      <w:widowControl w:val="0"/>
      <w:shd w:val="clear" w:color="auto" w:fill="FFFFFF"/>
      <w:spacing w:line="360" w:lineRule="exact"/>
      <w:ind w:hanging="220"/>
      <w:jc w:val="center"/>
    </w:pPr>
    <w:rPr>
      <w:rFonts w:eastAsia="Times New Roman"/>
      <w:szCs w:val="20"/>
      <w:lang w:eastAsia="ru-RU"/>
    </w:rPr>
  </w:style>
  <w:style w:type="character" w:customStyle="1" w:styleId="3Exact">
    <w:name w:val="Основной текст (3) Exact"/>
    <w:uiPriority w:val="99"/>
    <w:rsid w:val="003707DC"/>
    <w:rPr>
      <w:rFonts w:ascii="Times New Roman" w:hAnsi="Times New Roman"/>
      <w:sz w:val="28"/>
      <w:u w:val="none"/>
    </w:rPr>
  </w:style>
  <w:style w:type="character" w:customStyle="1" w:styleId="214pt">
    <w:name w:val="Основной текст (2) + 14 pt"/>
    <w:uiPriority w:val="99"/>
    <w:rsid w:val="003707DC"/>
    <w:rPr>
      <w:rFonts w:eastAsia="Times New Roman"/>
      <w:color w:val="000000"/>
      <w:spacing w:val="0"/>
      <w:w w:val="100"/>
      <w:position w:val="0"/>
      <w:sz w:val="28"/>
      <w:u w:val="none"/>
      <w:shd w:val="clear" w:color="auto" w:fill="FFFFFF"/>
      <w:lang w:val="ru-RU" w:eastAsia="ru-RU"/>
    </w:rPr>
  </w:style>
  <w:style w:type="character" w:customStyle="1" w:styleId="2Exact">
    <w:name w:val="Основной текст (2) Exact"/>
    <w:uiPriority w:val="99"/>
    <w:rsid w:val="003707DC"/>
    <w:rPr>
      <w:rFonts w:ascii="Times New Roman" w:hAnsi="Times New Roman"/>
      <w:u w:val="none"/>
    </w:rPr>
  </w:style>
  <w:style w:type="character" w:customStyle="1" w:styleId="1">
    <w:name w:val="Заголовок №1_"/>
    <w:link w:val="10"/>
    <w:uiPriority w:val="99"/>
    <w:locked/>
    <w:rsid w:val="003707DC"/>
    <w:rPr>
      <w:rFonts w:eastAsia="Times New Roman"/>
      <w:b/>
      <w:sz w:val="28"/>
      <w:shd w:val="clear" w:color="auto" w:fill="FFFFFF"/>
    </w:rPr>
  </w:style>
  <w:style w:type="paragraph" w:customStyle="1" w:styleId="10">
    <w:name w:val="Заголовок №1"/>
    <w:basedOn w:val="Normal"/>
    <w:link w:val="1"/>
    <w:uiPriority w:val="99"/>
    <w:rsid w:val="003707DC"/>
    <w:pPr>
      <w:widowControl w:val="0"/>
      <w:shd w:val="clear" w:color="auto" w:fill="FFFFFF"/>
      <w:spacing w:after="60" w:line="240" w:lineRule="atLeast"/>
      <w:ind w:hanging="1920"/>
      <w:jc w:val="center"/>
      <w:outlineLvl w:val="0"/>
    </w:pPr>
    <w:rPr>
      <w:rFonts w:eastAsia="Times New Roman"/>
      <w:b/>
      <w:szCs w:val="20"/>
      <w:lang w:eastAsia="ru-RU"/>
    </w:rPr>
  </w:style>
  <w:style w:type="character" w:styleId="CommentReference">
    <w:name w:val="annotation reference"/>
    <w:basedOn w:val="DefaultParagraphFont"/>
    <w:uiPriority w:val="99"/>
    <w:semiHidden/>
    <w:rsid w:val="00A316A3"/>
    <w:rPr>
      <w:rFonts w:cs="Times New Roman"/>
      <w:sz w:val="16"/>
    </w:rPr>
  </w:style>
  <w:style w:type="paragraph" w:styleId="Header">
    <w:name w:val="header"/>
    <w:basedOn w:val="Normal"/>
    <w:link w:val="HeaderChar"/>
    <w:uiPriority w:val="99"/>
    <w:rsid w:val="00A158E4"/>
    <w:pPr>
      <w:tabs>
        <w:tab w:val="center" w:pos="4677"/>
        <w:tab w:val="right" w:pos="9355"/>
      </w:tabs>
    </w:pPr>
  </w:style>
  <w:style w:type="character" w:customStyle="1" w:styleId="HeaderChar">
    <w:name w:val="Header Char"/>
    <w:basedOn w:val="DefaultParagraphFont"/>
    <w:link w:val="Header"/>
    <w:uiPriority w:val="99"/>
    <w:semiHidden/>
    <w:locked/>
    <w:rsid w:val="00354159"/>
    <w:rPr>
      <w:rFonts w:cs="Times New Roman"/>
      <w:sz w:val="28"/>
      <w:lang w:eastAsia="en-US"/>
    </w:rPr>
  </w:style>
  <w:style w:type="character" w:styleId="PageNumber">
    <w:name w:val="page number"/>
    <w:basedOn w:val="DefaultParagraphFont"/>
    <w:uiPriority w:val="99"/>
    <w:rsid w:val="00A158E4"/>
    <w:rPr>
      <w:rFonts w:cs="Times New Roman"/>
    </w:rPr>
  </w:style>
  <w:style w:type="character" w:customStyle="1" w:styleId="ConsPlusNormal0">
    <w:name w:val="ConsPlusNormal Знак"/>
    <w:link w:val="ConsPlusNormal"/>
    <w:uiPriority w:val="99"/>
    <w:locked/>
    <w:rsid w:val="00581287"/>
    <w:rPr>
      <w:rFonts w:ascii="Arial" w:hAnsi="Arial"/>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A0D0701B84267FF0A7A58D82C61710538828CD7A6501DF9468D21DDBD6216813AAO3C" TargetMode="External"/><Relationship Id="rId13" Type="http://schemas.openxmlformats.org/officeDocument/2006/relationships/hyperlink" Target="consultantplus://offline/ref=5B617848F62954F18FAB9348155816943CCA7A348954BBA3C484DAFE4AB5A59443EC0F42D6332CD7E7C3499289CA4CF9F7CB3026C1E42789C2CAF5413Ch3C" TargetMode="External"/><Relationship Id="rId3" Type="http://schemas.openxmlformats.org/officeDocument/2006/relationships/settings" Target="settings.xml"/><Relationship Id="rId7" Type="http://schemas.openxmlformats.org/officeDocument/2006/relationships/hyperlink" Target="consultantplus://offline/ref=4C73F889E0F8CCDFA60B80C6375C267808F57D84D67D4951253F4BAC9A1FA3421C672B5A479D406DFBCDB35A75EF7BDF4EE86949F90B220A893AB3EEy5NFG" TargetMode="External"/><Relationship Id="rId12" Type="http://schemas.openxmlformats.org/officeDocument/2006/relationships/hyperlink" Target="consultantplus://offline/ref=5B617848F62954F18FAB9348155816943CCA7A348954BBA3C484DAFE4AB5A59443EC0F42D6332CD7E7C3499089CA4CF9F7CB3026C1E42789C2CAF5413Ch3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5D79A3F6E136E59E1FEE0C8383C74E08FC7602103FEFDA5A245EFEEEB90484A5DAFFF7F74D068852DD56137717CAF994B7433983CA9CD9C5CD6047v277B"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08A0D0701B84267FF0A7A58D82C61710538828CD7A6501DF9468D21DDBD6216813AAO3C" TargetMode="External"/><Relationship Id="rId4" Type="http://schemas.openxmlformats.org/officeDocument/2006/relationships/webSettings" Target="webSettings.xml"/><Relationship Id="rId9" Type="http://schemas.openxmlformats.org/officeDocument/2006/relationships/hyperlink" Target="consultantplus://offline/ref=08A0D0701B84267FF0A7A58D82C61710538828CD7A6501DF9468D21DDBD6216813AAO3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3717</TotalTime>
  <Pages>59</Pages>
  <Words>16249</Words>
  <Characters>-32766</Characters>
  <Application>Microsoft Office Outlook</Application>
  <DocSecurity>0</DocSecurity>
  <Lines>0</Lines>
  <Paragraphs>0</Paragraphs>
  <ScaleCrop>false</ScaleCrop>
  <Company>Administracia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Org4</cp:lastModifiedBy>
  <cp:revision>204</cp:revision>
  <cp:lastPrinted>2019-06-03T23:29:00Z</cp:lastPrinted>
  <dcterms:created xsi:type="dcterms:W3CDTF">2014-11-21T01:34:00Z</dcterms:created>
  <dcterms:modified xsi:type="dcterms:W3CDTF">2019-06-05T04:03:00Z</dcterms:modified>
</cp:coreProperties>
</file>