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CBC" w:rsidRDefault="00382CBC" w:rsidP="00946C26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382CBC" w:rsidRDefault="00382CBC" w:rsidP="00946C26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 постановлению </w:t>
      </w:r>
    </w:p>
    <w:p w:rsidR="00382CBC" w:rsidRDefault="00382CBC" w:rsidP="00946C26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района</w:t>
      </w:r>
    </w:p>
    <w:p w:rsidR="00382CBC" w:rsidRDefault="00382CBC" w:rsidP="00946C26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14.06.2019  № 321</w:t>
      </w:r>
    </w:p>
    <w:p w:rsidR="00382CBC" w:rsidRDefault="00382CBC" w:rsidP="00946C26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p w:rsidR="00382CBC" w:rsidRDefault="00382CBC" w:rsidP="00946C26">
      <w:pPr>
        <w:shd w:val="clear" w:color="auto" w:fill="FFFFFF"/>
        <w:spacing w:after="0" w:line="240" w:lineRule="exac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«Приложение 3 </w:t>
      </w:r>
    </w:p>
    <w:p w:rsidR="00382CBC" w:rsidRDefault="00382CBC" w:rsidP="00946C26">
      <w:pPr>
        <w:shd w:val="clear" w:color="auto" w:fill="FFFFFF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к муниципальной программе</w:t>
      </w:r>
    </w:p>
    <w:p w:rsidR="00382CBC" w:rsidRDefault="00382CBC" w:rsidP="00FD349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2CBC" w:rsidRPr="003E6E54" w:rsidRDefault="00382CBC" w:rsidP="00946C26">
      <w:pPr>
        <w:shd w:val="clear" w:color="auto" w:fill="FFFFFF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E6E54">
        <w:rPr>
          <w:rFonts w:ascii="Times New Roman" w:hAnsi="Times New Roman"/>
          <w:sz w:val="28"/>
          <w:szCs w:val="28"/>
        </w:rPr>
        <w:t>ПРОГНОЗНАЯ (СПРАВОЧНАЯ) ОЦЕНКА</w:t>
      </w:r>
      <w:r w:rsidRPr="003E6E54">
        <w:rPr>
          <w:rFonts w:ascii="Times New Roman" w:hAnsi="Times New Roman"/>
          <w:sz w:val="28"/>
          <w:szCs w:val="28"/>
        </w:rPr>
        <w:br/>
        <w:t>расходов федерального бюджета, краевого бюджета, бюджетов муниципальных образований края и внебюджетных средств на реализацию целей муниципальной программы</w:t>
      </w:r>
    </w:p>
    <w:p w:rsidR="00382CBC" w:rsidRPr="005132B0" w:rsidRDefault="00382CBC" w:rsidP="00946C26">
      <w:pPr>
        <w:shd w:val="clear" w:color="auto" w:fill="FFFFFF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E6E54">
        <w:rPr>
          <w:rFonts w:ascii="Times New Roman" w:hAnsi="Times New Roman"/>
          <w:b/>
          <w:bCs/>
          <w:sz w:val="28"/>
          <w:szCs w:val="28"/>
        </w:rPr>
        <w:t>«Сохранение и развитие культуры Верхнебуреинского района на 2017-2022 годы»</w:t>
      </w:r>
    </w:p>
    <w:p w:rsidR="00382CBC" w:rsidRDefault="00382CBC" w:rsidP="00946C26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</w:pPr>
    </w:p>
    <w:p w:rsidR="00382CBC" w:rsidRDefault="00382CBC" w:rsidP="00946C26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</w:pP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67"/>
        <w:gridCol w:w="2352"/>
        <w:gridCol w:w="2410"/>
        <w:gridCol w:w="1559"/>
        <w:gridCol w:w="1417"/>
        <w:gridCol w:w="1418"/>
        <w:gridCol w:w="1559"/>
        <w:gridCol w:w="1559"/>
        <w:gridCol w:w="1560"/>
      </w:tblGrid>
      <w:tr w:rsidR="00382CBC" w:rsidRPr="004240E3" w:rsidTr="00A11603">
        <w:trPr>
          <w:trHeight w:val="320"/>
        </w:trPr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N п/п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Оценка расходов по годам (тыс. рублей)</w:t>
            </w:r>
          </w:p>
        </w:tc>
      </w:tr>
      <w:tr w:rsidR="00382CBC" w:rsidRPr="004240E3" w:rsidTr="00A11603">
        <w:trPr>
          <w:trHeight w:val="800"/>
        </w:trPr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2017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2022</w:t>
            </w:r>
          </w:p>
        </w:tc>
      </w:tr>
    </w:tbl>
    <w:p w:rsidR="00382CBC" w:rsidRPr="00253654" w:rsidRDefault="00382CBC" w:rsidP="00FD3497">
      <w:pPr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09"/>
        <w:gridCol w:w="2410"/>
        <w:gridCol w:w="2410"/>
        <w:gridCol w:w="141"/>
        <w:gridCol w:w="1418"/>
        <w:gridCol w:w="1417"/>
        <w:gridCol w:w="1418"/>
        <w:gridCol w:w="1559"/>
        <w:gridCol w:w="1559"/>
        <w:gridCol w:w="1560"/>
      </w:tblGrid>
      <w:tr w:rsidR="00382CBC" w:rsidRPr="004240E3" w:rsidTr="00A11603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9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 xml:space="preserve">   1.  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4450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115 943,856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127 098,738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148 135,390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94 140,000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94 139,700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107 652,140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107 581,798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120 532,938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142 293,890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88 153,500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88 153,200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101 665,640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8 362,058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6 565,800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5 841,500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5 986,500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5 986,500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5 986,500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 w:rsidP="00A11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89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512A11" w:rsidRDefault="00382CBC" w:rsidP="00512A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A11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библиотечно-информационного обслуживания населения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Создание условий для  организации библиотечного обслуживания населения, обеспечение сохранности библиотечных фондов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3 665,912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4 104,572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2 727,409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2 774,000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2 774,000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6 539,170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3 250,236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3 921,172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2 687,409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2 734,000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2 734,000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6 499,170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415,676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183,400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 xml:space="preserve">2.2. 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44501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«О мероприятиях по реализации политики» от 07.05.2012 г. № 597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22 961,240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27 981,700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22 961,240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27 981,700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63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4204A">
        <w:trPr>
          <w:trHeight w:val="6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 w:rsidP="0014204A">
            <w:pPr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 xml:space="preserve">Доведение уровня заработной платы работников учреждений культуры согласно Указу Президента РФ от 7 мая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4240E3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4240E3">
              <w:rPr>
                <w:rFonts w:ascii="Times New Roman" w:hAnsi="Times New Roman"/>
                <w:sz w:val="24"/>
                <w:szCs w:val="24"/>
              </w:rPr>
              <w:t>. № 204 "О национальных целях и стратегических задачах развития Российской Федерации на период до 2024 года”, "Основным направлениям бюджетной, налоговой и таможенно-тарифной политики на 2019 год и на плановый период 2020 и 2021 годов" (утв. Минфином России)</w:t>
            </w:r>
          </w:p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27 048,595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18 705,280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18 705,280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19 941,560</w:t>
            </w:r>
          </w:p>
        </w:tc>
      </w:tr>
      <w:tr w:rsidR="00382CBC" w:rsidRPr="004240E3" w:rsidTr="0014204A">
        <w:trPr>
          <w:trHeight w:val="6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4204A">
        <w:trPr>
          <w:trHeight w:val="6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4204A">
        <w:trPr>
          <w:trHeight w:val="6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27 048,595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18 705,280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18 705,280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19 941,560</w:t>
            </w:r>
          </w:p>
        </w:tc>
      </w:tr>
      <w:tr w:rsidR="00382CBC" w:rsidRPr="004240E3" w:rsidTr="0014204A">
        <w:trPr>
          <w:trHeight w:val="6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4204A">
        <w:trPr>
          <w:trHeight w:val="463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2.4.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Комплектование фондов библиотек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30,250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42,572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226,190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190,000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190,000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30,250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42,572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186,190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BC" w:rsidRPr="004240E3" w:rsidRDefault="00382C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382CBC" w:rsidRPr="004240E3" w:rsidTr="00512A11">
        <w:trPr>
          <w:trHeight w:val="66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2.5.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Подписка периодических изданий, выпуск методической литературы, информационных и рекламных материалов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47,000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190,000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190,000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190,000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330,000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47,000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290,000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 xml:space="preserve">2.6.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Оказание муниципальных библиотечных услуг населению, проведение мероприятий, направленных на пропаганду чтения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56,500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56,500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84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2.7.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Укрепление материально-технической базы библиотек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655,926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600,297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537,440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420,000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420,000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1 420,000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493,426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463,697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517,440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1 400,000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162,500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136,600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2.8.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11 089,876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11 089,876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B57A4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2.9.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2CBC" w:rsidRPr="001573D6" w:rsidRDefault="00382CBC" w:rsidP="00F6210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3D6">
              <w:rPr>
                <w:rFonts w:ascii="Times New Roman" w:hAnsi="Times New Roman"/>
                <w:sz w:val="24"/>
                <w:szCs w:val="24"/>
              </w:rPr>
              <w:t>Общий итог по мероприятию:</w:t>
            </w:r>
          </w:p>
          <w:p w:rsidR="00382CBC" w:rsidRPr="001573D6" w:rsidRDefault="00382CBC" w:rsidP="00F6210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73D6">
              <w:rPr>
                <w:rFonts w:ascii="Times New Roman" w:hAnsi="Times New Roman"/>
                <w:bCs/>
                <w:sz w:val="24"/>
                <w:szCs w:val="24"/>
              </w:rPr>
              <w:t>Развитие библиотечно-информационного обслуживания населения</w:t>
            </w:r>
          </w:p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27 443,328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32 832,641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41 839,510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22 289,280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22 289,280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28 280,730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26 865,152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32 512,641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41 689,510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22 139,280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22 139,280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28 130,730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578,176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320,000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3.</w:t>
            </w:r>
          </w:p>
        </w:tc>
        <w:tc>
          <w:tcPr>
            <w:tcW w:w="1389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A11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музейного дела, сохранение и популяризация объектов культурного наследия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 xml:space="preserve">3.1.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Создание условий для обеспечения доступа населения к музейным коллекциям</w:t>
            </w:r>
            <w:r w:rsidRPr="004240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291,855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255,234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323,800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370,000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370,000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401,000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134,597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157,934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253,800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381,000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157,258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97,300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 xml:space="preserve"> 3.2.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07.05.2012 г. № 597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4 565,123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5 262,608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4 564,123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5 262,108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3.3.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 xml:space="preserve">Мероприятие. Доведение уровня заработной платы работников учреждений культуры согласно Указу Президента РФ от 7 мая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4240E3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4240E3">
              <w:rPr>
                <w:rFonts w:ascii="Times New Roman" w:hAnsi="Times New Roman"/>
                <w:sz w:val="24"/>
                <w:szCs w:val="24"/>
              </w:rPr>
              <w:t>. № 204 "О национальных целях и стратегических задачах развития Российской Федерации на период до 2024 года”, "Основным направлениям бюджетной, налоговой и таможенно-тарифной политики на 2019 год и на плановый период 2020 и 2021 годов" (утв. Минфином России)</w:t>
            </w:r>
          </w:p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5 412,996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3 167,000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3 167,000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2 991,900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3.4.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5 412,996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3 167,000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3 167,000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2 991,900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4204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204A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D3C1C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D3C1C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D3C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D3C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D3C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D3C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3.5.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897179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Обновление  действующих музейных экспозиций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56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3.6.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897179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Проведение экскурсий, занятий, вечерних мероприятий, акций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16,000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14,000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4,000</w:t>
            </w:r>
          </w:p>
        </w:tc>
      </w:tr>
      <w:tr w:rsidR="00382CBC" w:rsidRPr="004240E3" w:rsidTr="009D3C1C">
        <w:trPr>
          <w:trHeight w:val="5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A11603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3.7.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897179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Подготовка и выпуск информационных и презентационных материалов  к юбилейным датам (книга, буклет, кинофильм)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3.8.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897179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Укрепление материально- технической базы музеев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83,146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196,800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190,000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120,000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83,146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76,800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3.9.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1573D6" w:rsidRDefault="00382CBC" w:rsidP="00F6210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3D6">
              <w:rPr>
                <w:rFonts w:ascii="Times New Roman" w:hAnsi="Times New Roman"/>
                <w:sz w:val="24"/>
                <w:szCs w:val="24"/>
              </w:rPr>
              <w:t>Общий итог  по мероприятию:</w:t>
            </w:r>
          </w:p>
          <w:p w:rsidR="00382CBC" w:rsidRPr="001573D6" w:rsidRDefault="00382CBC" w:rsidP="00F6210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73D6">
              <w:rPr>
                <w:rFonts w:ascii="Times New Roman" w:hAnsi="Times New Roman"/>
                <w:bCs/>
                <w:sz w:val="24"/>
                <w:szCs w:val="24"/>
              </w:rPr>
              <w:t>Развитие музейного дела, сохранение и популяризация объектов культурного наследия</w:t>
            </w:r>
          </w:p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4 940,124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5 714,642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5 782,796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3 583,000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3 583,000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3 636,900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4 698,720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5 540,042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5 672,796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3 473,000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3 473,000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3 526,900</w:t>
            </w:r>
          </w:p>
        </w:tc>
      </w:tr>
      <w:tr w:rsidR="00382CBC" w:rsidRPr="004240E3" w:rsidTr="009D3C1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9D3C1C">
        <w:trPr>
          <w:trHeight w:val="83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241,404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174,600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4.</w:t>
            </w:r>
          </w:p>
        </w:tc>
        <w:tc>
          <w:tcPr>
            <w:tcW w:w="138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512A11" w:rsidRDefault="00382CBC" w:rsidP="00512A11">
            <w:pPr>
              <w:pStyle w:val="ConsPlusCell"/>
              <w:jc w:val="center"/>
              <w:rPr>
                <w:b/>
                <w:bCs/>
                <w:sz w:val="24"/>
                <w:szCs w:val="24"/>
              </w:rPr>
            </w:pPr>
          </w:p>
          <w:p w:rsidR="00382CBC" w:rsidRPr="00512A11" w:rsidRDefault="00382CBC" w:rsidP="00512A11">
            <w:pPr>
              <w:pStyle w:val="ConsPlusCell"/>
              <w:jc w:val="center"/>
              <w:rPr>
                <w:b/>
                <w:bCs/>
                <w:sz w:val="24"/>
                <w:szCs w:val="24"/>
              </w:rPr>
            </w:pPr>
            <w:r w:rsidRPr="00512A11">
              <w:rPr>
                <w:b/>
                <w:bCs/>
                <w:sz w:val="24"/>
                <w:szCs w:val="24"/>
              </w:rPr>
              <w:t>Развитие дополнительного образования, поддержка юных дарований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4.1.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1573D6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Создание условий для функционирования учреждений</w:t>
            </w:r>
          </w:p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дополнительного образования в сфере культуры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2 127,547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2 680,652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2 365,250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2 551,500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2 551,200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3 101,000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1 264,265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2 013,952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1 851,250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2 037,500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2 037,200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2 587,000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863,282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666,700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514,000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514,000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514,000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514,000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4.2.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Доведение уровня заработной платы работников учреждений дополнительного образования согласно Указу Президента "О Национальной стратегии действий в интересах детей в 2012-2017 годы" от 01.06. 2012 г. № 761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21 010,288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23 751,189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20 440,474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23 082,089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569,814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669,100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5663D">
        <w:trPr>
          <w:trHeight w:val="3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4.3.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Мероприятие. Доведение уровня заработной платы работников учреждений культуры согласно Указу Президента РФ от 7 мая 2018 г. № 204 "О национальных целях и стратегических задачах развития Российской Федерации на период до 2024 года”, "Основным направлениям бюджетной, налоговой и таможенно-тарифной политики на 2019 год и на плановый период 2020 и 2021 годов" (утв. Минфином России)</w:t>
            </w:r>
          </w:p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20 809,150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19 600,100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19 600,100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20 633,330</w:t>
            </w:r>
          </w:p>
        </w:tc>
      </w:tr>
      <w:tr w:rsidR="00382CBC" w:rsidRPr="004240E3" w:rsidTr="0055663D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5663D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B86FA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20 333,150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19 124,100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19 124,100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20 157,330</w:t>
            </w:r>
          </w:p>
        </w:tc>
      </w:tr>
      <w:tr w:rsidR="00382CBC" w:rsidRPr="004240E3" w:rsidTr="00F56A13">
        <w:trPr>
          <w:trHeight w:val="3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476,000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476,000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476,000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476,000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4.4.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Организация участия обучающихся школ в конкурсах, выставках и фестивалях различных уровней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26,842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145,000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26,842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45,000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4.5.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Присуждение стипендии главы района одаренным детям, талантливой молодежи и специалистам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6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4.6.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Укрепление материально-технической базы муниципальных учреждений образования в сфере культуры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652,523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609,800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510,000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652,523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609,800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4.7.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 xml:space="preserve">Общий итог по мероприятию: </w:t>
            </w:r>
            <w:r w:rsidRPr="001573D6">
              <w:rPr>
                <w:bCs/>
                <w:sz w:val="24"/>
                <w:szCs w:val="24"/>
              </w:rPr>
              <w:t>Развитие дополнительного образования, поддержка юных дарований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23 820,358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27 092,483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23 414,400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22 485,600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22 485,300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24 413,330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21 734,739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25 146,883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22 214,400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21 285,600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21 285,300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23 213,330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2 085,619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1 945,600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1 200,000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1 200,000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EA0C51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5.</w:t>
            </w:r>
          </w:p>
        </w:tc>
        <w:tc>
          <w:tcPr>
            <w:tcW w:w="138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512A11">
              <w:rPr>
                <w:b/>
                <w:bCs/>
                <w:sz w:val="24"/>
                <w:szCs w:val="24"/>
              </w:rPr>
              <w:t>Организация культурного досуга и массового отдыха населения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Создание условий для организации досуга и обеспечения жителей услугами учреждений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9 213,754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4 976,591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6 885,144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6 973,470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6 973,090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11 330,420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pStyle w:val="ConsPlusCell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5.1.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8 865,451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4 648,691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6 526,644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6 469,970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6 469,590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10 826,920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348,303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327,900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358,500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503,500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503,500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503,500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5.2.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07.05.2012 г. № 597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36 413,513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40 745,328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36 356,213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40 688,228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57,300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57,100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5.3.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Мероприятие. Доведение уровня заработной платы работников учреждений культуры согласно Указу Президента РФ от 7 мая 2018 г. № 204 "О национальных целях и стратегических задачах развития Российской Федерации на период до 2024 года”, "Основным направлениям бюджетной, налоговой и таможенно-тарифной политики на 2019 год и на плановый период 2020 и 2021 годов" (утв. Минфином России)</w:t>
            </w:r>
          </w:p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38 455,214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25 178,100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25 178,100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25 937,960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38 403,114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25 126,000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25 126,000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25 885,860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52,100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52,100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52,100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52,100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5.4.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Организация и проведение государственных, районных торжественных, праздничных и юбилейных мероприятий (шествия, митинги, возложения цветов, торжественные собрания, приемы главы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5.5.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 xml:space="preserve">Организация, проведение праздничных мероприятий, Дней поселков, юбилеев учреждений и творческих коллективов. </w:t>
            </w:r>
            <w:r>
              <w:rPr>
                <w:sz w:val="24"/>
                <w:szCs w:val="24"/>
              </w:rPr>
              <w:t xml:space="preserve">Фестиваль - эстафета эвенкийского творчества «Бакалдын». </w:t>
            </w:r>
          </w:p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Участие в конкурсах, выставках и фестивалях различных уровней.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291,580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278,080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260,000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260,000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260,000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260,000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23,980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241,580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254,100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5.6.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Проведение Ярмарки социальных проектов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5.7.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Укрепление материально-технической базы учреждений культурно-досуговой сферы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1 565,810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1 674,725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2 374,300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1 785,900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1 785,900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2 010,900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330,970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931,625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1 613,400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1 025,000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1 025,000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1 250,000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65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9 213,754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4 976,591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6 885,144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6 973,470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6 973,090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11 330,420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5.8.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9B57A4">
              <w:rPr>
                <w:sz w:val="24"/>
                <w:szCs w:val="24"/>
              </w:rPr>
              <w:t>Строительство, капитальный ремонт культурно-досуговых учреждений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1 234,840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743,100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760,900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760,900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760,900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760,900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4 795,460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4 795,460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5.9.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Обеспечение учреждений культуры в рамках регионального проекта "Обеспечение качественно нового уровня развития инфраструктуры культуры"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10 019,320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10 019,320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5.10.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1573D6" w:rsidRDefault="00382CBC" w:rsidP="009A4456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 xml:space="preserve">Общий итог по мероприятию </w:t>
            </w:r>
            <w:r w:rsidRPr="001573D6">
              <w:rPr>
                <w:bCs/>
                <w:sz w:val="24"/>
                <w:szCs w:val="24"/>
              </w:rPr>
              <w:t>Организация культурного досуга и массового отдыха населения</w:t>
            </w:r>
          </w:p>
          <w:p w:rsidR="00382CBC" w:rsidRPr="001573D6" w:rsidRDefault="00382CBC" w:rsidP="009A4456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382CBC" w:rsidRPr="001573D6" w:rsidRDefault="00382CBC" w:rsidP="009A4456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382CBC" w:rsidRPr="001573D6" w:rsidRDefault="00382CBC" w:rsidP="009A4456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382CBC" w:rsidRPr="001573D6" w:rsidRDefault="00382CBC" w:rsidP="009A4456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382CBC" w:rsidRPr="001573D6" w:rsidRDefault="00382CBC" w:rsidP="009A4456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382CBC" w:rsidRPr="001573D6" w:rsidRDefault="00382CBC" w:rsidP="009A4456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47 714,657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47 884,724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62 999,438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34 407,470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34 407,090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39 939,280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45 832,634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46 502,524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61 617,938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32 880,970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32 880,590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38 412,780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6523B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1 882,023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1 382,200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1 381,500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1 526,500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1 526,500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1 526,500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6.</w:t>
            </w:r>
          </w:p>
        </w:tc>
        <w:tc>
          <w:tcPr>
            <w:tcW w:w="1389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A11">
              <w:rPr>
                <w:rFonts w:ascii="Times New Roman" w:hAnsi="Times New Roman"/>
                <w:b/>
                <w:bCs/>
                <w:sz w:val="24"/>
                <w:szCs w:val="24"/>
              </w:rPr>
              <w:t>Кинообслуживание населения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6.1.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1573D6" w:rsidRDefault="00382CBC" w:rsidP="009A44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3D6"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382CBC" w:rsidRPr="001573D6" w:rsidRDefault="00382CBC" w:rsidP="009A44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3D6">
              <w:rPr>
                <w:rFonts w:ascii="Times New Roman" w:hAnsi="Times New Roman"/>
                <w:sz w:val="24"/>
                <w:szCs w:val="24"/>
              </w:rPr>
              <w:t>для кинообслуживания населения</w:t>
            </w:r>
          </w:p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4 291,636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3 504,645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4 079,900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4 190,000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4 190,000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4 628,350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7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1 118,222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1 208,945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1 329,900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1 440,000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1 440,000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1 878,350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3 173,414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2 295,700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2 750,000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2 750,000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2 750,000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2 750,000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6.2.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07.05.2012 г. № 597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7 282,331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9 621,903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7 282,331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9 621,903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B1325">
        <w:trPr>
          <w:trHeight w:val="3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6.3.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9 693,712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6 555,000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6 555,000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6 353,550</w:t>
            </w:r>
          </w:p>
        </w:tc>
      </w:tr>
      <w:tr w:rsidR="00382CBC" w:rsidRPr="004240E3" w:rsidTr="001B132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B132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1B132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9 643,712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6 505,000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6 505,000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6 303,550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tabs>
                <w:tab w:val="left" w:pos="900"/>
              </w:tabs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6523B5">
            <w:pPr>
              <w:jc w:val="center"/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14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6.4.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Укрепление материально-технической базы киновидеосети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451,422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447,700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325,634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629,650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630,030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125,634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429,650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430,030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401,422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447,700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6.5.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 xml:space="preserve">Общий итог по мероприятию </w:t>
            </w:r>
            <w:r w:rsidRPr="001573D6">
              <w:rPr>
                <w:bCs/>
                <w:sz w:val="24"/>
                <w:szCs w:val="24"/>
              </w:rPr>
              <w:t>Кинообслуживание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12 025,389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13 574,248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14 099,246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11 374,650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11 375,030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11 381,900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8 450,553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10 830,848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11 099,246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8 374,650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8 375,030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8 381,900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2CBC" w:rsidRPr="004240E3" w:rsidTr="00512A1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4240E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3 574,836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2 743,400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3 000,000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3 000,000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3 000,000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C" w:rsidRPr="004240E3" w:rsidRDefault="00382CBC" w:rsidP="00512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E3">
              <w:rPr>
                <w:rFonts w:ascii="Times New Roman" w:hAnsi="Times New Roman"/>
                <w:sz w:val="24"/>
                <w:szCs w:val="24"/>
              </w:rPr>
              <w:t>3 000,000</w:t>
            </w:r>
          </w:p>
        </w:tc>
      </w:tr>
    </w:tbl>
    <w:p w:rsidR="00382CBC" w:rsidRPr="001573D6" w:rsidRDefault="00382CBC" w:rsidP="009A445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1573D6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».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2CBC" w:rsidRPr="001573D6" w:rsidRDefault="00382CBC" w:rsidP="009A4456">
      <w:pPr>
        <w:jc w:val="center"/>
        <w:rPr>
          <w:rFonts w:ascii="Times New Roman" w:hAnsi="Times New Roman"/>
          <w:sz w:val="24"/>
          <w:szCs w:val="24"/>
        </w:rPr>
      </w:pPr>
    </w:p>
    <w:sectPr w:rsidR="00382CBC" w:rsidRPr="001573D6" w:rsidSect="00946C26">
      <w:headerReference w:type="even" r:id="rId7"/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CBC" w:rsidRDefault="00382CBC">
      <w:r>
        <w:separator/>
      </w:r>
    </w:p>
  </w:endnote>
  <w:endnote w:type="continuationSeparator" w:id="0">
    <w:p w:rsidR="00382CBC" w:rsidRDefault="00382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CBC" w:rsidRDefault="00382CBC">
      <w:r>
        <w:separator/>
      </w:r>
    </w:p>
  </w:footnote>
  <w:footnote w:type="continuationSeparator" w:id="0">
    <w:p w:rsidR="00382CBC" w:rsidRDefault="00382C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CBC" w:rsidRDefault="00382CBC" w:rsidP="00C319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2CBC" w:rsidRDefault="00382CB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CBC" w:rsidRDefault="00382CBC" w:rsidP="00C319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382CBC" w:rsidRDefault="00382C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1052"/>
    <w:multiLevelType w:val="hybridMultilevel"/>
    <w:tmpl w:val="BE36C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497"/>
    <w:rsid w:val="00007959"/>
    <w:rsid w:val="00020BD4"/>
    <w:rsid w:val="00024859"/>
    <w:rsid w:val="00026C6B"/>
    <w:rsid w:val="00074366"/>
    <w:rsid w:val="00092A95"/>
    <w:rsid w:val="000F5B5D"/>
    <w:rsid w:val="000F5F71"/>
    <w:rsid w:val="00113EE6"/>
    <w:rsid w:val="00137315"/>
    <w:rsid w:val="00140BCC"/>
    <w:rsid w:val="0014204A"/>
    <w:rsid w:val="0014467E"/>
    <w:rsid w:val="001545D0"/>
    <w:rsid w:val="001573D6"/>
    <w:rsid w:val="00186495"/>
    <w:rsid w:val="00191F7C"/>
    <w:rsid w:val="00196780"/>
    <w:rsid w:val="001B1325"/>
    <w:rsid w:val="001C5EF1"/>
    <w:rsid w:val="00224F27"/>
    <w:rsid w:val="002370D9"/>
    <w:rsid w:val="002412E5"/>
    <w:rsid w:val="00241626"/>
    <w:rsid w:val="00247262"/>
    <w:rsid w:val="00253654"/>
    <w:rsid w:val="002564B0"/>
    <w:rsid w:val="00266F66"/>
    <w:rsid w:val="00281124"/>
    <w:rsid w:val="00283556"/>
    <w:rsid w:val="00296E51"/>
    <w:rsid w:val="002C55A4"/>
    <w:rsid w:val="0030141D"/>
    <w:rsid w:val="00344974"/>
    <w:rsid w:val="00382CBC"/>
    <w:rsid w:val="003A2306"/>
    <w:rsid w:val="003A54DD"/>
    <w:rsid w:val="003E0A3A"/>
    <w:rsid w:val="003E34C4"/>
    <w:rsid w:val="003E6E54"/>
    <w:rsid w:val="00402938"/>
    <w:rsid w:val="004170FA"/>
    <w:rsid w:val="004240E3"/>
    <w:rsid w:val="00445789"/>
    <w:rsid w:val="0045063B"/>
    <w:rsid w:val="004A6C99"/>
    <w:rsid w:val="004C3E80"/>
    <w:rsid w:val="004D1F06"/>
    <w:rsid w:val="004E2D50"/>
    <w:rsid w:val="004F5211"/>
    <w:rsid w:val="00512A11"/>
    <w:rsid w:val="005132B0"/>
    <w:rsid w:val="00514C80"/>
    <w:rsid w:val="005177EE"/>
    <w:rsid w:val="00520173"/>
    <w:rsid w:val="00544501"/>
    <w:rsid w:val="0055663D"/>
    <w:rsid w:val="00557752"/>
    <w:rsid w:val="00567A21"/>
    <w:rsid w:val="00575B41"/>
    <w:rsid w:val="005803DE"/>
    <w:rsid w:val="00597674"/>
    <w:rsid w:val="005B020B"/>
    <w:rsid w:val="00602CA4"/>
    <w:rsid w:val="00642995"/>
    <w:rsid w:val="006523B5"/>
    <w:rsid w:val="00665B13"/>
    <w:rsid w:val="00673831"/>
    <w:rsid w:val="00677C13"/>
    <w:rsid w:val="00683471"/>
    <w:rsid w:val="006855DC"/>
    <w:rsid w:val="00692D73"/>
    <w:rsid w:val="006A69F2"/>
    <w:rsid w:val="006B0C0E"/>
    <w:rsid w:val="006C3DE8"/>
    <w:rsid w:val="006D6C55"/>
    <w:rsid w:val="006D6EED"/>
    <w:rsid w:val="006F7269"/>
    <w:rsid w:val="00705709"/>
    <w:rsid w:val="00723DEC"/>
    <w:rsid w:val="007434AA"/>
    <w:rsid w:val="00753687"/>
    <w:rsid w:val="00763D40"/>
    <w:rsid w:val="007A616F"/>
    <w:rsid w:val="007C1AE6"/>
    <w:rsid w:val="00837E7A"/>
    <w:rsid w:val="00867EB1"/>
    <w:rsid w:val="0087577A"/>
    <w:rsid w:val="00883248"/>
    <w:rsid w:val="00897179"/>
    <w:rsid w:val="008A16E5"/>
    <w:rsid w:val="008A6FFB"/>
    <w:rsid w:val="00940CB9"/>
    <w:rsid w:val="00946C26"/>
    <w:rsid w:val="00952714"/>
    <w:rsid w:val="009621BB"/>
    <w:rsid w:val="0097417B"/>
    <w:rsid w:val="00980A3A"/>
    <w:rsid w:val="009842C8"/>
    <w:rsid w:val="009858CC"/>
    <w:rsid w:val="009A4456"/>
    <w:rsid w:val="009B57A4"/>
    <w:rsid w:val="009C6EEF"/>
    <w:rsid w:val="009D3C1C"/>
    <w:rsid w:val="00A11603"/>
    <w:rsid w:val="00A12CC8"/>
    <w:rsid w:val="00A209FF"/>
    <w:rsid w:val="00A325CE"/>
    <w:rsid w:val="00A820E0"/>
    <w:rsid w:val="00AC1FDE"/>
    <w:rsid w:val="00B0583D"/>
    <w:rsid w:val="00B23DE1"/>
    <w:rsid w:val="00B522A2"/>
    <w:rsid w:val="00B73CE7"/>
    <w:rsid w:val="00B86FAA"/>
    <w:rsid w:val="00B87A00"/>
    <w:rsid w:val="00B910A6"/>
    <w:rsid w:val="00BC582B"/>
    <w:rsid w:val="00BE0572"/>
    <w:rsid w:val="00BF5319"/>
    <w:rsid w:val="00C0343D"/>
    <w:rsid w:val="00C1139A"/>
    <w:rsid w:val="00C171A8"/>
    <w:rsid w:val="00C319CE"/>
    <w:rsid w:val="00C82EC3"/>
    <w:rsid w:val="00CA34F4"/>
    <w:rsid w:val="00CD0898"/>
    <w:rsid w:val="00CD567D"/>
    <w:rsid w:val="00CE39FC"/>
    <w:rsid w:val="00CE631C"/>
    <w:rsid w:val="00D01BAB"/>
    <w:rsid w:val="00D10800"/>
    <w:rsid w:val="00D26DF2"/>
    <w:rsid w:val="00D3084C"/>
    <w:rsid w:val="00D3378D"/>
    <w:rsid w:val="00D54CA8"/>
    <w:rsid w:val="00D62EFB"/>
    <w:rsid w:val="00DA4291"/>
    <w:rsid w:val="00DB02BC"/>
    <w:rsid w:val="00DB16D0"/>
    <w:rsid w:val="00DC3372"/>
    <w:rsid w:val="00DD22C4"/>
    <w:rsid w:val="00E054BE"/>
    <w:rsid w:val="00E12C44"/>
    <w:rsid w:val="00E201FB"/>
    <w:rsid w:val="00E308DA"/>
    <w:rsid w:val="00E760A3"/>
    <w:rsid w:val="00EA0C51"/>
    <w:rsid w:val="00EF6095"/>
    <w:rsid w:val="00EF71D3"/>
    <w:rsid w:val="00F21AB0"/>
    <w:rsid w:val="00F55C2E"/>
    <w:rsid w:val="00F56A13"/>
    <w:rsid w:val="00F62101"/>
    <w:rsid w:val="00FD3497"/>
    <w:rsid w:val="00FF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D4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3497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946C2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946C2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46C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24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17</Pages>
  <Words>3090</Words>
  <Characters>17616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10</cp:revision>
  <cp:lastPrinted>2019-06-11T04:40:00Z</cp:lastPrinted>
  <dcterms:created xsi:type="dcterms:W3CDTF">2019-05-29T04:21:00Z</dcterms:created>
  <dcterms:modified xsi:type="dcterms:W3CDTF">2019-06-17T01:56:00Z</dcterms:modified>
</cp:coreProperties>
</file>