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5D" w:rsidRPr="0036295D" w:rsidRDefault="0036295D" w:rsidP="0036295D">
      <w:pPr>
        <w:pStyle w:val="1"/>
        <w:shd w:val="clear" w:color="auto" w:fill="auto"/>
        <w:spacing w:after="180" w:line="233" w:lineRule="auto"/>
        <w:ind w:left="260" w:firstLine="420"/>
        <w:jc w:val="both"/>
        <w:rPr>
          <w:b/>
          <w:sz w:val="28"/>
          <w:szCs w:val="28"/>
        </w:rPr>
      </w:pPr>
      <w:r w:rsidRPr="0036295D">
        <w:rPr>
          <w:b/>
          <w:bCs/>
          <w:iCs/>
          <w:color w:val="000000"/>
          <w:sz w:val="28"/>
          <w:szCs w:val="28"/>
          <w:lang w:eastAsia="ru-RU" w:bidi="ru-RU"/>
        </w:rPr>
        <w:t>О</w:t>
      </w:r>
      <w:r w:rsidRPr="0036295D">
        <w:rPr>
          <w:b/>
          <w:bCs/>
          <w:color w:val="000000"/>
          <w:sz w:val="28"/>
          <w:szCs w:val="28"/>
          <w:lang w:eastAsia="ru-RU" w:bidi="ru-RU"/>
        </w:rPr>
        <w:t xml:space="preserve"> правилах пожарной безопасности в лесах и ответственности за их нарушение</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Как известно проблема лесных пожаров одна из наиболее актуальных на территории РФ. также это касается и Хабаровского края.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Для минимизации возможности возникновения лесного пожара и уменьшения ущерба при его возникновении на территории Российской Федерации действуют правила пожарной безопасности в лесах.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Правила пожарной безопасности в лесах утверждены постановлением Правительства Российской Федерации от 30.06.2007 № 417 (Далее - Правила) и являются обязательными для исполнения органами государственной власти, органами местного самоуправления, а также юридическими лицами и гражданами.</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Согласно названным Правилам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бросать горящие спички, окурки и горячую золу из курительных трубок, стекло (стеклянные бутылки, банки и др.);</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употреблять при охоте пыжи из горючих или тлеющих материалов;</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выполнять работы с открытым огнем на торфяниках.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Также, Правилами запрещено засорение леса бытовыми, строительными, промышленными и иными отходами.</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липа независимо от их орг</w:t>
      </w:r>
      <w:bookmarkStart w:id="0" w:name="_GoBack"/>
      <w:bookmarkEnd w:id="0"/>
      <w:r w:rsidRPr="0036295D">
        <w:rPr>
          <w:rFonts w:ascii="Times New Roman" w:hAnsi="Times New Roman" w:cs="Times New Roman"/>
          <w:sz w:val="28"/>
          <w:szCs w:val="28"/>
        </w:rPr>
        <w:t>анизационно</w:t>
      </w:r>
      <w:r w:rsidRPr="0036295D">
        <w:rPr>
          <w:rFonts w:ascii="Times New Roman" w:hAnsi="Times New Roman" w:cs="Times New Roman"/>
          <w:sz w:val="28"/>
          <w:szCs w:val="28"/>
        </w:rPr>
        <w:softHyphen/>
        <w:t xml:space="preserve">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владеющие, пользующиеся и (или) </w:t>
      </w:r>
      <w:r w:rsidRPr="0036295D">
        <w:rPr>
          <w:rFonts w:ascii="Times New Roman" w:hAnsi="Times New Roman" w:cs="Times New Roman"/>
          <w:sz w:val="28"/>
          <w:szCs w:val="28"/>
        </w:rPr>
        <w:lastRenderedPageBreak/>
        <w:t xml:space="preserve">распоряжающиеся территорией. прилегающей к лесу, </w:t>
      </w:r>
      <w:r>
        <w:rPr>
          <w:rFonts w:ascii="Times New Roman" w:hAnsi="Times New Roman" w:cs="Times New Roman"/>
          <w:sz w:val="28"/>
          <w:szCs w:val="28"/>
        </w:rPr>
        <w:t>обеспечивают</w:t>
      </w:r>
      <w:r w:rsidRPr="0036295D">
        <w:rPr>
          <w:rFonts w:ascii="Times New Roman" w:hAnsi="Times New Roman" w:cs="Times New Roman"/>
          <w:sz w:val="28"/>
          <w:szCs w:val="28"/>
        </w:rPr>
        <w:t xml:space="preserve"> ее очистку от сухой травянистой расти </w:t>
      </w:r>
      <w:r>
        <w:rPr>
          <w:rFonts w:ascii="Times New Roman" w:hAnsi="Times New Roman" w:cs="Times New Roman"/>
          <w:sz w:val="28"/>
          <w:szCs w:val="28"/>
        </w:rPr>
        <w:t>остатков</w:t>
      </w:r>
      <w:r w:rsidRPr="0036295D">
        <w:rPr>
          <w:rFonts w:ascii="Times New Roman" w:hAnsi="Times New Roman" w:cs="Times New Roman"/>
          <w:sz w:val="28"/>
          <w:szCs w:val="28"/>
        </w:rPr>
        <w:t xml:space="preserve">. пожнивных остатков, валежника, порубочных остатков, мусора и других </w:t>
      </w:r>
      <w:r>
        <w:rPr>
          <w:rFonts w:ascii="Times New Roman" w:hAnsi="Times New Roman" w:cs="Times New Roman"/>
          <w:sz w:val="28"/>
          <w:szCs w:val="28"/>
        </w:rPr>
        <w:t>горючих материалов на полосе шириной не менее 10 метров от л</w:t>
      </w:r>
      <w:r w:rsidRPr="0036295D">
        <w:rPr>
          <w:rFonts w:ascii="Times New Roman" w:hAnsi="Times New Roman" w:cs="Times New Roman"/>
          <w:sz w:val="28"/>
          <w:szCs w:val="28"/>
        </w:rPr>
        <w:t xml:space="preserve">еса либо </w:t>
      </w:r>
      <w:r>
        <w:rPr>
          <w:rFonts w:ascii="Times New Roman" w:hAnsi="Times New Roman" w:cs="Times New Roman"/>
          <w:sz w:val="28"/>
          <w:szCs w:val="28"/>
        </w:rPr>
        <w:t>отделяют</w:t>
      </w:r>
      <w:r w:rsidRPr="0036295D">
        <w:rPr>
          <w:rFonts w:ascii="Times New Roman" w:hAnsi="Times New Roman" w:cs="Times New Roman"/>
          <w:sz w:val="28"/>
          <w:szCs w:val="28"/>
        </w:rPr>
        <w:t xml:space="preserve"> лес противопожарной </w:t>
      </w:r>
      <w:r>
        <w:rPr>
          <w:rFonts w:ascii="Times New Roman" w:hAnsi="Times New Roman" w:cs="Times New Roman"/>
          <w:sz w:val="28"/>
          <w:szCs w:val="28"/>
        </w:rPr>
        <w:t>минерализованной</w:t>
      </w:r>
      <w:r w:rsidRPr="0036295D">
        <w:rPr>
          <w:rFonts w:ascii="Times New Roman" w:hAnsi="Times New Roman" w:cs="Times New Roman"/>
          <w:sz w:val="28"/>
          <w:szCs w:val="28"/>
        </w:rPr>
        <w:t xml:space="preserve"> полосой шириной не менее 0.5 метра или иным </w:t>
      </w:r>
      <w:r>
        <w:rPr>
          <w:rFonts w:ascii="Times New Roman" w:hAnsi="Times New Roman" w:cs="Times New Roman"/>
          <w:sz w:val="28"/>
          <w:szCs w:val="28"/>
        </w:rPr>
        <w:t>противопожарным</w:t>
      </w:r>
      <w:r w:rsidRPr="0036295D">
        <w:rPr>
          <w:rFonts w:ascii="Times New Roman" w:hAnsi="Times New Roman" w:cs="Times New Roman"/>
          <w:sz w:val="28"/>
          <w:szCs w:val="28"/>
        </w:rPr>
        <w:t xml:space="preserve"> барьером.</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 xml:space="preserve">Сжигание мусора, </w:t>
      </w:r>
      <w:r>
        <w:rPr>
          <w:rFonts w:ascii="Times New Roman" w:hAnsi="Times New Roman" w:cs="Times New Roman"/>
          <w:sz w:val="28"/>
          <w:szCs w:val="28"/>
        </w:rPr>
        <w:t>вывозимого</w:t>
      </w:r>
      <w:r w:rsidRPr="0036295D">
        <w:rPr>
          <w:rFonts w:ascii="Times New Roman" w:hAnsi="Times New Roman" w:cs="Times New Roman"/>
          <w:sz w:val="28"/>
          <w:szCs w:val="28"/>
        </w:rPr>
        <w:t xml:space="preserve"> </w:t>
      </w:r>
      <w:r>
        <w:rPr>
          <w:rFonts w:ascii="Times New Roman" w:hAnsi="Times New Roman" w:cs="Times New Roman"/>
          <w:sz w:val="28"/>
          <w:szCs w:val="28"/>
        </w:rPr>
        <w:t>из</w:t>
      </w:r>
      <w:r w:rsidRPr="0036295D">
        <w:rPr>
          <w:rFonts w:ascii="Times New Roman" w:hAnsi="Times New Roman" w:cs="Times New Roman"/>
          <w:sz w:val="28"/>
          <w:szCs w:val="28"/>
        </w:rPr>
        <w:t xml:space="preserve"> населенных пунктов, может производиться вблизи леса только на специально отведенных местах при условии, что:</w:t>
      </w:r>
    </w:p>
    <w:p w:rsidR="0036295D" w:rsidRPr="0036295D" w:rsidRDefault="0036295D" w:rsidP="003629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6295D">
        <w:rPr>
          <w:rFonts w:ascii="Times New Roman" w:hAnsi="Times New Roman" w:cs="Times New Roman"/>
          <w:sz w:val="28"/>
          <w:szCs w:val="28"/>
        </w:rPr>
        <w:t>места для сжигания мусора (котлованы или площадки) располагаются на расстоянии не менее 100 метров от хвойного леса пни отдельно растущих хвойных деревьев и молодняка и 50 метров от лист венного леса пли отдельно растущих лиственных деревьев;</w:t>
      </w:r>
    </w:p>
    <w:p w:rsidR="0036295D" w:rsidRPr="0036295D" w:rsidRDefault="0036295D" w:rsidP="003629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территория</w:t>
      </w:r>
      <w:r w:rsidRPr="0036295D">
        <w:rPr>
          <w:rFonts w:ascii="Times New Roman" w:hAnsi="Times New Roman" w:cs="Times New Roman"/>
          <w:sz w:val="28"/>
          <w:szCs w:val="28"/>
        </w:rPr>
        <w:t xml:space="preserve"> вокруг мест для сжигания мусора (котлованов или площадок) должна быть очи</w:t>
      </w:r>
      <w:r>
        <w:rPr>
          <w:rFonts w:ascii="Times New Roman" w:hAnsi="Times New Roman" w:cs="Times New Roman"/>
          <w:sz w:val="28"/>
          <w:szCs w:val="28"/>
        </w:rPr>
        <w:t>щена в радиусе 25 - 30 метров от</w:t>
      </w:r>
      <w:r w:rsidRPr="0036295D">
        <w:rPr>
          <w:rFonts w:ascii="Times New Roman" w:hAnsi="Times New Roman" w:cs="Times New Roman"/>
          <w:sz w:val="28"/>
          <w:szCs w:val="28"/>
        </w:rPr>
        <w:t xml:space="preserve">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w:t>
      </w:r>
      <w:r>
        <w:rPr>
          <w:rFonts w:ascii="Times New Roman" w:hAnsi="Times New Roman" w:cs="Times New Roman"/>
          <w:sz w:val="28"/>
          <w:szCs w:val="28"/>
        </w:rPr>
        <w:t>е</w:t>
      </w:r>
      <w:r w:rsidRPr="0036295D">
        <w:rPr>
          <w:rFonts w:ascii="Times New Roman" w:hAnsi="Times New Roman" w:cs="Times New Roman"/>
          <w:sz w:val="28"/>
          <w:szCs w:val="28"/>
        </w:rPr>
        <w:t xml:space="preserve">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Отдельно Правилами определены требования и запреты к использующим леса лицам, которые обязаны, в том числе, в случае обнаружения лесного пожара на соответствующем лесном участке немедленно сообщить об этом в специализированную диспетчерскую службу.</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Федеральным законом от 21.12.1994 № 69-ФЗ «О пожарной безопасности» определены полномочия органов местного самоуправления в области пожарной безопасности.</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lastRenderedPageBreak/>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оснащение территорий общего пользования первичными средствами тушения пожаров и противопожарным инвентарем;</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организация и принятие мер по оповещению населения и подразделений Государственной противопожарной службы о пожаре;</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принятие мер по локализации пожара и спасению людей и имущества до прибытия подразделений Государственной противопожарной службы;</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собрании населения;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установление особого противопожарного режима в случае повышения пожарной опасности.</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установление особого противопожарного режима в случае повышения пожарной опасности.</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Нарушение правил пожарной безопасности влечет применение мер административной ответственности, предусмотренной статьями 8.32 Кодекса Российской Федерации об административных правонарушениях (нарушение правил пожарной безопасности в лесах).</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В случае действий, повлекших уничтожение или повреждение лесных и иных насаждений, может быть поставлен вопрос о привлечении к уголовной ответственности, предусмотренной ст. 261 УК РФ (уничтожение или повреждение лесных насаждений).</w:t>
      </w:r>
    </w:p>
    <w:p w:rsidR="0036295D" w:rsidRPr="0036295D" w:rsidRDefault="0036295D" w:rsidP="0036295D">
      <w:pPr>
        <w:spacing w:after="0" w:line="240" w:lineRule="auto"/>
        <w:ind w:firstLine="851"/>
        <w:jc w:val="both"/>
        <w:rPr>
          <w:rFonts w:ascii="Times New Roman" w:hAnsi="Times New Roman" w:cs="Times New Roman"/>
          <w:sz w:val="28"/>
          <w:szCs w:val="28"/>
        </w:rPr>
      </w:pPr>
      <w:r w:rsidRPr="0036295D">
        <w:rPr>
          <w:rFonts w:ascii="Times New Roman" w:hAnsi="Times New Roman" w:cs="Times New Roman"/>
          <w:sz w:val="28"/>
          <w:szCs w:val="28"/>
        </w:rPr>
        <w:t>Привлечение к одному из указанных видов ответственности не освобождает от обязанности возместить ущерб, причиненный вследствие пожар</w:t>
      </w:r>
      <w:r>
        <w:rPr>
          <w:rFonts w:ascii="Times New Roman" w:hAnsi="Times New Roman" w:cs="Times New Roman"/>
          <w:sz w:val="28"/>
          <w:szCs w:val="28"/>
        </w:rPr>
        <w:t>а лесам или пострадавшим лицам.</w:t>
      </w:r>
    </w:p>
    <w:p w:rsidR="0036295D" w:rsidRPr="0036295D" w:rsidRDefault="0036295D" w:rsidP="0036295D">
      <w:pPr>
        <w:spacing w:after="0" w:line="240" w:lineRule="auto"/>
        <w:ind w:firstLine="851"/>
        <w:jc w:val="both"/>
        <w:rPr>
          <w:rFonts w:ascii="Times New Roman" w:hAnsi="Times New Roman" w:cs="Times New Roman"/>
          <w:sz w:val="28"/>
          <w:szCs w:val="28"/>
        </w:rPr>
      </w:pPr>
    </w:p>
    <w:sectPr w:rsidR="0036295D" w:rsidRPr="00362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158"/>
    <w:multiLevelType w:val="multilevel"/>
    <w:tmpl w:val="5B28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5D"/>
    <w:rsid w:val="001A0743"/>
    <w:rsid w:val="00362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F959A-42A2-4B01-8261-3E0367A4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6295D"/>
    <w:rPr>
      <w:rFonts w:ascii="Times New Roman" w:eastAsia="Times New Roman" w:hAnsi="Times New Roman" w:cs="Times New Roman"/>
      <w:sz w:val="15"/>
      <w:szCs w:val="15"/>
      <w:shd w:val="clear" w:color="auto" w:fill="FFFFFF"/>
    </w:rPr>
  </w:style>
  <w:style w:type="paragraph" w:customStyle="1" w:styleId="1">
    <w:name w:val="Основной текст1"/>
    <w:basedOn w:val="a"/>
    <w:link w:val="a3"/>
    <w:rsid w:val="0036295D"/>
    <w:pPr>
      <w:widowControl w:val="0"/>
      <w:shd w:val="clear" w:color="auto" w:fill="FFFFFF"/>
      <w:spacing w:after="0" w:line="240" w:lineRule="auto"/>
      <w:ind w:firstLine="400"/>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dc:creator>
  <cp:keywords/>
  <dc:description/>
  <cp:lastModifiedBy>Gleb</cp:lastModifiedBy>
  <cp:revision>1</cp:revision>
  <dcterms:created xsi:type="dcterms:W3CDTF">2019-06-02T22:17:00Z</dcterms:created>
  <dcterms:modified xsi:type="dcterms:W3CDTF">2019-06-02T22:23:00Z</dcterms:modified>
</cp:coreProperties>
</file>