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F1" w:rsidRPr="009C58F1" w:rsidRDefault="009C58F1" w:rsidP="009C58F1">
      <w:pPr>
        <w:widowControl/>
        <w:shd w:val="clear" w:color="auto" w:fill="FFFFFF"/>
        <w:spacing w:after="72" w:line="288" w:lineRule="atLeast"/>
        <w:ind w:firstLine="0"/>
        <w:contextualSpacing w:val="0"/>
        <w:jc w:val="left"/>
        <w:textAlignment w:val="baseline"/>
        <w:outlineLvl w:val="0"/>
        <w:rPr>
          <w:b/>
          <w:color w:val="000000"/>
          <w:kern w:val="36"/>
          <w:szCs w:val="28"/>
        </w:rPr>
      </w:pPr>
      <w:r w:rsidRPr="009C58F1">
        <w:rPr>
          <w:b/>
          <w:color w:val="000000"/>
          <w:kern w:val="36"/>
          <w:szCs w:val="28"/>
        </w:rPr>
        <w:t xml:space="preserve">Законодательством предусмотрены дополнительные гарантии для матерей (отцов) одиночек. </w:t>
      </w:r>
    </w:p>
    <w:p w:rsidR="009C58F1" w:rsidRDefault="009C58F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C58F1" w:rsidRDefault="009C58F1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Трудовым кодексом Российской Федерации (Далее – ТК РФ) предусмотрен ряд гарантий для матерей (отцов), воспитывающих ребенка без участия отца (матери). </w:t>
      </w:r>
    </w:p>
    <w:p w:rsidR="009C58F1" w:rsidRDefault="009C58F1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Так согласно ч.4 ст. 261 ТК РФ</w:t>
      </w:r>
      <w:r w:rsidRPr="009C58F1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н</w:t>
      </w:r>
      <w:r w:rsidRPr="009C58F1">
        <w:rPr>
          <w:color w:val="000000"/>
          <w:szCs w:val="28"/>
          <w:shd w:val="clear" w:color="auto" w:fill="FFFFFF"/>
        </w:rPr>
        <w:t>е допускается расторжение трудового договора по инициативе работодателя с одинокой матерью, воспитывающей ребенка-инвалида в возрасте до 18 лет или ребенка в возрасте до 14 лет, а также с другим лицом, воспитывающим таких детей без матери (за исключением увольнения по отдельным основаниям, в частности в случае ликвидации организации, грубого нарушения работником трудовых обязанностей, представления им работодателю подложных документов при заключении трудового договора)</w:t>
      </w:r>
      <w:r>
        <w:rPr>
          <w:color w:val="000000"/>
          <w:szCs w:val="28"/>
          <w:shd w:val="clear" w:color="auto" w:fill="FFFFFF"/>
        </w:rPr>
        <w:t>.</w:t>
      </w:r>
    </w:p>
    <w:p w:rsidR="009C58F1" w:rsidRDefault="009C58F1" w:rsidP="009C58F1">
      <w:pPr>
        <w:rPr>
          <w:color w:val="000000"/>
          <w:szCs w:val="28"/>
          <w:shd w:val="clear" w:color="auto" w:fill="FFFFFF"/>
        </w:rPr>
      </w:pPr>
      <w:r w:rsidRPr="009C58F1">
        <w:rPr>
          <w:color w:val="000000"/>
          <w:szCs w:val="28"/>
          <w:shd w:val="clear" w:color="auto" w:fill="FFFFFF"/>
        </w:rPr>
        <w:t>При этом на отцов, воспитывающих детей без матери, также распространяются гарантии и льготы, предоставляемые женщинам в связи с материнством, в частности ограничение работы в ночное время и сверхурочных работ, привлече</w:t>
      </w:r>
      <w:bookmarkStart w:id="0" w:name="_GoBack"/>
      <w:bookmarkEnd w:id="0"/>
      <w:r w:rsidRPr="009C58F1">
        <w:rPr>
          <w:color w:val="000000"/>
          <w:szCs w:val="28"/>
          <w:shd w:val="clear" w:color="auto" w:fill="FFFFFF"/>
        </w:rPr>
        <w:t xml:space="preserve">ния к работам в выходные и нерабочие праздничные дни, направления в служебные командировки, предоставление дополнительных отпусков, установление льготных режимов труда (ст. 264 ТК РФ). </w:t>
      </w:r>
    </w:p>
    <w:p w:rsidR="009C58F1" w:rsidRPr="009C58F1" w:rsidRDefault="009C58F1" w:rsidP="009C58F1">
      <w:pPr>
        <w:rPr>
          <w:szCs w:val="28"/>
        </w:rPr>
      </w:pPr>
      <w:r w:rsidRPr="009C58F1">
        <w:rPr>
          <w:color w:val="000000"/>
          <w:szCs w:val="28"/>
          <w:shd w:val="clear" w:color="auto" w:fill="FFFFFF"/>
        </w:rPr>
        <w:t>Помимо этого, работающему одинокому родителю, имеющему трех и более детей в возрасте до 12 лет, ежегодный оплачиваемый отпуск предоставляется по его желанию в удобное для него время (ст. 262.2 ТК РФ).</w:t>
      </w:r>
    </w:p>
    <w:sectPr w:rsidR="009C58F1" w:rsidRPr="009C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05"/>
    <w:rsid w:val="00457857"/>
    <w:rsid w:val="00473C13"/>
    <w:rsid w:val="00487DCF"/>
    <w:rsid w:val="00635F0C"/>
    <w:rsid w:val="009C58F1"/>
    <w:rsid w:val="00B4111F"/>
    <w:rsid w:val="00E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7665A-E69B-499C-A6D0-41E17D12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F1"/>
    <w:pPr>
      <w:widowControl w:val="0"/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9C58F1"/>
    <w:pPr>
      <w:widowControl/>
      <w:spacing w:before="100" w:beforeAutospacing="1" w:after="100" w:afterAutospacing="1" w:line="240" w:lineRule="auto"/>
      <w:ind w:firstLine="0"/>
      <w:contextualSpacing w:val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aliases w:val="Сноска"/>
    <w:basedOn w:val="a"/>
    <w:next w:val="a"/>
    <w:link w:val="30"/>
    <w:autoRedefine/>
    <w:uiPriority w:val="9"/>
    <w:unhideWhenUsed/>
    <w:qFormat/>
    <w:rsid w:val="00473C13"/>
    <w:pPr>
      <w:widowControl/>
      <w:shd w:val="clear" w:color="auto" w:fill="FFFFFF"/>
      <w:spacing w:after="144" w:line="242" w:lineRule="atLeast"/>
      <w:ind w:firstLine="0"/>
      <w:contextualSpacing w:val="0"/>
      <w:outlineLvl w:val="2"/>
    </w:pPr>
    <w:rPr>
      <w:color w:val="33333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rsid w:val="00473C13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635F0C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5F0C"/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aliases w:val="Сноска Знак"/>
    <w:basedOn w:val="a0"/>
    <w:link w:val="3"/>
    <w:uiPriority w:val="9"/>
    <w:rsid w:val="00473C13"/>
    <w:rPr>
      <w:rFonts w:ascii="Times New Roman" w:hAnsi="Times New Roman" w:cs="Times New Roman"/>
      <w:color w:val="333333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9C58F1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2019-05-22T13:38:00Z</dcterms:created>
  <dcterms:modified xsi:type="dcterms:W3CDTF">2019-05-22T13:47:00Z</dcterms:modified>
</cp:coreProperties>
</file>