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66" w:rsidRPr="00D77866" w:rsidRDefault="00D77866" w:rsidP="00D77866">
      <w:pPr>
        <w:widowControl/>
        <w:pBdr>
          <w:bottom w:val="single" w:sz="6" w:space="15" w:color="ECECEC"/>
        </w:pBdr>
        <w:shd w:val="clear" w:color="auto" w:fill="FFFFFF"/>
        <w:spacing w:after="300" w:line="240" w:lineRule="auto"/>
        <w:ind w:left="-301" w:right="-301" w:firstLine="0"/>
        <w:jc w:val="left"/>
        <w:outlineLvl w:val="0"/>
        <w:rPr>
          <w:rFonts w:ascii="Arial" w:hAnsi="Arial" w:cs="Arial"/>
          <w:color w:val="000000"/>
          <w:kern w:val="36"/>
          <w:sz w:val="27"/>
          <w:szCs w:val="27"/>
        </w:rPr>
      </w:pPr>
      <w:r>
        <w:rPr>
          <w:rFonts w:ascii="Arial" w:hAnsi="Arial" w:cs="Arial"/>
          <w:color w:val="000000"/>
          <w:kern w:val="36"/>
          <w:sz w:val="27"/>
          <w:szCs w:val="27"/>
        </w:rPr>
        <w:t xml:space="preserve">Законодателем установлена обязанность </w:t>
      </w:r>
      <w:r w:rsidRPr="00D77866">
        <w:rPr>
          <w:rFonts w:ascii="Arial" w:hAnsi="Arial" w:cs="Arial"/>
          <w:color w:val="000000"/>
          <w:kern w:val="36"/>
          <w:sz w:val="27"/>
          <w:szCs w:val="27"/>
        </w:rPr>
        <w:t xml:space="preserve">внесения с 01.07.2019 денег участников долевого строительства на </w:t>
      </w:r>
      <w:proofErr w:type="spellStart"/>
      <w:r w:rsidRPr="00D77866">
        <w:rPr>
          <w:rFonts w:ascii="Arial" w:hAnsi="Arial" w:cs="Arial"/>
          <w:color w:val="000000"/>
          <w:kern w:val="36"/>
          <w:sz w:val="27"/>
          <w:szCs w:val="27"/>
        </w:rPr>
        <w:t>эскроу</w:t>
      </w:r>
      <w:proofErr w:type="spellEnd"/>
      <w:r w:rsidRPr="00D77866">
        <w:rPr>
          <w:rFonts w:ascii="Arial" w:hAnsi="Arial" w:cs="Arial"/>
          <w:color w:val="000000"/>
          <w:kern w:val="36"/>
          <w:sz w:val="27"/>
          <w:szCs w:val="27"/>
        </w:rPr>
        <w:t>-счета в банке</w:t>
      </w:r>
      <w:r>
        <w:rPr>
          <w:rFonts w:ascii="Arial" w:hAnsi="Arial" w:cs="Arial"/>
          <w:color w:val="000000"/>
          <w:kern w:val="36"/>
          <w:sz w:val="27"/>
          <w:szCs w:val="27"/>
        </w:rPr>
        <w:t>.</w:t>
      </w:r>
    </w:p>
    <w:p w:rsidR="00D77866" w:rsidRDefault="00D77866" w:rsidP="00D77866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Федеральным законом «</w:t>
      </w:r>
      <w:r w:rsidRPr="00D77866">
        <w:rPr>
          <w:rFonts w:eastAsiaTheme="minorHAnsi"/>
          <w:szCs w:val="28"/>
          <w:lang w:eastAsia="en-US"/>
        </w:rPr>
        <w:t>О внесении</w:t>
      </w:r>
      <w:r>
        <w:rPr>
          <w:rFonts w:eastAsiaTheme="minorHAnsi"/>
          <w:szCs w:val="28"/>
          <w:lang w:eastAsia="en-US"/>
        </w:rPr>
        <w:t xml:space="preserve"> изменений в Федеральный закон «</w:t>
      </w:r>
      <w:r w:rsidRPr="00D77866">
        <w:rPr>
          <w:rFonts w:eastAsiaTheme="minorHAnsi"/>
          <w:szCs w:val="28"/>
          <w:lang w:eastAsia="en-US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eastAsiaTheme="minorHAnsi"/>
          <w:szCs w:val="28"/>
          <w:lang w:eastAsia="en-US"/>
        </w:rPr>
        <w:t>»</w:t>
      </w:r>
      <w:r w:rsidRPr="00D77866">
        <w:rPr>
          <w:rFonts w:eastAsiaTheme="minorHAnsi"/>
          <w:szCs w:val="28"/>
          <w:lang w:eastAsia="en-US"/>
        </w:rPr>
        <w:t xml:space="preserve"> и отдельные законодательные акты Российской Федерации</w:t>
      </w:r>
      <w:r>
        <w:rPr>
          <w:rFonts w:eastAsiaTheme="minorHAnsi"/>
          <w:szCs w:val="28"/>
          <w:lang w:eastAsia="en-US"/>
        </w:rPr>
        <w:t>»</w:t>
      </w:r>
      <w:r w:rsidRPr="00D77866">
        <w:rPr>
          <w:rFonts w:eastAsiaTheme="minorHAnsi"/>
          <w:szCs w:val="28"/>
          <w:lang w:eastAsia="en-US"/>
        </w:rPr>
        <w:t xml:space="preserve"> от 25.12.2018 </w:t>
      </w:r>
      <w:r>
        <w:rPr>
          <w:rFonts w:eastAsiaTheme="minorHAnsi"/>
          <w:szCs w:val="28"/>
          <w:lang w:eastAsia="en-US"/>
        </w:rPr>
        <w:t>№</w:t>
      </w:r>
      <w:r w:rsidRPr="00D77866">
        <w:rPr>
          <w:rFonts w:eastAsiaTheme="minorHAnsi"/>
          <w:szCs w:val="28"/>
          <w:lang w:eastAsia="en-US"/>
        </w:rPr>
        <w:t xml:space="preserve"> 478-</w:t>
      </w:r>
      <w:r w:rsidRPr="00D77866">
        <w:rPr>
          <w:rFonts w:eastAsiaTheme="minorHAnsi"/>
          <w:szCs w:val="28"/>
          <w:lang w:eastAsia="en-US"/>
        </w:rPr>
        <w:t>ФЗ </w:t>
      </w:r>
      <w:r>
        <w:rPr>
          <w:rFonts w:eastAsiaTheme="minorHAnsi"/>
          <w:szCs w:val="28"/>
          <w:lang w:eastAsia="en-US"/>
        </w:rPr>
        <w:t xml:space="preserve">внесены изменения </w:t>
      </w:r>
      <w:r w:rsidRPr="00D77866">
        <w:rPr>
          <w:rFonts w:eastAsiaTheme="minorHAnsi"/>
          <w:szCs w:val="28"/>
          <w:lang w:eastAsia="en-US"/>
        </w:rPr>
        <w:t>в законодательство о долевом строи</w:t>
      </w:r>
      <w:r>
        <w:rPr>
          <w:rFonts w:eastAsiaTheme="minorHAnsi"/>
          <w:szCs w:val="28"/>
          <w:lang w:eastAsia="en-US"/>
        </w:rPr>
        <w:t>тельстве.</w:t>
      </w:r>
      <w:r w:rsidRPr="00D77866">
        <w:rPr>
          <w:rFonts w:eastAsiaTheme="minorHAnsi"/>
          <w:szCs w:val="28"/>
          <w:lang w:eastAsia="en-US"/>
        </w:rPr>
        <w:t xml:space="preserve"> </w:t>
      </w:r>
    </w:p>
    <w:p w:rsidR="00D77866" w:rsidRDefault="00D77866" w:rsidP="00D77866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Согласно данным изменением </w:t>
      </w:r>
      <w:r w:rsidRPr="00D77866">
        <w:rPr>
          <w:rFonts w:eastAsiaTheme="minorHAnsi"/>
          <w:szCs w:val="28"/>
          <w:lang w:eastAsia="en-US"/>
        </w:rPr>
        <w:t xml:space="preserve">с 1 июля 2019 года застройщики обязаны заключать договоры долевого участия в строительстве многоквартирных домов с условием внесения платы на </w:t>
      </w:r>
      <w:bookmarkStart w:id="0" w:name="_Hlk9440196"/>
      <w:proofErr w:type="spellStart"/>
      <w:r w:rsidRPr="00D77866">
        <w:rPr>
          <w:rFonts w:eastAsiaTheme="minorHAnsi"/>
          <w:szCs w:val="28"/>
          <w:lang w:eastAsia="en-US"/>
        </w:rPr>
        <w:t>эскроу</w:t>
      </w:r>
      <w:proofErr w:type="spellEnd"/>
      <w:r w:rsidRPr="00D77866">
        <w:rPr>
          <w:rFonts w:eastAsiaTheme="minorHAnsi"/>
          <w:szCs w:val="28"/>
          <w:lang w:eastAsia="en-US"/>
        </w:rPr>
        <w:t xml:space="preserve">-счета </w:t>
      </w:r>
      <w:bookmarkEnd w:id="0"/>
      <w:r>
        <w:rPr>
          <w:rFonts w:eastAsiaTheme="minorHAnsi"/>
          <w:szCs w:val="28"/>
          <w:lang w:eastAsia="en-US"/>
        </w:rPr>
        <w:t>в уполномоченных банках.</w:t>
      </w:r>
    </w:p>
    <w:p w:rsidR="00D77866" w:rsidRDefault="00D77866" w:rsidP="00D77866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 w:rsidRPr="00D77866">
        <w:rPr>
          <w:rFonts w:eastAsiaTheme="minorHAnsi"/>
          <w:szCs w:val="28"/>
          <w:lang w:eastAsia="en-US"/>
        </w:rPr>
        <w:t xml:space="preserve">Применение </w:t>
      </w:r>
      <w:proofErr w:type="spellStart"/>
      <w:r w:rsidRPr="00D77866">
        <w:rPr>
          <w:rFonts w:eastAsiaTheme="minorHAnsi"/>
          <w:szCs w:val="28"/>
          <w:lang w:eastAsia="en-US"/>
        </w:rPr>
        <w:t>эскроу</w:t>
      </w:r>
      <w:proofErr w:type="spellEnd"/>
      <w:r w:rsidRPr="00D77866">
        <w:rPr>
          <w:rFonts w:eastAsiaTheme="minorHAnsi"/>
          <w:szCs w:val="28"/>
          <w:lang w:eastAsia="en-US"/>
        </w:rPr>
        <w:t>-счета означает, что хранящимися на нем деньгами участника долевого строительства застройщик сможет воспользоваться только после исполнения обязательства о передаче дольщику построенной квартиры в доме, введенном в эксплуатацию в установленном порядке.</w:t>
      </w:r>
    </w:p>
    <w:p w:rsidR="00AC4D8F" w:rsidRPr="00D77866" w:rsidRDefault="00AC4D8F" w:rsidP="00AC4D8F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 w:rsidRPr="00D77866">
        <w:rPr>
          <w:rFonts w:eastAsiaTheme="minorHAnsi"/>
          <w:szCs w:val="28"/>
          <w:lang w:eastAsia="en-US"/>
        </w:rPr>
        <w:t>Данное правило касается и тех домов, строительство которых начато до 01.07.2019, но при условии, что договоры долевого участия в строительстве представлены на государственную регистрацию после названной даты.</w:t>
      </w:r>
    </w:p>
    <w:p w:rsidR="00AC4D8F" w:rsidRPr="00D77866" w:rsidRDefault="00AC4D8F" w:rsidP="00AC4D8F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 w:rsidRPr="00D77866">
        <w:rPr>
          <w:rFonts w:eastAsiaTheme="minorHAnsi"/>
          <w:szCs w:val="28"/>
          <w:lang w:eastAsia="en-US"/>
        </w:rPr>
        <w:t xml:space="preserve">Вместе с тем закон содержит исключение из правила: счета </w:t>
      </w:r>
      <w:proofErr w:type="spellStart"/>
      <w:r w:rsidRPr="00D77866">
        <w:rPr>
          <w:rFonts w:eastAsiaTheme="minorHAnsi"/>
          <w:szCs w:val="28"/>
          <w:lang w:eastAsia="en-US"/>
        </w:rPr>
        <w:t>эскроу</w:t>
      </w:r>
      <w:proofErr w:type="spellEnd"/>
      <w:r w:rsidRPr="00D77866">
        <w:rPr>
          <w:rFonts w:eastAsiaTheme="minorHAnsi"/>
          <w:szCs w:val="28"/>
          <w:lang w:eastAsia="en-US"/>
        </w:rPr>
        <w:t xml:space="preserve"> могут не использоваться при условии 30% готовности объекта долевого строительства по состоянию на 01.07.2019и реализации по договорам долевого участия не менее 10% от общей площади помещений в доме.</w:t>
      </w:r>
    </w:p>
    <w:p w:rsidR="00D77866" w:rsidRPr="00D77866" w:rsidRDefault="00D77866" w:rsidP="00D77866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bookmarkStart w:id="1" w:name="_GoBack"/>
      <w:bookmarkEnd w:id="1"/>
      <w:r>
        <w:rPr>
          <w:rFonts w:eastAsiaTheme="minorHAnsi"/>
          <w:szCs w:val="28"/>
          <w:lang w:eastAsia="en-US"/>
        </w:rPr>
        <w:t xml:space="preserve">При этом банк в котором находится </w:t>
      </w:r>
      <w:proofErr w:type="spellStart"/>
      <w:r>
        <w:rPr>
          <w:rFonts w:eastAsiaTheme="minorHAnsi"/>
          <w:szCs w:val="28"/>
          <w:lang w:eastAsia="en-US"/>
        </w:rPr>
        <w:t>эскроу</w:t>
      </w:r>
      <w:proofErr w:type="spellEnd"/>
      <w:r>
        <w:rPr>
          <w:rFonts w:eastAsiaTheme="minorHAnsi"/>
          <w:szCs w:val="28"/>
          <w:lang w:eastAsia="en-US"/>
        </w:rPr>
        <w:t xml:space="preserve">-счет должен отвечать требованиям </w:t>
      </w:r>
      <w:r w:rsidRPr="00D77866">
        <w:rPr>
          <w:rFonts w:eastAsiaTheme="minorHAnsi"/>
          <w:szCs w:val="28"/>
          <w:lang w:eastAsia="en-US"/>
        </w:rPr>
        <w:t>установленным постановлением Правительства Российской Федерации от 18.06.2018 № 697, к которым относятся:</w:t>
      </w:r>
    </w:p>
    <w:p w:rsidR="00D77866" w:rsidRPr="00D77866" w:rsidRDefault="00D77866" w:rsidP="00D77866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 w:rsidRPr="00D77866">
        <w:rPr>
          <w:rFonts w:eastAsiaTheme="minorHAnsi"/>
          <w:szCs w:val="28"/>
          <w:lang w:eastAsia="en-US"/>
        </w:rPr>
        <w:t>- наличие у банка универсальной лицензии;</w:t>
      </w:r>
    </w:p>
    <w:p w:rsidR="00D77866" w:rsidRPr="00D77866" w:rsidRDefault="00D77866" w:rsidP="00D77866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 w:rsidRPr="00D77866">
        <w:rPr>
          <w:rFonts w:eastAsiaTheme="minorHAnsi"/>
          <w:szCs w:val="28"/>
          <w:lang w:eastAsia="en-US"/>
        </w:rPr>
        <w:t>-участие в системе обязательного страхования вкладов в банках РФ;</w:t>
      </w:r>
    </w:p>
    <w:p w:rsidR="00D77866" w:rsidRPr="00D77866" w:rsidRDefault="00D77866" w:rsidP="00D77866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 w:rsidRPr="00D77866">
        <w:rPr>
          <w:rFonts w:eastAsiaTheme="minorHAnsi"/>
          <w:szCs w:val="28"/>
          <w:lang w:eastAsia="en-US"/>
        </w:rPr>
        <w:t xml:space="preserve">- неприменение банком ограничений по осуществлению банковских операций в отношении отдельных отраслей, организаций в связи с применением к РФ мер </w:t>
      </w:r>
      <w:proofErr w:type="spellStart"/>
      <w:r w:rsidRPr="00D77866">
        <w:rPr>
          <w:rFonts w:eastAsiaTheme="minorHAnsi"/>
          <w:szCs w:val="28"/>
          <w:lang w:eastAsia="en-US"/>
        </w:rPr>
        <w:t>санкционного</w:t>
      </w:r>
      <w:proofErr w:type="spellEnd"/>
      <w:r w:rsidRPr="00D77866">
        <w:rPr>
          <w:rFonts w:eastAsiaTheme="minorHAnsi"/>
          <w:szCs w:val="28"/>
          <w:lang w:eastAsia="en-US"/>
        </w:rPr>
        <w:t xml:space="preserve"> воздействия;</w:t>
      </w:r>
    </w:p>
    <w:p w:rsidR="00D77866" w:rsidRPr="00D77866" w:rsidRDefault="00D77866" w:rsidP="00D77866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 w:rsidRPr="00D77866">
        <w:rPr>
          <w:rFonts w:eastAsiaTheme="minorHAnsi"/>
          <w:szCs w:val="28"/>
          <w:lang w:eastAsia="en-US"/>
        </w:rPr>
        <w:t>-банк должен являться организацией единого института развития в жилищной сфере, или иметь высокий кредитный рейтинг, или в отношении него Советом директоров Центрального банка РФ утвержден план участия ЦБ РФ в осуществлении мер по предупреждению банкротства и принято решение о гарантировании непрерывности деятельности такого банка, или Правительством РФ банк включен в перечень банков, в отношении которых действуют меры ограничительного характера, введенные иностранным государством.</w:t>
      </w:r>
    </w:p>
    <w:p w:rsidR="00457857" w:rsidRDefault="00457857"/>
    <w:sectPr w:rsidR="0045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F4A23"/>
    <w:multiLevelType w:val="multilevel"/>
    <w:tmpl w:val="DEA6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53"/>
    <w:rsid w:val="000B1C53"/>
    <w:rsid w:val="00457857"/>
    <w:rsid w:val="00473C13"/>
    <w:rsid w:val="00487DCF"/>
    <w:rsid w:val="00635F0C"/>
    <w:rsid w:val="00AC4D8F"/>
    <w:rsid w:val="00B4111F"/>
    <w:rsid w:val="00D7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46D05-BB0D-4C94-AAA9-E64E3F23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66"/>
    <w:pPr>
      <w:widowControl w:val="0"/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D77866"/>
    <w:pPr>
      <w:widowControl/>
      <w:spacing w:before="100" w:beforeAutospacing="1" w:after="100" w:afterAutospacing="1" w:line="240" w:lineRule="auto"/>
      <w:ind w:firstLine="0"/>
      <w:contextualSpacing w:val="0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aliases w:val="Сноска"/>
    <w:basedOn w:val="a"/>
    <w:next w:val="a"/>
    <w:link w:val="30"/>
    <w:autoRedefine/>
    <w:uiPriority w:val="9"/>
    <w:unhideWhenUsed/>
    <w:qFormat/>
    <w:rsid w:val="00473C13"/>
    <w:pPr>
      <w:widowControl/>
      <w:shd w:val="clear" w:color="auto" w:fill="FFFFFF"/>
      <w:spacing w:after="144" w:line="242" w:lineRule="atLeast"/>
      <w:ind w:firstLine="0"/>
      <w:contextualSpacing w:val="0"/>
      <w:outlineLvl w:val="2"/>
    </w:pPr>
    <w:rPr>
      <w:color w:val="333333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rsid w:val="00473C13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635F0C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35F0C"/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aliases w:val="Сноска Знак"/>
    <w:basedOn w:val="a0"/>
    <w:link w:val="3"/>
    <w:uiPriority w:val="9"/>
    <w:rsid w:val="00473C13"/>
    <w:rPr>
      <w:rFonts w:ascii="Times New Roman" w:hAnsi="Times New Roman" w:cs="Times New Roman"/>
      <w:color w:val="333333"/>
      <w:sz w:val="20"/>
      <w:szCs w:val="20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D7786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D77866"/>
    <w:pPr>
      <w:widowControl/>
      <w:spacing w:before="100" w:beforeAutospacing="1" w:after="100" w:afterAutospacing="1" w:line="240" w:lineRule="auto"/>
      <w:ind w:firstLine="0"/>
      <w:contextualSpacing w:val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4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2019-05-22T07:46:00Z</dcterms:created>
  <dcterms:modified xsi:type="dcterms:W3CDTF">2019-05-22T07:58:00Z</dcterms:modified>
</cp:coreProperties>
</file>