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498"/>
        <w:gridCol w:w="4073"/>
      </w:tblGrid>
      <w:tr w:rsidR="004F509B" w:rsidTr="00930E0E">
        <w:tc>
          <w:tcPr>
            <w:tcW w:w="5498" w:type="dxa"/>
          </w:tcPr>
          <w:p w:rsidR="004F509B" w:rsidRPr="00930E0E" w:rsidRDefault="004F509B" w:rsidP="00930E0E">
            <w:pPr>
              <w:pStyle w:val="ConsPlusTitle"/>
              <w:spacing w:line="240" w:lineRule="exact"/>
              <w:rPr>
                <w:rFonts w:ascii="Times New Roman" w:hAnsi="Times New Roman" w:cs="Times New Roman"/>
                <w:b w:val="0"/>
                <w:sz w:val="28"/>
                <w:szCs w:val="28"/>
              </w:rPr>
            </w:pPr>
          </w:p>
        </w:tc>
        <w:tc>
          <w:tcPr>
            <w:tcW w:w="4073" w:type="dxa"/>
          </w:tcPr>
          <w:p w:rsidR="004F509B" w:rsidRPr="00930E0E" w:rsidRDefault="004F509B" w:rsidP="00930E0E">
            <w:pPr>
              <w:pStyle w:val="ConsPlusTitle"/>
              <w:spacing w:line="240" w:lineRule="exact"/>
              <w:jc w:val="center"/>
              <w:rPr>
                <w:rFonts w:ascii="Times New Roman" w:hAnsi="Times New Roman" w:cs="Times New Roman"/>
                <w:b w:val="0"/>
                <w:sz w:val="28"/>
                <w:szCs w:val="28"/>
              </w:rPr>
            </w:pPr>
            <w:r w:rsidRPr="00930E0E">
              <w:rPr>
                <w:rFonts w:ascii="Times New Roman" w:hAnsi="Times New Roman" w:cs="Times New Roman"/>
                <w:b w:val="0"/>
                <w:sz w:val="28"/>
                <w:szCs w:val="28"/>
              </w:rPr>
              <w:t>УТВЕРЖДЕНА</w:t>
            </w:r>
          </w:p>
          <w:p w:rsidR="004F509B" w:rsidRPr="00930E0E" w:rsidRDefault="004F509B" w:rsidP="00930E0E">
            <w:pPr>
              <w:pStyle w:val="ConsPlusTitle"/>
              <w:spacing w:line="240" w:lineRule="exact"/>
              <w:jc w:val="center"/>
              <w:rPr>
                <w:rFonts w:ascii="Times New Roman" w:hAnsi="Times New Roman" w:cs="Times New Roman"/>
                <w:b w:val="0"/>
                <w:sz w:val="28"/>
                <w:szCs w:val="28"/>
              </w:rPr>
            </w:pPr>
          </w:p>
          <w:p w:rsidR="004F509B" w:rsidRPr="00930E0E" w:rsidRDefault="004F509B" w:rsidP="00930E0E">
            <w:pPr>
              <w:pStyle w:val="ConsPlusTitle"/>
              <w:spacing w:line="240" w:lineRule="exact"/>
              <w:jc w:val="center"/>
              <w:rPr>
                <w:rFonts w:ascii="Times New Roman" w:hAnsi="Times New Roman" w:cs="Times New Roman"/>
                <w:b w:val="0"/>
                <w:sz w:val="28"/>
                <w:szCs w:val="28"/>
              </w:rPr>
            </w:pPr>
            <w:r w:rsidRPr="00930E0E">
              <w:rPr>
                <w:rFonts w:ascii="Times New Roman" w:hAnsi="Times New Roman" w:cs="Times New Roman"/>
                <w:b w:val="0"/>
                <w:sz w:val="28"/>
                <w:szCs w:val="28"/>
              </w:rPr>
              <w:t>постановлением</w:t>
            </w:r>
          </w:p>
          <w:p w:rsidR="004F509B" w:rsidRPr="00930E0E" w:rsidRDefault="004F509B" w:rsidP="00930E0E">
            <w:pPr>
              <w:pStyle w:val="ConsPlusTitle"/>
              <w:spacing w:line="240" w:lineRule="exact"/>
              <w:jc w:val="center"/>
              <w:rPr>
                <w:rFonts w:ascii="Times New Roman" w:hAnsi="Times New Roman" w:cs="Times New Roman"/>
                <w:b w:val="0"/>
                <w:sz w:val="28"/>
                <w:szCs w:val="28"/>
              </w:rPr>
            </w:pPr>
            <w:r w:rsidRPr="00930E0E">
              <w:rPr>
                <w:rFonts w:ascii="Times New Roman" w:hAnsi="Times New Roman" w:cs="Times New Roman"/>
                <w:b w:val="0"/>
                <w:sz w:val="28"/>
                <w:szCs w:val="28"/>
              </w:rPr>
              <w:t>администрации района</w:t>
            </w:r>
          </w:p>
          <w:p w:rsidR="004F509B" w:rsidRPr="00930E0E" w:rsidRDefault="004F509B" w:rsidP="00930E0E">
            <w:pPr>
              <w:pStyle w:val="ConsPlusTitle"/>
              <w:spacing w:line="240" w:lineRule="exact"/>
              <w:jc w:val="center"/>
              <w:rPr>
                <w:rFonts w:ascii="Times New Roman" w:hAnsi="Times New Roman" w:cs="Times New Roman"/>
                <w:b w:val="0"/>
                <w:sz w:val="28"/>
                <w:szCs w:val="28"/>
              </w:rPr>
            </w:pPr>
          </w:p>
          <w:p w:rsidR="004F509B" w:rsidRPr="00930E0E" w:rsidRDefault="004F509B" w:rsidP="00930E0E">
            <w:pPr>
              <w:pStyle w:val="ConsPlusTitle"/>
              <w:spacing w:line="240" w:lineRule="exact"/>
              <w:jc w:val="center"/>
              <w:rPr>
                <w:rFonts w:ascii="Times New Roman" w:hAnsi="Times New Roman" w:cs="Times New Roman"/>
                <w:b w:val="0"/>
                <w:sz w:val="28"/>
                <w:szCs w:val="28"/>
              </w:rPr>
            </w:pPr>
            <w:r>
              <w:rPr>
                <w:rFonts w:ascii="Times New Roman" w:hAnsi="Times New Roman" w:cs="Times New Roman"/>
                <w:b w:val="0"/>
                <w:sz w:val="28"/>
                <w:szCs w:val="28"/>
              </w:rPr>
              <w:t>от 04.07.2019  № 371</w:t>
            </w:r>
          </w:p>
        </w:tc>
      </w:tr>
    </w:tbl>
    <w:p w:rsidR="004F509B" w:rsidRDefault="004F509B" w:rsidP="00B23C5E">
      <w:pPr>
        <w:pStyle w:val="ConsPlusTitle"/>
        <w:spacing w:line="240" w:lineRule="exact"/>
        <w:rPr>
          <w:rFonts w:ascii="Times New Roman" w:hAnsi="Times New Roman" w:cs="Times New Roman"/>
          <w:b w:val="0"/>
          <w:sz w:val="28"/>
          <w:szCs w:val="28"/>
        </w:rPr>
      </w:pPr>
    </w:p>
    <w:p w:rsidR="004F509B" w:rsidRDefault="004F509B" w:rsidP="00100216">
      <w:pPr>
        <w:pStyle w:val="ConsPlusTitle"/>
        <w:spacing w:line="240" w:lineRule="exact"/>
        <w:jc w:val="right"/>
        <w:rPr>
          <w:rFonts w:ascii="Times New Roman" w:hAnsi="Times New Roman" w:cs="Times New Roman"/>
          <w:b w:val="0"/>
          <w:sz w:val="28"/>
          <w:szCs w:val="28"/>
        </w:rPr>
      </w:pPr>
    </w:p>
    <w:p w:rsidR="004F509B" w:rsidRDefault="004F509B" w:rsidP="00100216">
      <w:pPr>
        <w:pStyle w:val="ConsPlusTitle"/>
        <w:spacing w:line="240" w:lineRule="exact"/>
        <w:jc w:val="right"/>
        <w:rPr>
          <w:rFonts w:ascii="Times New Roman" w:hAnsi="Times New Roman" w:cs="Times New Roman"/>
          <w:b w:val="0"/>
          <w:sz w:val="28"/>
          <w:szCs w:val="28"/>
        </w:rPr>
      </w:pPr>
    </w:p>
    <w:p w:rsidR="004F509B" w:rsidRPr="009D45A5" w:rsidRDefault="004F509B" w:rsidP="00100216">
      <w:pPr>
        <w:pStyle w:val="ConsPlusTitle"/>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МУНИЦИПАЛЬНАЯ </w:t>
      </w:r>
      <w:r w:rsidRPr="009D45A5">
        <w:rPr>
          <w:rFonts w:ascii="Times New Roman" w:hAnsi="Times New Roman" w:cs="Times New Roman"/>
          <w:sz w:val="28"/>
          <w:szCs w:val="28"/>
        </w:rPr>
        <w:t>ПРОГРАММА</w:t>
      </w:r>
    </w:p>
    <w:p w:rsidR="004F509B" w:rsidRPr="009D45A5" w:rsidRDefault="004F509B" w:rsidP="00131E72">
      <w:pPr>
        <w:pStyle w:val="ConsPlusTitle"/>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«Обеспечение жильем молодых семей в </w:t>
      </w:r>
      <w:r>
        <w:rPr>
          <w:rFonts w:ascii="Times New Roman" w:hAnsi="Times New Roman"/>
          <w:sz w:val="28"/>
          <w:szCs w:val="28"/>
        </w:rPr>
        <w:t>Верхнебуреинском</w:t>
      </w:r>
      <w:r>
        <w:rPr>
          <w:rFonts w:ascii="Times New Roman" w:hAnsi="Times New Roman" w:cs="Times New Roman"/>
          <w:sz w:val="28"/>
          <w:szCs w:val="28"/>
        </w:rPr>
        <w:t xml:space="preserve"> муниципальном районе на 2020 – 2025 годы»</w:t>
      </w:r>
    </w:p>
    <w:p w:rsidR="004F509B" w:rsidRDefault="004F509B" w:rsidP="00131E72">
      <w:pPr>
        <w:widowControl w:val="0"/>
        <w:autoSpaceDE w:val="0"/>
        <w:autoSpaceDN w:val="0"/>
        <w:adjustRightInd w:val="0"/>
        <w:spacing w:after="0" w:line="240" w:lineRule="exact"/>
        <w:jc w:val="center"/>
        <w:outlineLvl w:val="1"/>
        <w:rPr>
          <w:rFonts w:ascii="Times New Roman" w:hAnsi="Times New Roman"/>
          <w:sz w:val="28"/>
          <w:szCs w:val="28"/>
        </w:rPr>
      </w:pPr>
    </w:p>
    <w:p w:rsidR="004F509B" w:rsidRPr="009D45A5" w:rsidRDefault="004F509B" w:rsidP="00131E72">
      <w:pPr>
        <w:widowControl w:val="0"/>
        <w:autoSpaceDE w:val="0"/>
        <w:autoSpaceDN w:val="0"/>
        <w:adjustRightInd w:val="0"/>
        <w:spacing w:after="0" w:line="240" w:lineRule="exact"/>
        <w:jc w:val="center"/>
        <w:outlineLvl w:val="1"/>
        <w:rPr>
          <w:rFonts w:ascii="Times New Roman" w:hAnsi="Times New Roman"/>
          <w:sz w:val="28"/>
          <w:szCs w:val="28"/>
        </w:rPr>
      </w:pPr>
      <w:r w:rsidRPr="009D45A5">
        <w:rPr>
          <w:rFonts w:ascii="Times New Roman" w:hAnsi="Times New Roman"/>
          <w:sz w:val="28"/>
          <w:szCs w:val="28"/>
        </w:rPr>
        <w:t>ПАСПОРТ</w:t>
      </w:r>
    </w:p>
    <w:p w:rsidR="004F509B" w:rsidRPr="009D45A5" w:rsidRDefault="004F509B" w:rsidP="00131E72">
      <w:pPr>
        <w:widowControl w:val="0"/>
        <w:autoSpaceDE w:val="0"/>
        <w:autoSpaceDN w:val="0"/>
        <w:adjustRightInd w:val="0"/>
        <w:spacing w:after="0" w:line="240" w:lineRule="exact"/>
        <w:jc w:val="center"/>
        <w:rPr>
          <w:rFonts w:ascii="Times New Roman" w:hAnsi="Times New Roman"/>
          <w:sz w:val="28"/>
          <w:szCs w:val="28"/>
        </w:rPr>
      </w:pPr>
      <w:r>
        <w:rPr>
          <w:rFonts w:ascii="Times New Roman" w:hAnsi="Times New Roman"/>
          <w:sz w:val="28"/>
          <w:szCs w:val="28"/>
        </w:rPr>
        <w:t>муниципальной</w:t>
      </w:r>
      <w:r w:rsidRPr="009D45A5">
        <w:rPr>
          <w:rFonts w:ascii="Times New Roman" w:hAnsi="Times New Roman"/>
          <w:sz w:val="28"/>
          <w:szCs w:val="28"/>
        </w:rPr>
        <w:t xml:space="preserve"> программы</w:t>
      </w:r>
    </w:p>
    <w:p w:rsidR="004F509B" w:rsidRDefault="004F509B" w:rsidP="00131E72">
      <w:pPr>
        <w:widowControl w:val="0"/>
        <w:autoSpaceDE w:val="0"/>
        <w:autoSpaceDN w:val="0"/>
        <w:adjustRightInd w:val="0"/>
        <w:spacing w:after="0" w:line="240" w:lineRule="exact"/>
        <w:jc w:val="center"/>
        <w:rPr>
          <w:rFonts w:ascii="Times New Roman" w:hAnsi="Times New Roman"/>
          <w:sz w:val="28"/>
          <w:szCs w:val="28"/>
        </w:rPr>
      </w:pPr>
      <w:r>
        <w:rPr>
          <w:rFonts w:ascii="Times New Roman" w:hAnsi="Times New Roman"/>
          <w:sz w:val="28"/>
          <w:szCs w:val="28"/>
        </w:rPr>
        <w:t xml:space="preserve">«Обеспечение жильем молодых семей в Верхнебуреинском </w:t>
      </w:r>
    </w:p>
    <w:p w:rsidR="004F509B" w:rsidRDefault="004F509B" w:rsidP="00131E72">
      <w:pPr>
        <w:widowControl w:val="0"/>
        <w:autoSpaceDE w:val="0"/>
        <w:autoSpaceDN w:val="0"/>
        <w:adjustRightInd w:val="0"/>
        <w:spacing w:after="0" w:line="240" w:lineRule="exact"/>
        <w:jc w:val="center"/>
        <w:rPr>
          <w:rFonts w:ascii="Times New Roman" w:hAnsi="Times New Roman"/>
          <w:sz w:val="28"/>
          <w:szCs w:val="28"/>
        </w:rPr>
      </w:pPr>
      <w:r>
        <w:rPr>
          <w:rFonts w:ascii="Times New Roman" w:hAnsi="Times New Roman"/>
          <w:sz w:val="28"/>
          <w:szCs w:val="28"/>
        </w:rPr>
        <w:t>муниципальном районе на 2020-2025 годы»</w:t>
      </w:r>
    </w:p>
    <w:p w:rsidR="004F509B" w:rsidRPr="009D45A5" w:rsidRDefault="004F509B" w:rsidP="00131E72">
      <w:pPr>
        <w:widowControl w:val="0"/>
        <w:autoSpaceDE w:val="0"/>
        <w:autoSpaceDN w:val="0"/>
        <w:adjustRightInd w:val="0"/>
        <w:spacing w:after="0" w:line="240" w:lineRule="exact"/>
        <w:jc w:val="center"/>
        <w:rPr>
          <w:rFonts w:ascii="Times New Roman" w:hAnsi="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10"/>
        <w:gridCol w:w="6237"/>
      </w:tblGrid>
      <w:tr w:rsidR="004F509B" w:rsidRPr="00896C76" w:rsidTr="0030513C">
        <w:tc>
          <w:tcPr>
            <w:tcW w:w="3510" w:type="dxa"/>
          </w:tcPr>
          <w:p w:rsidR="004F509B" w:rsidRPr="00C9270A" w:rsidRDefault="004F509B" w:rsidP="005B1600">
            <w:pPr>
              <w:pStyle w:val="ConsPlusCell"/>
              <w:spacing w:line="240" w:lineRule="exact"/>
              <w:rPr>
                <w:rFonts w:ascii="Times New Roman" w:hAnsi="Times New Roman" w:cs="Times New Roman"/>
                <w:sz w:val="28"/>
                <w:szCs w:val="28"/>
              </w:rPr>
            </w:pPr>
            <w:r>
              <w:rPr>
                <w:rFonts w:ascii="Times New Roman" w:hAnsi="Times New Roman" w:cs="Times New Roman"/>
                <w:sz w:val="28"/>
                <w:szCs w:val="28"/>
              </w:rPr>
              <w:t>Основание для разработки Муниципальной программы</w:t>
            </w:r>
          </w:p>
        </w:tc>
        <w:tc>
          <w:tcPr>
            <w:tcW w:w="6237" w:type="dxa"/>
          </w:tcPr>
          <w:p w:rsidR="004F509B" w:rsidRDefault="004F509B" w:rsidP="00B6259B">
            <w:pPr>
              <w:pStyle w:val="ConsPlusCell"/>
              <w:spacing w:line="240" w:lineRule="exact"/>
              <w:rPr>
                <w:rFonts w:ascii="Times New Roman" w:hAnsi="Times New Roman"/>
                <w:sz w:val="28"/>
                <w:szCs w:val="28"/>
              </w:rPr>
            </w:pPr>
            <w:r>
              <w:rPr>
                <w:rFonts w:ascii="Times New Roman" w:hAnsi="Times New Roman"/>
                <w:sz w:val="28"/>
                <w:szCs w:val="28"/>
              </w:rPr>
              <w:t>Постановление Правительства Российской Федерации от 30 декабря 2017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4F509B" w:rsidRPr="00896C76" w:rsidRDefault="004F509B" w:rsidP="00C649BF">
            <w:pPr>
              <w:autoSpaceDE w:val="0"/>
              <w:autoSpaceDN w:val="0"/>
              <w:adjustRightInd w:val="0"/>
              <w:spacing w:after="0" w:line="240" w:lineRule="exact"/>
              <w:jc w:val="both"/>
              <w:rPr>
                <w:rFonts w:ascii="Times New Roman" w:hAnsi="Times New Roman"/>
                <w:sz w:val="28"/>
                <w:szCs w:val="28"/>
              </w:rPr>
            </w:pPr>
            <w:r w:rsidRPr="00896C76">
              <w:rPr>
                <w:rFonts w:ascii="Times New Roman" w:hAnsi="Times New Roman"/>
                <w:sz w:val="28"/>
                <w:szCs w:val="28"/>
              </w:rPr>
              <w:t>постановление Правительства Российской Федерации от 17 декабря 2010 N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4F509B" w:rsidRPr="00896C76" w:rsidRDefault="004F509B" w:rsidP="00C649BF">
            <w:pPr>
              <w:autoSpaceDE w:val="0"/>
              <w:autoSpaceDN w:val="0"/>
              <w:adjustRightInd w:val="0"/>
              <w:spacing w:after="0" w:line="240" w:lineRule="exact"/>
              <w:jc w:val="both"/>
              <w:rPr>
                <w:rFonts w:ascii="Times New Roman" w:hAnsi="Times New Roman"/>
                <w:sz w:val="28"/>
                <w:szCs w:val="28"/>
              </w:rPr>
            </w:pPr>
            <w:r w:rsidRPr="00896C76">
              <w:rPr>
                <w:rFonts w:ascii="Times New Roman" w:hAnsi="Times New Roman"/>
                <w:sz w:val="28"/>
                <w:szCs w:val="28"/>
              </w:rPr>
              <w:t>постановление Правительства Хабаровского края от 25 мая 2011 №149-пр «О предоставлении молодым семьям социальных выплат на приобретение или строительство жилья в Хабаровском крае».</w:t>
            </w:r>
          </w:p>
          <w:p w:rsidR="004F509B" w:rsidRPr="00896C76" w:rsidRDefault="004F509B" w:rsidP="00C649BF">
            <w:pPr>
              <w:autoSpaceDE w:val="0"/>
              <w:autoSpaceDN w:val="0"/>
              <w:adjustRightInd w:val="0"/>
              <w:spacing w:after="0" w:line="240" w:lineRule="exact"/>
              <w:jc w:val="both"/>
              <w:rPr>
                <w:rFonts w:ascii="Times New Roman" w:hAnsi="Times New Roman"/>
                <w:sz w:val="28"/>
                <w:szCs w:val="28"/>
              </w:rPr>
            </w:pPr>
          </w:p>
        </w:tc>
      </w:tr>
      <w:tr w:rsidR="004F509B" w:rsidRPr="00896C76" w:rsidTr="0030513C">
        <w:tc>
          <w:tcPr>
            <w:tcW w:w="3510" w:type="dxa"/>
          </w:tcPr>
          <w:p w:rsidR="004F509B" w:rsidRPr="00C9270A" w:rsidRDefault="004F509B" w:rsidP="005B1600">
            <w:pPr>
              <w:pStyle w:val="ConsPlusCell"/>
              <w:spacing w:line="240" w:lineRule="exact"/>
              <w:rPr>
                <w:rFonts w:ascii="Times New Roman" w:hAnsi="Times New Roman" w:cs="Times New Roman"/>
                <w:sz w:val="28"/>
                <w:szCs w:val="28"/>
              </w:rPr>
            </w:pPr>
            <w:r w:rsidRPr="00C9270A">
              <w:rPr>
                <w:rFonts w:ascii="Times New Roman" w:hAnsi="Times New Roman" w:cs="Times New Roman"/>
                <w:sz w:val="28"/>
                <w:szCs w:val="28"/>
              </w:rPr>
              <w:t xml:space="preserve">Ответственный исполнитель </w:t>
            </w:r>
            <w:r>
              <w:rPr>
                <w:rFonts w:ascii="Times New Roman" w:hAnsi="Times New Roman" w:cs="Times New Roman"/>
                <w:sz w:val="28"/>
                <w:szCs w:val="28"/>
              </w:rPr>
              <w:t>Муниципальной п</w:t>
            </w:r>
            <w:r w:rsidRPr="00C9270A">
              <w:rPr>
                <w:rFonts w:ascii="Times New Roman" w:hAnsi="Times New Roman" w:cs="Times New Roman"/>
                <w:sz w:val="28"/>
                <w:szCs w:val="28"/>
              </w:rPr>
              <w:t>рограммы</w:t>
            </w:r>
          </w:p>
        </w:tc>
        <w:tc>
          <w:tcPr>
            <w:tcW w:w="6237" w:type="dxa"/>
          </w:tcPr>
          <w:p w:rsidR="004F509B" w:rsidRDefault="004F509B" w:rsidP="00385DDF">
            <w:pPr>
              <w:pStyle w:val="ConsPlusCell"/>
              <w:spacing w:line="240" w:lineRule="exact"/>
              <w:rPr>
                <w:rFonts w:ascii="Times New Roman" w:hAnsi="Times New Roman" w:cs="Times New Roman"/>
                <w:sz w:val="28"/>
                <w:szCs w:val="28"/>
              </w:rPr>
            </w:pPr>
            <w:r w:rsidRPr="00C9270A">
              <w:rPr>
                <w:rFonts w:ascii="Times New Roman" w:hAnsi="Times New Roman" w:cs="Times New Roman"/>
                <w:sz w:val="28"/>
                <w:szCs w:val="28"/>
              </w:rPr>
              <w:t xml:space="preserve">- </w:t>
            </w:r>
            <w:r>
              <w:rPr>
                <w:rFonts w:ascii="Times New Roman" w:hAnsi="Times New Roman" w:cs="Times New Roman"/>
                <w:sz w:val="28"/>
                <w:szCs w:val="28"/>
              </w:rPr>
              <w:t>отдел по спорту, туризму, молодежной и социальной политике</w:t>
            </w:r>
            <w:r w:rsidRPr="00C9270A">
              <w:rPr>
                <w:rFonts w:ascii="Times New Roman" w:hAnsi="Times New Roman" w:cs="Times New Roman"/>
                <w:sz w:val="28"/>
                <w:szCs w:val="28"/>
              </w:rPr>
              <w:t xml:space="preserve"> администрации Верхнебуреинского муниципального района</w:t>
            </w:r>
            <w:r>
              <w:rPr>
                <w:rFonts w:ascii="Times New Roman" w:hAnsi="Times New Roman" w:cs="Times New Roman"/>
                <w:sz w:val="28"/>
                <w:szCs w:val="28"/>
              </w:rPr>
              <w:t xml:space="preserve"> (далее – Отдел)</w:t>
            </w:r>
          </w:p>
          <w:p w:rsidR="004F509B" w:rsidRPr="00C9270A" w:rsidRDefault="004F509B" w:rsidP="00385DDF">
            <w:pPr>
              <w:pStyle w:val="ConsPlusCell"/>
              <w:spacing w:line="240" w:lineRule="exact"/>
              <w:rPr>
                <w:rFonts w:ascii="Times New Roman" w:hAnsi="Times New Roman" w:cs="Times New Roman"/>
                <w:sz w:val="28"/>
                <w:szCs w:val="28"/>
              </w:rPr>
            </w:pPr>
          </w:p>
        </w:tc>
      </w:tr>
      <w:tr w:rsidR="004F509B" w:rsidRPr="00896C76" w:rsidTr="0030513C">
        <w:tc>
          <w:tcPr>
            <w:tcW w:w="3510" w:type="dxa"/>
          </w:tcPr>
          <w:p w:rsidR="004F509B" w:rsidRPr="00C9270A" w:rsidRDefault="004F509B" w:rsidP="005B1600">
            <w:pPr>
              <w:pStyle w:val="ConsPlusCell"/>
              <w:spacing w:line="240" w:lineRule="exact"/>
              <w:rPr>
                <w:rFonts w:ascii="Times New Roman" w:hAnsi="Times New Roman" w:cs="Times New Roman"/>
                <w:sz w:val="28"/>
                <w:szCs w:val="28"/>
              </w:rPr>
            </w:pPr>
            <w:r>
              <w:rPr>
                <w:rFonts w:ascii="Times New Roman" w:hAnsi="Times New Roman" w:cs="Times New Roman"/>
                <w:sz w:val="28"/>
                <w:szCs w:val="28"/>
              </w:rPr>
              <w:t>С</w:t>
            </w:r>
            <w:r w:rsidRPr="00C9270A">
              <w:rPr>
                <w:rFonts w:ascii="Times New Roman" w:hAnsi="Times New Roman" w:cs="Times New Roman"/>
                <w:sz w:val="28"/>
                <w:szCs w:val="28"/>
              </w:rPr>
              <w:t>оисполнители</w:t>
            </w:r>
            <w:r>
              <w:rPr>
                <w:rFonts w:ascii="Times New Roman" w:hAnsi="Times New Roman" w:cs="Times New Roman"/>
                <w:sz w:val="28"/>
                <w:szCs w:val="28"/>
              </w:rPr>
              <w:t>,</w:t>
            </w:r>
            <w:r w:rsidRPr="00C9270A">
              <w:rPr>
                <w:rFonts w:ascii="Times New Roman" w:hAnsi="Times New Roman" w:cs="Times New Roman"/>
                <w:sz w:val="28"/>
                <w:szCs w:val="28"/>
              </w:rPr>
              <w:t xml:space="preserve">  участники </w:t>
            </w:r>
            <w:r>
              <w:rPr>
                <w:rFonts w:ascii="Times New Roman" w:hAnsi="Times New Roman" w:cs="Times New Roman"/>
                <w:sz w:val="28"/>
                <w:szCs w:val="28"/>
              </w:rPr>
              <w:t>Муниципальной п</w:t>
            </w:r>
            <w:r w:rsidRPr="00C9270A">
              <w:rPr>
                <w:rFonts w:ascii="Times New Roman" w:hAnsi="Times New Roman" w:cs="Times New Roman"/>
                <w:sz w:val="28"/>
                <w:szCs w:val="28"/>
              </w:rPr>
              <w:t>рограммы</w:t>
            </w:r>
          </w:p>
        </w:tc>
        <w:tc>
          <w:tcPr>
            <w:tcW w:w="6237" w:type="dxa"/>
          </w:tcPr>
          <w:p w:rsidR="004F509B" w:rsidRPr="00896C76" w:rsidRDefault="004F509B" w:rsidP="00B75284">
            <w:pPr>
              <w:autoSpaceDE w:val="0"/>
              <w:autoSpaceDN w:val="0"/>
              <w:adjustRightInd w:val="0"/>
              <w:spacing w:after="0" w:line="240" w:lineRule="exact"/>
              <w:jc w:val="both"/>
              <w:rPr>
                <w:rFonts w:ascii="Times New Roman" w:hAnsi="Times New Roman"/>
                <w:sz w:val="28"/>
                <w:szCs w:val="28"/>
              </w:rPr>
            </w:pPr>
            <w:r w:rsidRPr="00896C76">
              <w:rPr>
                <w:rFonts w:ascii="Times New Roman" w:hAnsi="Times New Roman"/>
                <w:sz w:val="28"/>
                <w:szCs w:val="28"/>
              </w:rPr>
              <w:t>- структурные подразделения администрации Верхнебуреинского муниципального района.</w:t>
            </w:r>
          </w:p>
          <w:p w:rsidR="004F509B" w:rsidRPr="00C9270A" w:rsidRDefault="004F509B" w:rsidP="00B75284">
            <w:pPr>
              <w:pStyle w:val="ConsPlusCell"/>
              <w:spacing w:line="240" w:lineRule="exact"/>
              <w:rPr>
                <w:rFonts w:ascii="Times New Roman" w:hAnsi="Times New Roman" w:cs="Times New Roman"/>
                <w:sz w:val="28"/>
                <w:szCs w:val="28"/>
              </w:rPr>
            </w:pPr>
          </w:p>
        </w:tc>
      </w:tr>
      <w:tr w:rsidR="004F509B" w:rsidRPr="00896C76" w:rsidTr="0030513C">
        <w:tc>
          <w:tcPr>
            <w:tcW w:w="3510" w:type="dxa"/>
          </w:tcPr>
          <w:p w:rsidR="004F509B" w:rsidRPr="00C9270A" w:rsidRDefault="004F509B" w:rsidP="0030513C">
            <w:pPr>
              <w:pStyle w:val="ConsPlusCell"/>
              <w:spacing w:line="240" w:lineRule="exact"/>
              <w:rPr>
                <w:rFonts w:ascii="Times New Roman" w:hAnsi="Times New Roman" w:cs="Times New Roman"/>
                <w:sz w:val="28"/>
                <w:szCs w:val="28"/>
              </w:rPr>
            </w:pPr>
            <w:r>
              <w:rPr>
                <w:rFonts w:ascii="Times New Roman" w:hAnsi="Times New Roman" w:cs="Times New Roman"/>
                <w:sz w:val="28"/>
                <w:szCs w:val="28"/>
              </w:rPr>
              <w:t>Цели</w:t>
            </w:r>
            <w:r w:rsidRPr="00C9270A">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Муниципальной </w:t>
            </w:r>
            <w:r w:rsidRPr="00C9270A">
              <w:rPr>
                <w:rFonts w:ascii="Times New Roman" w:hAnsi="Times New Roman" w:cs="Times New Roman"/>
                <w:sz w:val="28"/>
                <w:szCs w:val="28"/>
              </w:rPr>
              <w:t>программы</w:t>
            </w:r>
          </w:p>
        </w:tc>
        <w:tc>
          <w:tcPr>
            <w:tcW w:w="6237" w:type="dxa"/>
          </w:tcPr>
          <w:p w:rsidR="004F509B" w:rsidRPr="00896C76" w:rsidRDefault="004F509B" w:rsidP="0030513C">
            <w:pPr>
              <w:autoSpaceDE w:val="0"/>
              <w:autoSpaceDN w:val="0"/>
              <w:adjustRightInd w:val="0"/>
              <w:spacing w:line="240" w:lineRule="exact"/>
              <w:rPr>
                <w:rFonts w:ascii="Times New Roman" w:hAnsi="Times New Roman"/>
                <w:sz w:val="28"/>
                <w:szCs w:val="28"/>
              </w:rPr>
            </w:pPr>
            <w:r w:rsidRPr="00896C76">
              <w:rPr>
                <w:rFonts w:ascii="Times New Roman" w:hAnsi="Times New Roman"/>
                <w:sz w:val="28"/>
                <w:szCs w:val="28"/>
              </w:rPr>
              <w:t>- поддержка в решении жилищной проблемы молодых семей, признанных в установленном порядке, нуждающимися в улучшении жилищных условий</w:t>
            </w:r>
          </w:p>
        </w:tc>
      </w:tr>
      <w:tr w:rsidR="004F509B" w:rsidRPr="00896C76" w:rsidTr="0030513C">
        <w:tc>
          <w:tcPr>
            <w:tcW w:w="3510" w:type="dxa"/>
          </w:tcPr>
          <w:p w:rsidR="004F509B" w:rsidRPr="00C9270A" w:rsidRDefault="004F509B" w:rsidP="0030513C">
            <w:pPr>
              <w:pStyle w:val="ConsPlusCell"/>
              <w:spacing w:line="240" w:lineRule="exact"/>
              <w:rPr>
                <w:rFonts w:ascii="Times New Roman" w:hAnsi="Times New Roman" w:cs="Times New Roman"/>
                <w:sz w:val="28"/>
                <w:szCs w:val="28"/>
              </w:rPr>
            </w:pPr>
            <w:r w:rsidRPr="00C9270A">
              <w:rPr>
                <w:rFonts w:ascii="Times New Roman" w:hAnsi="Times New Roman" w:cs="Times New Roman"/>
                <w:sz w:val="28"/>
                <w:szCs w:val="28"/>
              </w:rPr>
              <w:t xml:space="preserve">Задачи </w:t>
            </w:r>
            <w:r>
              <w:rPr>
                <w:rFonts w:ascii="Times New Roman" w:hAnsi="Times New Roman" w:cs="Times New Roman"/>
                <w:sz w:val="28"/>
                <w:szCs w:val="28"/>
              </w:rPr>
              <w:t xml:space="preserve">Муниципальной </w:t>
            </w:r>
            <w:r w:rsidRPr="00C9270A">
              <w:rPr>
                <w:rFonts w:ascii="Times New Roman" w:hAnsi="Times New Roman" w:cs="Times New Roman"/>
                <w:sz w:val="28"/>
                <w:szCs w:val="28"/>
              </w:rPr>
              <w:t>программы</w:t>
            </w:r>
          </w:p>
        </w:tc>
        <w:tc>
          <w:tcPr>
            <w:tcW w:w="6237" w:type="dxa"/>
          </w:tcPr>
          <w:p w:rsidR="004F509B" w:rsidRDefault="004F509B" w:rsidP="002B576D">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 п</w:t>
            </w:r>
            <w:r w:rsidRPr="00E3557C">
              <w:rPr>
                <w:rFonts w:ascii="Times New Roman" w:hAnsi="Times New Roman" w:cs="Times New Roman"/>
                <w:sz w:val="28"/>
                <w:szCs w:val="28"/>
              </w:rPr>
              <w:t>редоставление</w:t>
            </w:r>
            <w:r>
              <w:rPr>
                <w:rFonts w:ascii="Times New Roman" w:hAnsi="Times New Roman" w:cs="Times New Roman"/>
                <w:sz w:val="28"/>
                <w:szCs w:val="28"/>
              </w:rPr>
              <w:t xml:space="preserve"> молодым семьям – участникам муниципальной п</w:t>
            </w:r>
            <w:r w:rsidRPr="00E3557C">
              <w:rPr>
                <w:rFonts w:ascii="Times New Roman" w:hAnsi="Times New Roman" w:cs="Times New Roman"/>
                <w:sz w:val="28"/>
                <w:szCs w:val="28"/>
              </w:rPr>
              <w:t xml:space="preserve">рограммы социальных выплат на приобретение жилья или строительство </w:t>
            </w:r>
            <w:r>
              <w:rPr>
                <w:rFonts w:ascii="Times New Roman" w:hAnsi="Times New Roman" w:cs="Times New Roman"/>
                <w:sz w:val="28"/>
                <w:szCs w:val="28"/>
              </w:rPr>
              <w:t xml:space="preserve">индивидуального </w:t>
            </w:r>
            <w:r w:rsidRPr="00E3557C">
              <w:rPr>
                <w:rFonts w:ascii="Times New Roman" w:hAnsi="Times New Roman" w:cs="Times New Roman"/>
                <w:sz w:val="28"/>
                <w:szCs w:val="28"/>
              </w:rPr>
              <w:t>жилого дома</w:t>
            </w:r>
            <w:r>
              <w:rPr>
                <w:rFonts w:ascii="Times New Roman" w:hAnsi="Times New Roman" w:cs="Times New Roman"/>
                <w:sz w:val="28"/>
                <w:szCs w:val="28"/>
              </w:rPr>
              <w:t xml:space="preserve">; </w:t>
            </w:r>
          </w:p>
          <w:p w:rsidR="004F509B" w:rsidRDefault="004F509B" w:rsidP="002B576D">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 с</w:t>
            </w:r>
            <w:r w:rsidRPr="00E3557C">
              <w:rPr>
                <w:rFonts w:ascii="Times New Roman" w:hAnsi="Times New Roman" w:cs="Times New Roman"/>
                <w:sz w:val="28"/>
                <w:szCs w:val="28"/>
              </w:rPr>
              <w:t>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жилищные кредиты и займы, в том числе ипотечные, для приобретения жилья</w:t>
            </w:r>
            <w:r>
              <w:rPr>
                <w:rFonts w:ascii="Times New Roman" w:hAnsi="Times New Roman" w:cs="Times New Roman"/>
                <w:sz w:val="28"/>
                <w:szCs w:val="28"/>
              </w:rPr>
              <w:t xml:space="preserve"> или строительства жилого дома;</w:t>
            </w:r>
          </w:p>
          <w:p w:rsidR="004F509B" w:rsidRDefault="004F509B" w:rsidP="002B576D">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 </w:t>
            </w:r>
            <w:r w:rsidRPr="001277E2">
              <w:rPr>
                <w:rFonts w:ascii="Times New Roman" w:hAnsi="Times New Roman" w:cs="Times New Roman"/>
                <w:sz w:val="28"/>
                <w:szCs w:val="28"/>
              </w:rPr>
              <w:t>улучш</w:t>
            </w:r>
            <w:r>
              <w:rPr>
                <w:rFonts w:ascii="Times New Roman" w:hAnsi="Times New Roman" w:cs="Times New Roman"/>
                <w:sz w:val="28"/>
                <w:szCs w:val="28"/>
              </w:rPr>
              <w:t>ение</w:t>
            </w:r>
            <w:r w:rsidRPr="001277E2">
              <w:rPr>
                <w:rFonts w:ascii="Times New Roman" w:hAnsi="Times New Roman" w:cs="Times New Roman"/>
                <w:sz w:val="28"/>
                <w:szCs w:val="28"/>
              </w:rPr>
              <w:t xml:space="preserve"> демографическ</w:t>
            </w:r>
            <w:r>
              <w:rPr>
                <w:rFonts w:ascii="Times New Roman" w:hAnsi="Times New Roman" w:cs="Times New Roman"/>
                <w:sz w:val="28"/>
                <w:szCs w:val="28"/>
              </w:rPr>
              <w:t>ой</w:t>
            </w:r>
            <w:r w:rsidRPr="001277E2">
              <w:rPr>
                <w:rFonts w:ascii="Times New Roman" w:hAnsi="Times New Roman" w:cs="Times New Roman"/>
                <w:sz w:val="28"/>
                <w:szCs w:val="28"/>
              </w:rPr>
              <w:t xml:space="preserve"> ситуаци</w:t>
            </w:r>
            <w:r>
              <w:rPr>
                <w:rFonts w:ascii="Times New Roman" w:hAnsi="Times New Roman" w:cs="Times New Roman"/>
                <w:sz w:val="28"/>
                <w:szCs w:val="28"/>
              </w:rPr>
              <w:t>и</w:t>
            </w:r>
            <w:r w:rsidRPr="001277E2">
              <w:rPr>
                <w:rFonts w:ascii="Times New Roman" w:hAnsi="Times New Roman" w:cs="Times New Roman"/>
                <w:sz w:val="28"/>
                <w:szCs w:val="28"/>
              </w:rPr>
              <w:t xml:space="preserve"> в Верхнебуреинском муниципальном районе, связанн</w:t>
            </w:r>
            <w:r>
              <w:rPr>
                <w:rFonts w:ascii="Times New Roman" w:hAnsi="Times New Roman" w:cs="Times New Roman"/>
                <w:sz w:val="28"/>
                <w:szCs w:val="28"/>
              </w:rPr>
              <w:t>ой</w:t>
            </w:r>
            <w:r w:rsidRPr="001277E2">
              <w:rPr>
                <w:rFonts w:ascii="Times New Roman" w:hAnsi="Times New Roman" w:cs="Times New Roman"/>
                <w:sz w:val="28"/>
                <w:szCs w:val="28"/>
              </w:rPr>
              <w:t xml:space="preserve"> с улучшением жилищных условий молодых семей</w:t>
            </w:r>
          </w:p>
          <w:p w:rsidR="004F509B" w:rsidRPr="002B576D" w:rsidRDefault="004F509B" w:rsidP="002B576D">
            <w:pPr>
              <w:pStyle w:val="ConsPlusNormal"/>
              <w:spacing w:line="240" w:lineRule="exact"/>
              <w:jc w:val="both"/>
              <w:rPr>
                <w:rFonts w:ascii="Times New Roman" w:hAnsi="Times New Roman" w:cs="Times New Roman"/>
                <w:sz w:val="28"/>
                <w:szCs w:val="28"/>
              </w:rPr>
            </w:pPr>
          </w:p>
        </w:tc>
      </w:tr>
      <w:tr w:rsidR="004F509B" w:rsidRPr="00896C76" w:rsidTr="0030513C">
        <w:tc>
          <w:tcPr>
            <w:tcW w:w="3510" w:type="dxa"/>
          </w:tcPr>
          <w:p w:rsidR="004F509B" w:rsidRDefault="004F509B" w:rsidP="005B1600">
            <w:pPr>
              <w:pStyle w:val="ConsPlusCell"/>
              <w:spacing w:line="240" w:lineRule="exact"/>
              <w:rPr>
                <w:rFonts w:ascii="Times New Roman" w:hAnsi="Times New Roman" w:cs="Times New Roman"/>
                <w:sz w:val="28"/>
                <w:szCs w:val="28"/>
              </w:rPr>
            </w:pPr>
            <w:r>
              <w:rPr>
                <w:rFonts w:ascii="Times New Roman" w:hAnsi="Times New Roman" w:cs="Times New Roman"/>
                <w:sz w:val="28"/>
                <w:szCs w:val="28"/>
              </w:rPr>
              <w:t xml:space="preserve">Перечень подпрограмм,  реализуемых в рамках Муниципальной </w:t>
            </w:r>
            <w:r w:rsidRPr="00C9270A">
              <w:rPr>
                <w:rFonts w:ascii="Times New Roman" w:hAnsi="Times New Roman" w:cs="Times New Roman"/>
                <w:sz w:val="28"/>
                <w:szCs w:val="28"/>
              </w:rPr>
              <w:t>программы</w:t>
            </w:r>
          </w:p>
          <w:p w:rsidR="004F509B" w:rsidRPr="00C9270A" w:rsidRDefault="004F509B" w:rsidP="005B1600">
            <w:pPr>
              <w:pStyle w:val="ConsPlusCell"/>
              <w:spacing w:line="240" w:lineRule="exact"/>
              <w:rPr>
                <w:rFonts w:ascii="Times New Roman" w:hAnsi="Times New Roman" w:cs="Times New Roman"/>
                <w:sz w:val="28"/>
                <w:szCs w:val="28"/>
              </w:rPr>
            </w:pPr>
          </w:p>
        </w:tc>
        <w:tc>
          <w:tcPr>
            <w:tcW w:w="6237" w:type="dxa"/>
          </w:tcPr>
          <w:p w:rsidR="004F509B" w:rsidRPr="00C9270A" w:rsidRDefault="004F509B" w:rsidP="00684D6D">
            <w:pPr>
              <w:pStyle w:val="ConsPlusCell"/>
              <w:spacing w:line="240" w:lineRule="exact"/>
              <w:rPr>
                <w:rFonts w:ascii="Times New Roman" w:hAnsi="Times New Roman" w:cs="Times New Roman"/>
                <w:sz w:val="28"/>
                <w:szCs w:val="28"/>
              </w:rPr>
            </w:pPr>
            <w:r w:rsidRPr="00C9270A">
              <w:rPr>
                <w:rFonts w:ascii="Times New Roman" w:hAnsi="Times New Roman" w:cs="Times New Roman"/>
                <w:sz w:val="28"/>
                <w:szCs w:val="28"/>
              </w:rPr>
              <w:t xml:space="preserve">- в рамках реализации </w:t>
            </w:r>
            <w:r>
              <w:rPr>
                <w:rFonts w:ascii="Times New Roman" w:hAnsi="Times New Roman" w:cs="Times New Roman"/>
                <w:sz w:val="28"/>
                <w:szCs w:val="28"/>
              </w:rPr>
              <w:t>муниципальной п</w:t>
            </w:r>
            <w:r w:rsidRPr="00C9270A">
              <w:rPr>
                <w:rFonts w:ascii="Times New Roman" w:hAnsi="Times New Roman" w:cs="Times New Roman"/>
                <w:sz w:val="28"/>
                <w:szCs w:val="28"/>
              </w:rPr>
              <w:t xml:space="preserve">рограммы выполнение отдельных </w:t>
            </w:r>
            <w:r>
              <w:rPr>
                <w:rFonts w:ascii="Times New Roman" w:hAnsi="Times New Roman" w:cs="Times New Roman"/>
                <w:sz w:val="28"/>
                <w:szCs w:val="28"/>
              </w:rPr>
              <w:t>муниципальных</w:t>
            </w:r>
            <w:r w:rsidRPr="00C9270A">
              <w:rPr>
                <w:rFonts w:ascii="Times New Roman" w:hAnsi="Times New Roman" w:cs="Times New Roman"/>
                <w:sz w:val="28"/>
                <w:szCs w:val="28"/>
              </w:rPr>
              <w:t xml:space="preserve"> </w:t>
            </w:r>
            <w:r>
              <w:rPr>
                <w:rFonts w:ascii="Times New Roman" w:hAnsi="Times New Roman" w:cs="Times New Roman"/>
                <w:sz w:val="28"/>
                <w:szCs w:val="28"/>
              </w:rPr>
              <w:t>подпрограмм</w:t>
            </w:r>
            <w:r w:rsidRPr="00C9270A">
              <w:rPr>
                <w:rFonts w:ascii="Times New Roman" w:hAnsi="Times New Roman" w:cs="Times New Roman"/>
                <w:sz w:val="28"/>
                <w:szCs w:val="28"/>
              </w:rPr>
              <w:t xml:space="preserve"> не предусмотрено</w:t>
            </w:r>
          </w:p>
        </w:tc>
      </w:tr>
      <w:tr w:rsidR="004F509B" w:rsidRPr="00896C76" w:rsidTr="0030513C">
        <w:tc>
          <w:tcPr>
            <w:tcW w:w="3510" w:type="dxa"/>
          </w:tcPr>
          <w:p w:rsidR="004F509B" w:rsidRDefault="004F509B" w:rsidP="005B1600">
            <w:pPr>
              <w:pStyle w:val="ConsPlusCell"/>
              <w:spacing w:line="240" w:lineRule="exact"/>
              <w:rPr>
                <w:rFonts w:ascii="Times New Roman" w:hAnsi="Times New Roman" w:cs="Times New Roman"/>
                <w:sz w:val="28"/>
                <w:szCs w:val="28"/>
              </w:rPr>
            </w:pPr>
            <w:r>
              <w:rPr>
                <w:rFonts w:ascii="Times New Roman" w:hAnsi="Times New Roman" w:cs="Times New Roman"/>
                <w:sz w:val="28"/>
                <w:szCs w:val="28"/>
              </w:rPr>
              <w:t>Перечень основных мероприятий Муниципальной программы</w:t>
            </w:r>
          </w:p>
        </w:tc>
        <w:tc>
          <w:tcPr>
            <w:tcW w:w="6237" w:type="dxa"/>
          </w:tcPr>
          <w:p w:rsidR="004F509B" w:rsidRDefault="004F509B" w:rsidP="0005581C">
            <w:pPr>
              <w:pStyle w:val="ConsPlusCell"/>
              <w:spacing w:line="240" w:lineRule="exact"/>
              <w:jc w:val="both"/>
              <w:rPr>
                <w:rFonts w:ascii="Times New Roman" w:hAnsi="Times New Roman" w:cs="Times New Roman"/>
                <w:sz w:val="28"/>
                <w:szCs w:val="28"/>
              </w:rPr>
            </w:pPr>
            <w:r>
              <w:rPr>
                <w:rFonts w:ascii="Times New Roman" w:hAnsi="Times New Roman" w:cs="Times New Roman"/>
                <w:sz w:val="28"/>
                <w:szCs w:val="28"/>
              </w:rPr>
              <w:t>1. Поддержка молодых семей в решении жилищной проблемы.</w:t>
            </w:r>
          </w:p>
          <w:p w:rsidR="004F509B" w:rsidRDefault="004F509B" w:rsidP="0005581C">
            <w:pPr>
              <w:pStyle w:val="ConsPlusCell"/>
              <w:spacing w:line="240" w:lineRule="exact"/>
              <w:jc w:val="both"/>
              <w:rPr>
                <w:rFonts w:ascii="Times New Roman" w:hAnsi="Times New Roman" w:cs="Times New Roman"/>
                <w:sz w:val="28"/>
                <w:szCs w:val="28"/>
              </w:rPr>
            </w:pPr>
            <w:r>
              <w:rPr>
                <w:rFonts w:ascii="Times New Roman" w:hAnsi="Times New Roman" w:cs="Times New Roman"/>
                <w:sz w:val="28"/>
                <w:szCs w:val="28"/>
              </w:rPr>
              <w:t>2. Организационное и информационное обеспечение Программы.</w:t>
            </w:r>
          </w:p>
          <w:p w:rsidR="004F509B" w:rsidRPr="00C9270A" w:rsidRDefault="004F509B" w:rsidP="0005581C">
            <w:pPr>
              <w:pStyle w:val="ConsPlusCell"/>
              <w:spacing w:line="240" w:lineRule="exact"/>
              <w:jc w:val="both"/>
              <w:rPr>
                <w:rFonts w:ascii="Times New Roman" w:hAnsi="Times New Roman" w:cs="Times New Roman"/>
                <w:sz w:val="28"/>
                <w:szCs w:val="28"/>
              </w:rPr>
            </w:pPr>
          </w:p>
        </w:tc>
      </w:tr>
      <w:tr w:rsidR="004F509B" w:rsidRPr="00896C76" w:rsidTr="0030513C">
        <w:tc>
          <w:tcPr>
            <w:tcW w:w="3510" w:type="dxa"/>
          </w:tcPr>
          <w:p w:rsidR="004F509B" w:rsidRPr="00C9270A" w:rsidRDefault="004F509B" w:rsidP="00251EC1">
            <w:pPr>
              <w:pStyle w:val="ConsPlusCell"/>
              <w:spacing w:line="240" w:lineRule="exact"/>
              <w:rPr>
                <w:rFonts w:ascii="Times New Roman" w:hAnsi="Times New Roman" w:cs="Times New Roman"/>
                <w:sz w:val="28"/>
                <w:szCs w:val="28"/>
              </w:rPr>
            </w:pPr>
            <w:r>
              <w:rPr>
                <w:rFonts w:ascii="Times New Roman" w:hAnsi="Times New Roman" w:cs="Times New Roman"/>
                <w:sz w:val="28"/>
                <w:szCs w:val="28"/>
              </w:rPr>
              <w:t>Ожидаемые результаты реализации Муниципальной программы и показатели эффективности (измеряемые количественные показатели решения поставленных задач и хода реализации Муниципальной программы по годам)</w:t>
            </w:r>
          </w:p>
        </w:tc>
        <w:tc>
          <w:tcPr>
            <w:tcW w:w="6237" w:type="dxa"/>
          </w:tcPr>
          <w:p w:rsidR="004F509B" w:rsidRPr="001277E2" w:rsidRDefault="004F509B" w:rsidP="003C2DA9">
            <w:pPr>
              <w:pStyle w:val="ConsPlusNormal"/>
              <w:spacing w:line="240" w:lineRule="exact"/>
              <w:rPr>
                <w:rFonts w:ascii="Times New Roman" w:hAnsi="Times New Roman" w:cs="Times New Roman"/>
                <w:sz w:val="28"/>
                <w:szCs w:val="28"/>
              </w:rPr>
            </w:pPr>
            <w:r>
              <w:rPr>
                <w:rFonts w:ascii="Times New Roman" w:hAnsi="Times New Roman" w:cs="Times New Roman"/>
                <w:sz w:val="28"/>
                <w:szCs w:val="28"/>
              </w:rPr>
              <w:t>У</w:t>
            </w:r>
            <w:r w:rsidRPr="001277E2">
              <w:rPr>
                <w:rFonts w:ascii="Times New Roman" w:hAnsi="Times New Roman" w:cs="Times New Roman"/>
                <w:sz w:val="28"/>
                <w:szCs w:val="28"/>
              </w:rPr>
              <w:t xml:space="preserve">спешное выполнение мероприятий </w:t>
            </w:r>
            <w:r>
              <w:rPr>
                <w:rFonts w:ascii="Times New Roman" w:hAnsi="Times New Roman" w:cs="Times New Roman"/>
                <w:sz w:val="28"/>
                <w:szCs w:val="28"/>
              </w:rPr>
              <w:t>муниципальной программы</w:t>
            </w:r>
            <w:r w:rsidRPr="001277E2">
              <w:rPr>
                <w:rFonts w:ascii="Times New Roman" w:hAnsi="Times New Roman" w:cs="Times New Roman"/>
                <w:sz w:val="28"/>
                <w:szCs w:val="28"/>
              </w:rPr>
              <w:t xml:space="preserve"> позволит:</w:t>
            </w:r>
          </w:p>
          <w:p w:rsidR="004F509B" w:rsidRPr="001277E2" w:rsidRDefault="004F509B" w:rsidP="003C2DA9">
            <w:pPr>
              <w:pStyle w:val="ConsPlusNormal"/>
              <w:spacing w:line="240" w:lineRule="exact"/>
              <w:rPr>
                <w:rFonts w:ascii="Times New Roman" w:hAnsi="Times New Roman" w:cs="Times New Roman"/>
                <w:sz w:val="28"/>
                <w:szCs w:val="28"/>
              </w:rPr>
            </w:pPr>
            <w:r w:rsidRPr="001277E2">
              <w:rPr>
                <w:rFonts w:ascii="Times New Roman" w:hAnsi="Times New Roman" w:cs="Times New Roman"/>
                <w:sz w:val="28"/>
                <w:szCs w:val="28"/>
              </w:rPr>
              <w:t xml:space="preserve">- обеспечить жильем </w:t>
            </w:r>
            <w:r>
              <w:rPr>
                <w:rFonts w:ascii="Times New Roman" w:hAnsi="Times New Roman" w:cs="Times New Roman"/>
                <w:sz w:val="28"/>
                <w:szCs w:val="28"/>
              </w:rPr>
              <w:t xml:space="preserve">60 </w:t>
            </w:r>
            <w:r w:rsidRPr="001277E2">
              <w:rPr>
                <w:rFonts w:ascii="Times New Roman" w:hAnsi="Times New Roman" w:cs="Times New Roman"/>
                <w:sz w:val="28"/>
                <w:szCs w:val="28"/>
              </w:rPr>
              <w:t>молодых семей;</w:t>
            </w:r>
          </w:p>
          <w:p w:rsidR="004F509B" w:rsidRPr="001277E2" w:rsidRDefault="004F509B" w:rsidP="003C2DA9">
            <w:pPr>
              <w:pStyle w:val="ConsPlusNormal"/>
              <w:spacing w:line="240" w:lineRule="exact"/>
              <w:rPr>
                <w:rFonts w:ascii="Times New Roman" w:hAnsi="Times New Roman" w:cs="Times New Roman"/>
                <w:sz w:val="28"/>
                <w:szCs w:val="28"/>
              </w:rPr>
            </w:pPr>
            <w:r w:rsidRPr="001277E2">
              <w:rPr>
                <w:rFonts w:ascii="Times New Roman" w:hAnsi="Times New Roman" w:cs="Times New Roman"/>
                <w:sz w:val="28"/>
                <w:szCs w:val="28"/>
              </w:rPr>
              <w:t>- создать условия для повышения уровня обеспеченности жильем молодых семей;</w:t>
            </w:r>
          </w:p>
          <w:p w:rsidR="004F509B" w:rsidRPr="001277E2" w:rsidRDefault="004F509B" w:rsidP="003C2DA9">
            <w:pPr>
              <w:pStyle w:val="ConsPlusNormal"/>
              <w:spacing w:line="240" w:lineRule="exact"/>
              <w:rPr>
                <w:rFonts w:ascii="Times New Roman" w:hAnsi="Times New Roman" w:cs="Times New Roman"/>
                <w:sz w:val="28"/>
                <w:szCs w:val="28"/>
              </w:rPr>
            </w:pPr>
            <w:r w:rsidRPr="001277E2">
              <w:rPr>
                <w:rFonts w:ascii="Times New Roman" w:hAnsi="Times New Roman" w:cs="Times New Roman"/>
                <w:sz w:val="28"/>
                <w:szCs w:val="28"/>
              </w:rPr>
              <w:t>- привлечь в жилищную сферу дополнительные финансовые средства кредитных и других организаций, предоставляющих жилищные кредиты и займы, в том числе ипотечные, а также собственные средства граждан;</w:t>
            </w:r>
          </w:p>
          <w:p w:rsidR="004F509B" w:rsidRPr="001277E2" w:rsidRDefault="004F509B" w:rsidP="003C2DA9">
            <w:pPr>
              <w:pStyle w:val="ConsPlusNormal"/>
              <w:spacing w:line="240" w:lineRule="exact"/>
              <w:rPr>
                <w:rFonts w:ascii="Times New Roman" w:hAnsi="Times New Roman" w:cs="Times New Roman"/>
                <w:sz w:val="28"/>
                <w:szCs w:val="28"/>
              </w:rPr>
            </w:pPr>
            <w:r w:rsidRPr="001277E2">
              <w:rPr>
                <w:rFonts w:ascii="Times New Roman" w:hAnsi="Times New Roman" w:cs="Times New Roman"/>
                <w:sz w:val="28"/>
                <w:szCs w:val="28"/>
              </w:rPr>
              <w:t>- улучшить демографическую ситуацию в Верхнебуреинском муниципальном районе, связанную с улучшением жилищных условий молодых семей;</w:t>
            </w:r>
          </w:p>
          <w:p w:rsidR="004F509B" w:rsidRDefault="004F509B" w:rsidP="003C2DA9">
            <w:pPr>
              <w:pStyle w:val="ConsPlusCell"/>
              <w:spacing w:line="240" w:lineRule="exact"/>
            </w:pPr>
            <w:r w:rsidRPr="003C2DA9">
              <w:rPr>
                <w:rFonts w:ascii="Times New Roman" w:hAnsi="Times New Roman" w:cs="Times New Roman"/>
                <w:sz w:val="28"/>
                <w:szCs w:val="28"/>
              </w:rPr>
              <w:t>- укрепить семейные отношения и снизить социальную напряженность в обществе</w:t>
            </w:r>
            <w:r>
              <w:t>.</w:t>
            </w:r>
          </w:p>
          <w:p w:rsidR="004F509B" w:rsidRPr="00460214" w:rsidRDefault="004F509B" w:rsidP="003C2DA9">
            <w:pPr>
              <w:pStyle w:val="ConsPlusCell"/>
              <w:spacing w:line="240" w:lineRule="exact"/>
              <w:rPr>
                <w:rFonts w:ascii="Times New Roman" w:hAnsi="Times New Roman" w:cs="Times New Roman"/>
                <w:sz w:val="28"/>
                <w:szCs w:val="28"/>
              </w:rPr>
            </w:pPr>
          </w:p>
        </w:tc>
      </w:tr>
      <w:tr w:rsidR="004F509B" w:rsidRPr="00896C76" w:rsidTr="0030513C">
        <w:tc>
          <w:tcPr>
            <w:tcW w:w="3510" w:type="dxa"/>
          </w:tcPr>
          <w:p w:rsidR="004F509B" w:rsidRPr="00C9270A" w:rsidRDefault="004F509B" w:rsidP="0030513C">
            <w:pPr>
              <w:pStyle w:val="ConsPlusCell"/>
              <w:spacing w:line="240" w:lineRule="exact"/>
              <w:rPr>
                <w:rFonts w:ascii="Times New Roman" w:hAnsi="Times New Roman" w:cs="Times New Roman"/>
                <w:sz w:val="28"/>
                <w:szCs w:val="28"/>
              </w:rPr>
            </w:pPr>
            <w:r w:rsidRPr="00C9270A">
              <w:rPr>
                <w:rFonts w:ascii="Times New Roman" w:hAnsi="Times New Roman" w:cs="Times New Roman"/>
                <w:sz w:val="28"/>
                <w:szCs w:val="28"/>
              </w:rPr>
              <w:t xml:space="preserve">Целевые показатели (индикаторы) </w:t>
            </w:r>
            <w:r>
              <w:rPr>
                <w:rFonts w:ascii="Times New Roman" w:hAnsi="Times New Roman" w:cs="Times New Roman"/>
                <w:sz w:val="28"/>
                <w:szCs w:val="28"/>
              </w:rPr>
              <w:t xml:space="preserve">Муниципальной </w:t>
            </w:r>
            <w:r w:rsidRPr="00C9270A">
              <w:rPr>
                <w:rFonts w:ascii="Times New Roman" w:hAnsi="Times New Roman" w:cs="Times New Roman"/>
                <w:sz w:val="28"/>
                <w:szCs w:val="28"/>
              </w:rPr>
              <w:t>программы</w:t>
            </w:r>
          </w:p>
        </w:tc>
        <w:tc>
          <w:tcPr>
            <w:tcW w:w="6237" w:type="dxa"/>
          </w:tcPr>
          <w:p w:rsidR="004F509B" w:rsidRPr="00131E72" w:rsidRDefault="004F509B" w:rsidP="00131E72">
            <w:pPr>
              <w:pStyle w:val="ConsPlusCell"/>
              <w:spacing w:line="240" w:lineRule="exact"/>
              <w:rPr>
                <w:rFonts w:ascii="Times New Roman" w:hAnsi="Times New Roman" w:cs="Times New Roman"/>
                <w:sz w:val="28"/>
                <w:szCs w:val="28"/>
              </w:rPr>
            </w:pPr>
            <w:r w:rsidRPr="00131E72">
              <w:rPr>
                <w:rFonts w:ascii="Times New Roman" w:hAnsi="Times New Roman" w:cs="Times New Roman"/>
                <w:sz w:val="28"/>
                <w:szCs w:val="28"/>
              </w:rPr>
              <w:t>Количество молодых семей, улучшивших жилищные условия:</w:t>
            </w:r>
          </w:p>
          <w:p w:rsidR="004F509B" w:rsidRPr="00131E72" w:rsidRDefault="004F509B" w:rsidP="00131E72">
            <w:pPr>
              <w:pStyle w:val="ConsPlusCell"/>
              <w:spacing w:line="240" w:lineRule="exact"/>
              <w:rPr>
                <w:rFonts w:ascii="Times New Roman" w:hAnsi="Times New Roman" w:cs="Times New Roman"/>
                <w:sz w:val="28"/>
                <w:szCs w:val="28"/>
              </w:rPr>
            </w:pPr>
            <w:r w:rsidRPr="00131E72">
              <w:rPr>
                <w:rFonts w:ascii="Times New Roman" w:hAnsi="Times New Roman" w:cs="Times New Roman"/>
                <w:sz w:val="28"/>
                <w:szCs w:val="28"/>
              </w:rPr>
              <w:t>2020 год – 1</w:t>
            </w:r>
            <w:r>
              <w:rPr>
                <w:rFonts w:ascii="Times New Roman" w:hAnsi="Times New Roman" w:cs="Times New Roman"/>
                <w:sz w:val="28"/>
                <w:szCs w:val="28"/>
              </w:rPr>
              <w:t>0</w:t>
            </w:r>
            <w:r w:rsidRPr="00131E72">
              <w:rPr>
                <w:rFonts w:ascii="Times New Roman" w:hAnsi="Times New Roman" w:cs="Times New Roman"/>
                <w:sz w:val="28"/>
                <w:szCs w:val="28"/>
              </w:rPr>
              <w:t xml:space="preserve"> молодых семей;</w:t>
            </w:r>
          </w:p>
          <w:p w:rsidR="004F509B" w:rsidRPr="00131E72" w:rsidRDefault="004F509B" w:rsidP="00131E72">
            <w:pPr>
              <w:pStyle w:val="ConsPlusCell"/>
              <w:spacing w:line="240" w:lineRule="exact"/>
              <w:rPr>
                <w:rFonts w:ascii="Times New Roman" w:hAnsi="Times New Roman" w:cs="Times New Roman"/>
                <w:sz w:val="28"/>
                <w:szCs w:val="28"/>
              </w:rPr>
            </w:pPr>
            <w:r w:rsidRPr="00131E72">
              <w:rPr>
                <w:rFonts w:ascii="Times New Roman" w:hAnsi="Times New Roman" w:cs="Times New Roman"/>
                <w:sz w:val="28"/>
                <w:szCs w:val="28"/>
              </w:rPr>
              <w:t>2021 год – 1</w:t>
            </w:r>
            <w:r>
              <w:rPr>
                <w:rFonts w:ascii="Times New Roman" w:hAnsi="Times New Roman" w:cs="Times New Roman"/>
                <w:sz w:val="28"/>
                <w:szCs w:val="28"/>
              </w:rPr>
              <w:t>0</w:t>
            </w:r>
            <w:r w:rsidRPr="00131E72">
              <w:rPr>
                <w:rFonts w:ascii="Times New Roman" w:hAnsi="Times New Roman" w:cs="Times New Roman"/>
                <w:sz w:val="28"/>
                <w:szCs w:val="28"/>
              </w:rPr>
              <w:t xml:space="preserve"> молодые семьи;</w:t>
            </w:r>
          </w:p>
          <w:p w:rsidR="004F509B" w:rsidRPr="00131E72" w:rsidRDefault="004F509B" w:rsidP="00131E72">
            <w:pPr>
              <w:pStyle w:val="ConsPlusCell"/>
              <w:spacing w:line="240" w:lineRule="exact"/>
              <w:rPr>
                <w:rFonts w:ascii="Times New Roman" w:hAnsi="Times New Roman" w:cs="Times New Roman"/>
                <w:sz w:val="28"/>
                <w:szCs w:val="28"/>
              </w:rPr>
            </w:pPr>
            <w:r w:rsidRPr="00131E72">
              <w:rPr>
                <w:rFonts w:ascii="Times New Roman" w:hAnsi="Times New Roman" w:cs="Times New Roman"/>
                <w:sz w:val="28"/>
                <w:szCs w:val="28"/>
              </w:rPr>
              <w:t>2022 год – 1</w:t>
            </w:r>
            <w:r>
              <w:rPr>
                <w:rFonts w:ascii="Times New Roman" w:hAnsi="Times New Roman" w:cs="Times New Roman"/>
                <w:sz w:val="28"/>
                <w:szCs w:val="28"/>
              </w:rPr>
              <w:t>0</w:t>
            </w:r>
            <w:r w:rsidRPr="00131E72">
              <w:rPr>
                <w:rFonts w:ascii="Times New Roman" w:hAnsi="Times New Roman" w:cs="Times New Roman"/>
                <w:sz w:val="28"/>
                <w:szCs w:val="28"/>
              </w:rPr>
              <w:t xml:space="preserve"> молодых семей;</w:t>
            </w:r>
          </w:p>
          <w:p w:rsidR="004F509B" w:rsidRPr="00131E72" w:rsidRDefault="004F509B" w:rsidP="00131E72">
            <w:pPr>
              <w:pStyle w:val="ConsPlusCell"/>
              <w:spacing w:line="240" w:lineRule="exact"/>
              <w:rPr>
                <w:rFonts w:ascii="Times New Roman" w:hAnsi="Times New Roman" w:cs="Times New Roman"/>
                <w:sz w:val="28"/>
                <w:szCs w:val="28"/>
              </w:rPr>
            </w:pPr>
            <w:r w:rsidRPr="00131E72">
              <w:rPr>
                <w:rFonts w:ascii="Times New Roman" w:hAnsi="Times New Roman" w:cs="Times New Roman"/>
                <w:sz w:val="28"/>
                <w:szCs w:val="28"/>
              </w:rPr>
              <w:t>2023</w:t>
            </w:r>
            <w:r>
              <w:rPr>
                <w:rFonts w:ascii="Times New Roman" w:hAnsi="Times New Roman" w:cs="Times New Roman"/>
                <w:sz w:val="28"/>
                <w:szCs w:val="28"/>
              </w:rPr>
              <w:t xml:space="preserve"> год – </w:t>
            </w:r>
            <w:r w:rsidRPr="00131E72">
              <w:rPr>
                <w:rFonts w:ascii="Times New Roman" w:hAnsi="Times New Roman" w:cs="Times New Roman"/>
                <w:sz w:val="28"/>
                <w:szCs w:val="28"/>
              </w:rPr>
              <w:t>1</w:t>
            </w:r>
            <w:r>
              <w:rPr>
                <w:rFonts w:ascii="Times New Roman" w:hAnsi="Times New Roman" w:cs="Times New Roman"/>
                <w:sz w:val="28"/>
                <w:szCs w:val="28"/>
              </w:rPr>
              <w:t xml:space="preserve">0 </w:t>
            </w:r>
            <w:r w:rsidRPr="00131E72">
              <w:rPr>
                <w:rFonts w:ascii="Times New Roman" w:hAnsi="Times New Roman" w:cs="Times New Roman"/>
                <w:sz w:val="28"/>
                <w:szCs w:val="28"/>
              </w:rPr>
              <w:t>молодых семей;</w:t>
            </w:r>
          </w:p>
          <w:p w:rsidR="004F509B" w:rsidRPr="00131E72" w:rsidRDefault="004F509B" w:rsidP="00131E72">
            <w:pPr>
              <w:pStyle w:val="ConsPlusCell"/>
              <w:spacing w:line="240" w:lineRule="exact"/>
              <w:rPr>
                <w:rFonts w:ascii="Times New Roman" w:hAnsi="Times New Roman" w:cs="Times New Roman"/>
                <w:sz w:val="28"/>
                <w:szCs w:val="28"/>
              </w:rPr>
            </w:pPr>
            <w:r w:rsidRPr="00131E72">
              <w:rPr>
                <w:rFonts w:ascii="Times New Roman" w:hAnsi="Times New Roman" w:cs="Times New Roman"/>
                <w:sz w:val="28"/>
                <w:szCs w:val="28"/>
              </w:rPr>
              <w:t>2024 год – 1</w:t>
            </w:r>
            <w:r>
              <w:rPr>
                <w:rFonts w:ascii="Times New Roman" w:hAnsi="Times New Roman" w:cs="Times New Roman"/>
                <w:sz w:val="28"/>
                <w:szCs w:val="28"/>
              </w:rPr>
              <w:t>0</w:t>
            </w:r>
            <w:r w:rsidRPr="00131E72">
              <w:rPr>
                <w:rFonts w:ascii="Times New Roman" w:hAnsi="Times New Roman" w:cs="Times New Roman"/>
                <w:sz w:val="28"/>
                <w:szCs w:val="28"/>
              </w:rPr>
              <w:t xml:space="preserve"> молодых семей;</w:t>
            </w:r>
          </w:p>
          <w:p w:rsidR="004F509B" w:rsidRPr="00131E72" w:rsidRDefault="004F509B" w:rsidP="00131E72">
            <w:pPr>
              <w:pStyle w:val="ConsPlusCell"/>
              <w:spacing w:line="240" w:lineRule="exact"/>
              <w:rPr>
                <w:rFonts w:ascii="Times New Roman" w:hAnsi="Times New Roman" w:cs="Times New Roman"/>
                <w:sz w:val="28"/>
                <w:szCs w:val="28"/>
              </w:rPr>
            </w:pPr>
            <w:r w:rsidRPr="00131E72">
              <w:rPr>
                <w:rFonts w:ascii="Times New Roman" w:hAnsi="Times New Roman" w:cs="Times New Roman"/>
                <w:sz w:val="28"/>
                <w:szCs w:val="28"/>
              </w:rPr>
              <w:t>2025 год – 1</w:t>
            </w:r>
            <w:r>
              <w:rPr>
                <w:rFonts w:ascii="Times New Roman" w:hAnsi="Times New Roman" w:cs="Times New Roman"/>
                <w:sz w:val="28"/>
                <w:szCs w:val="28"/>
              </w:rPr>
              <w:t>0</w:t>
            </w:r>
            <w:r w:rsidRPr="00131E72">
              <w:rPr>
                <w:rFonts w:ascii="Times New Roman" w:hAnsi="Times New Roman" w:cs="Times New Roman"/>
                <w:sz w:val="28"/>
                <w:szCs w:val="28"/>
              </w:rPr>
              <w:t xml:space="preserve"> молодых семей;</w:t>
            </w:r>
          </w:p>
          <w:p w:rsidR="004F509B" w:rsidRDefault="004F509B" w:rsidP="00131E72">
            <w:pPr>
              <w:pStyle w:val="ConsPlusCell"/>
              <w:spacing w:line="240" w:lineRule="exact"/>
              <w:rPr>
                <w:rFonts w:ascii="Times New Roman" w:hAnsi="Times New Roman" w:cs="Times New Roman"/>
                <w:sz w:val="28"/>
                <w:szCs w:val="28"/>
              </w:rPr>
            </w:pPr>
          </w:p>
          <w:p w:rsidR="004F509B" w:rsidRDefault="004F509B" w:rsidP="00C22F05">
            <w:pPr>
              <w:pStyle w:val="ConsPlusCell"/>
              <w:spacing w:line="240" w:lineRule="exact"/>
              <w:rPr>
                <w:rFonts w:ascii="Times New Roman" w:hAnsi="Times New Roman" w:cs="Times New Roman"/>
                <w:sz w:val="28"/>
                <w:szCs w:val="28"/>
              </w:rPr>
            </w:pPr>
            <w:r w:rsidRPr="00131E72">
              <w:rPr>
                <w:rFonts w:ascii="Times New Roman" w:hAnsi="Times New Roman" w:cs="Times New Roman"/>
                <w:sz w:val="28"/>
                <w:szCs w:val="28"/>
              </w:rPr>
              <w:t>Всего за 2020 -2025</w:t>
            </w:r>
            <w:r>
              <w:rPr>
                <w:rFonts w:ascii="Times New Roman" w:hAnsi="Times New Roman" w:cs="Times New Roman"/>
                <w:sz w:val="28"/>
                <w:szCs w:val="28"/>
              </w:rPr>
              <w:t xml:space="preserve"> годы 60</w:t>
            </w:r>
            <w:r w:rsidRPr="00131E72">
              <w:rPr>
                <w:rFonts w:ascii="Times New Roman" w:hAnsi="Times New Roman" w:cs="Times New Roman"/>
                <w:sz w:val="28"/>
                <w:szCs w:val="28"/>
              </w:rPr>
              <w:t xml:space="preserve"> молодых семей</w:t>
            </w:r>
            <w:r>
              <w:rPr>
                <w:rFonts w:ascii="Times New Roman" w:hAnsi="Times New Roman" w:cs="Times New Roman"/>
                <w:sz w:val="28"/>
                <w:szCs w:val="28"/>
              </w:rPr>
              <w:t>.</w:t>
            </w:r>
          </w:p>
          <w:p w:rsidR="004F509B" w:rsidRPr="00C9270A" w:rsidRDefault="004F509B" w:rsidP="00C22F05">
            <w:pPr>
              <w:pStyle w:val="ConsPlusCell"/>
              <w:spacing w:line="240" w:lineRule="exact"/>
              <w:rPr>
                <w:rFonts w:ascii="Times New Roman" w:hAnsi="Times New Roman" w:cs="Times New Roman"/>
                <w:sz w:val="28"/>
                <w:szCs w:val="28"/>
              </w:rPr>
            </w:pPr>
          </w:p>
        </w:tc>
      </w:tr>
      <w:tr w:rsidR="004F509B" w:rsidRPr="00896C76" w:rsidTr="0030513C">
        <w:tc>
          <w:tcPr>
            <w:tcW w:w="3510" w:type="dxa"/>
          </w:tcPr>
          <w:p w:rsidR="004F509B" w:rsidRDefault="004F509B" w:rsidP="0030513C">
            <w:pPr>
              <w:pStyle w:val="ConsPlusCell"/>
              <w:spacing w:line="240" w:lineRule="exact"/>
              <w:rPr>
                <w:rFonts w:ascii="Times New Roman" w:hAnsi="Times New Roman" w:cs="Times New Roman"/>
                <w:sz w:val="28"/>
                <w:szCs w:val="28"/>
              </w:rPr>
            </w:pPr>
            <w:r>
              <w:rPr>
                <w:rFonts w:ascii="Times New Roman" w:hAnsi="Times New Roman" w:cs="Times New Roman"/>
                <w:sz w:val="28"/>
                <w:szCs w:val="28"/>
              </w:rPr>
              <w:t>С</w:t>
            </w:r>
            <w:r w:rsidRPr="00C9270A">
              <w:rPr>
                <w:rFonts w:ascii="Times New Roman" w:hAnsi="Times New Roman" w:cs="Times New Roman"/>
                <w:sz w:val="28"/>
                <w:szCs w:val="28"/>
              </w:rPr>
              <w:t xml:space="preserve">роки </w:t>
            </w:r>
            <w:r>
              <w:rPr>
                <w:rFonts w:ascii="Times New Roman" w:hAnsi="Times New Roman" w:cs="Times New Roman"/>
                <w:sz w:val="28"/>
                <w:szCs w:val="28"/>
              </w:rPr>
              <w:t xml:space="preserve">и этапы </w:t>
            </w:r>
            <w:r w:rsidRPr="00C9270A">
              <w:rPr>
                <w:rFonts w:ascii="Times New Roman" w:hAnsi="Times New Roman" w:cs="Times New Roman"/>
                <w:sz w:val="28"/>
                <w:szCs w:val="28"/>
              </w:rPr>
              <w:t xml:space="preserve">реализации </w:t>
            </w:r>
            <w:r>
              <w:rPr>
                <w:rFonts w:ascii="Times New Roman" w:hAnsi="Times New Roman" w:cs="Times New Roman"/>
                <w:sz w:val="28"/>
                <w:szCs w:val="28"/>
              </w:rPr>
              <w:t>Муниципальной п</w:t>
            </w:r>
            <w:r w:rsidRPr="00C9270A">
              <w:rPr>
                <w:rFonts w:ascii="Times New Roman" w:hAnsi="Times New Roman" w:cs="Times New Roman"/>
                <w:sz w:val="28"/>
                <w:szCs w:val="28"/>
              </w:rPr>
              <w:t>рограммы</w:t>
            </w:r>
          </w:p>
          <w:p w:rsidR="004F509B" w:rsidRPr="00C9270A" w:rsidRDefault="004F509B" w:rsidP="0030513C">
            <w:pPr>
              <w:pStyle w:val="ConsPlusCell"/>
              <w:spacing w:line="240" w:lineRule="exact"/>
              <w:rPr>
                <w:rFonts w:ascii="Times New Roman" w:hAnsi="Times New Roman" w:cs="Times New Roman"/>
                <w:sz w:val="28"/>
                <w:szCs w:val="28"/>
              </w:rPr>
            </w:pPr>
          </w:p>
        </w:tc>
        <w:tc>
          <w:tcPr>
            <w:tcW w:w="6237" w:type="dxa"/>
          </w:tcPr>
          <w:p w:rsidR="004F509B" w:rsidRPr="00C9270A" w:rsidRDefault="004F509B" w:rsidP="0067334E">
            <w:pPr>
              <w:pStyle w:val="ConsPlusCell"/>
              <w:spacing w:line="240" w:lineRule="exact"/>
              <w:rPr>
                <w:rFonts w:ascii="Times New Roman" w:hAnsi="Times New Roman" w:cs="Times New Roman"/>
                <w:sz w:val="28"/>
                <w:szCs w:val="28"/>
              </w:rPr>
            </w:pPr>
            <w:r w:rsidRPr="00C9270A">
              <w:rPr>
                <w:rFonts w:ascii="Times New Roman" w:hAnsi="Times New Roman" w:cs="Times New Roman"/>
                <w:sz w:val="28"/>
                <w:szCs w:val="28"/>
              </w:rPr>
              <w:t xml:space="preserve">- реализация </w:t>
            </w:r>
            <w:r>
              <w:rPr>
                <w:rFonts w:ascii="Times New Roman" w:hAnsi="Times New Roman" w:cs="Times New Roman"/>
                <w:sz w:val="28"/>
                <w:szCs w:val="28"/>
              </w:rPr>
              <w:t>муниципальной п</w:t>
            </w:r>
            <w:r w:rsidRPr="00C9270A">
              <w:rPr>
                <w:rFonts w:ascii="Times New Roman" w:hAnsi="Times New Roman" w:cs="Times New Roman"/>
                <w:sz w:val="28"/>
                <w:szCs w:val="28"/>
              </w:rPr>
              <w:t xml:space="preserve">рограммы будет осуществляться в </w:t>
            </w:r>
            <w:r>
              <w:rPr>
                <w:rFonts w:ascii="Times New Roman" w:hAnsi="Times New Roman" w:cs="Times New Roman"/>
                <w:sz w:val="28"/>
                <w:szCs w:val="28"/>
              </w:rPr>
              <w:t>один</w:t>
            </w:r>
            <w:r w:rsidRPr="00C9270A">
              <w:rPr>
                <w:rFonts w:ascii="Times New Roman" w:hAnsi="Times New Roman" w:cs="Times New Roman"/>
                <w:sz w:val="28"/>
                <w:szCs w:val="28"/>
              </w:rPr>
              <w:t xml:space="preserve"> этап: с 20</w:t>
            </w:r>
            <w:r>
              <w:rPr>
                <w:rFonts w:ascii="Times New Roman" w:hAnsi="Times New Roman" w:cs="Times New Roman"/>
                <w:sz w:val="28"/>
                <w:szCs w:val="28"/>
              </w:rPr>
              <w:t>20</w:t>
            </w:r>
            <w:r w:rsidRPr="00C9270A">
              <w:rPr>
                <w:rFonts w:ascii="Times New Roman" w:hAnsi="Times New Roman" w:cs="Times New Roman"/>
                <w:sz w:val="28"/>
                <w:szCs w:val="28"/>
              </w:rPr>
              <w:t xml:space="preserve"> по 20</w:t>
            </w:r>
            <w:r>
              <w:rPr>
                <w:rFonts w:ascii="Times New Roman" w:hAnsi="Times New Roman" w:cs="Times New Roman"/>
                <w:sz w:val="28"/>
                <w:szCs w:val="28"/>
              </w:rPr>
              <w:t>25 годы.</w:t>
            </w:r>
          </w:p>
        </w:tc>
      </w:tr>
      <w:tr w:rsidR="004F509B" w:rsidRPr="00896C76" w:rsidTr="0030513C">
        <w:tc>
          <w:tcPr>
            <w:tcW w:w="3510" w:type="dxa"/>
          </w:tcPr>
          <w:p w:rsidR="004F509B" w:rsidRPr="00C9270A" w:rsidRDefault="004F509B" w:rsidP="007D5C2F">
            <w:pPr>
              <w:pStyle w:val="ConsPlusCell"/>
              <w:spacing w:line="240" w:lineRule="exact"/>
              <w:rPr>
                <w:rFonts w:ascii="Times New Roman" w:hAnsi="Times New Roman" w:cs="Times New Roman"/>
                <w:sz w:val="28"/>
                <w:szCs w:val="28"/>
              </w:rPr>
            </w:pPr>
            <w:r w:rsidRPr="00C9270A">
              <w:rPr>
                <w:rFonts w:ascii="Times New Roman" w:hAnsi="Times New Roman" w:cs="Times New Roman"/>
                <w:sz w:val="28"/>
                <w:szCs w:val="28"/>
              </w:rPr>
              <w:t xml:space="preserve">Ресурсное обеспечение </w:t>
            </w:r>
            <w:r>
              <w:rPr>
                <w:rFonts w:ascii="Times New Roman" w:hAnsi="Times New Roman" w:cs="Times New Roman"/>
                <w:sz w:val="28"/>
                <w:szCs w:val="28"/>
              </w:rPr>
              <w:t xml:space="preserve">Муниципальной </w:t>
            </w:r>
            <w:r w:rsidRPr="00C9270A">
              <w:rPr>
                <w:rFonts w:ascii="Times New Roman" w:hAnsi="Times New Roman" w:cs="Times New Roman"/>
                <w:sz w:val="28"/>
                <w:szCs w:val="28"/>
              </w:rPr>
              <w:t>программы</w:t>
            </w:r>
            <w:r>
              <w:rPr>
                <w:rFonts w:ascii="Times New Roman" w:hAnsi="Times New Roman" w:cs="Times New Roman"/>
                <w:sz w:val="28"/>
                <w:szCs w:val="28"/>
              </w:rPr>
              <w:t xml:space="preserve"> за счет средств районного бюджета и прогнозная (справочная) оценка расходов федерального бюджета, краевого бюджета, бюджетов поселений района, внебюджетных средств, по годам реализации</w:t>
            </w:r>
          </w:p>
        </w:tc>
        <w:tc>
          <w:tcPr>
            <w:tcW w:w="6237" w:type="dxa"/>
          </w:tcPr>
          <w:p w:rsidR="004F509B" w:rsidRDefault="004F509B" w:rsidP="0030513C">
            <w:pPr>
              <w:pStyle w:val="ConsPlusCell"/>
              <w:spacing w:line="240" w:lineRule="exact"/>
              <w:jc w:val="both"/>
              <w:rPr>
                <w:rFonts w:ascii="Times New Roman" w:hAnsi="Times New Roman" w:cs="Times New Roman"/>
                <w:sz w:val="28"/>
                <w:szCs w:val="28"/>
              </w:rPr>
            </w:pPr>
            <w:r>
              <w:rPr>
                <w:rFonts w:ascii="Times New Roman" w:hAnsi="Times New Roman" w:cs="Times New Roman"/>
                <w:sz w:val="28"/>
                <w:szCs w:val="28"/>
              </w:rPr>
              <w:t>Общий объем финансирования реализации Программы составляет 121 867,482 тыс. рублей, из них</w:t>
            </w:r>
            <w:r w:rsidRPr="00C9270A">
              <w:rPr>
                <w:rFonts w:ascii="Times New Roman" w:hAnsi="Times New Roman" w:cs="Times New Roman"/>
                <w:sz w:val="28"/>
                <w:szCs w:val="28"/>
              </w:rPr>
              <w:t>:</w:t>
            </w:r>
          </w:p>
          <w:p w:rsidR="004F509B" w:rsidRPr="00C9270A" w:rsidRDefault="004F509B" w:rsidP="0030513C">
            <w:pPr>
              <w:pStyle w:val="ConsPlusCell"/>
              <w:spacing w:line="240" w:lineRule="exact"/>
              <w:jc w:val="both"/>
              <w:rPr>
                <w:rFonts w:ascii="Times New Roman" w:hAnsi="Times New Roman" w:cs="Times New Roman"/>
                <w:sz w:val="28"/>
                <w:szCs w:val="28"/>
              </w:rPr>
            </w:pPr>
            <w:r>
              <w:rPr>
                <w:rFonts w:ascii="Times New Roman" w:hAnsi="Times New Roman" w:cs="Times New Roman"/>
                <w:sz w:val="28"/>
                <w:szCs w:val="28"/>
              </w:rPr>
              <w:t>- объем средств районного бюджета – 9 000,000 тыс. рублей, из них:</w:t>
            </w:r>
          </w:p>
          <w:p w:rsidR="004F509B" w:rsidRPr="00C9270A" w:rsidRDefault="004F509B" w:rsidP="0030513C">
            <w:pPr>
              <w:pStyle w:val="ConsPlusCel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в </w:t>
            </w:r>
            <w:r w:rsidRPr="00C9270A">
              <w:rPr>
                <w:rFonts w:ascii="Times New Roman" w:hAnsi="Times New Roman" w:cs="Times New Roman"/>
                <w:sz w:val="28"/>
                <w:szCs w:val="28"/>
              </w:rPr>
              <w:t>20</w:t>
            </w:r>
            <w:r>
              <w:rPr>
                <w:rFonts w:ascii="Times New Roman" w:hAnsi="Times New Roman" w:cs="Times New Roman"/>
                <w:sz w:val="28"/>
                <w:szCs w:val="28"/>
              </w:rPr>
              <w:t>20</w:t>
            </w:r>
            <w:r w:rsidRPr="00C9270A">
              <w:rPr>
                <w:rFonts w:ascii="Times New Roman" w:hAnsi="Times New Roman" w:cs="Times New Roman"/>
                <w:sz w:val="28"/>
                <w:szCs w:val="28"/>
              </w:rPr>
              <w:t xml:space="preserve"> год</w:t>
            </w:r>
            <w:r>
              <w:rPr>
                <w:rFonts w:ascii="Times New Roman" w:hAnsi="Times New Roman" w:cs="Times New Roman"/>
                <w:sz w:val="28"/>
                <w:szCs w:val="28"/>
              </w:rPr>
              <w:t>у</w:t>
            </w:r>
            <w:r w:rsidRPr="00C9270A">
              <w:rPr>
                <w:rFonts w:ascii="Times New Roman" w:hAnsi="Times New Roman" w:cs="Times New Roman"/>
                <w:sz w:val="28"/>
                <w:szCs w:val="28"/>
              </w:rPr>
              <w:t xml:space="preserve"> –</w:t>
            </w:r>
            <w:r>
              <w:rPr>
                <w:rFonts w:ascii="Times New Roman" w:hAnsi="Times New Roman" w:cs="Times New Roman"/>
                <w:sz w:val="28"/>
                <w:szCs w:val="28"/>
              </w:rPr>
              <w:t xml:space="preserve"> 1 500,000 тыс. рублей</w:t>
            </w:r>
            <w:r w:rsidRPr="00C9270A">
              <w:rPr>
                <w:rFonts w:ascii="Times New Roman" w:hAnsi="Times New Roman" w:cs="Times New Roman"/>
                <w:sz w:val="28"/>
                <w:szCs w:val="28"/>
              </w:rPr>
              <w:t>;</w:t>
            </w:r>
          </w:p>
          <w:p w:rsidR="004F509B" w:rsidRDefault="004F509B" w:rsidP="0030513C">
            <w:pPr>
              <w:pStyle w:val="ConsPlusCell"/>
              <w:spacing w:line="240" w:lineRule="exact"/>
              <w:rPr>
                <w:rFonts w:ascii="Times New Roman" w:hAnsi="Times New Roman" w:cs="Times New Roman"/>
                <w:sz w:val="28"/>
                <w:szCs w:val="28"/>
              </w:rPr>
            </w:pPr>
            <w:r>
              <w:rPr>
                <w:rFonts w:ascii="Times New Roman" w:hAnsi="Times New Roman" w:cs="Times New Roman"/>
                <w:sz w:val="28"/>
                <w:szCs w:val="28"/>
              </w:rPr>
              <w:t xml:space="preserve">в 2021 году </w:t>
            </w:r>
            <w:r w:rsidRPr="00C9270A">
              <w:rPr>
                <w:rFonts w:ascii="Times New Roman" w:hAnsi="Times New Roman" w:cs="Times New Roman"/>
                <w:sz w:val="28"/>
                <w:szCs w:val="28"/>
              </w:rPr>
              <w:t>–</w:t>
            </w:r>
            <w:r>
              <w:rPr>
                <w:rFonts w:ascii="Times New Roman" w:hAnsi="Times New Roman" w:cs="Times New Roman"/>
                <w:sz w:val="28"/>
                <w:szCs w:val="28"/>
              </w:rPr>
              <w:t xml:space="preserve"> 1 500,000 тыс. рублей;</w:t>
            </w:r>
          </w:p>
          <w:p w:rsidR="004F509B" w:rsidRDefault="004F509B" w:rsidP="0030513C">
            <w:pPr>
              <w:pStyle w:val="ConsPlusCel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в </w:t>
            </w:r>
            <w:r w:rsidRPr="00D96DB6">
              <w:rPr>
                <w:rFonts w:ascii="Times New Roman" w:hAnsi="Times New Roman" w:cs="Times New Roman"/>
                <w:sz w:val="28"/>
                <w:szCs w:val="28"/>
              </w:rPr>
              <w:t>20</w:t>
            </w:r>
            <w:r>
              <w:rPr>
                <w:rFonts w:ascii="Times New Roman" w:hAnsi="Times New Roman" w:cs="Times New Roman"/>
                <w:sz w:val="28"/>
                <w:szCs w:val="28"/>
              </w:rPr>
              <w:t>22</w:t>
            </w:r>
            <w:r w:rsidRPr="00D96DB6">
              <w:rPr>
                <w:rFonts w:ascii="Times New Roman" w:hAnsi="Times New Roman" w:cs="Times New Roman"/>
                <w:sz w:val="28"/>
                <w:szCs w:val="28"/>
              </w:rPr>
              <w:t xml:space="preserve"> год</w:t>
            </w:r>
            <w:r>
              <w:rPr>
                <w:rFonts w:ascii="Times New Roman" w:hAnsi="Times New Roman" w:cs="Times New Roman"/>
                <w:sz w:val="28"/>
                <w:szCs w:val="28"/>
              </w:rPr>
              <w:t>у</w:t>
            </w:r>
            <w:r w:rsidRPr="00D96DB6">
              <w:rPr>
                <w:rFonts w:ascii="Times New Roman" w:hAnsi="Times New Roman" w:cs="Times New Roman"/>
                <w:sz w:val="28"/>
                <w:szCs w:val="28"/>
              </w:rPr>
              <w:t xml:space="preserve"> – </w:t>
            </w:r>
            <w:r>
              <w:rPr>
                <w:rFonts w:ascii="Times New Roman" w:hAnsi="Times New Roman" w:cs="Times New Roman"/>
                <w:sz w:val="28"/>
                <w:szCs w:val="28"/>
              </w:rPr>
              <w:t>1 500,000 тыс. рублей;</w:t>
            </w:r>
          </w:p>
          <w:p w:rsidR="004F509B" w:rsidRDefault="004F509B" w:rsidP="0030513C">
            <w:pPr>
              <w:pStyle w:val="ConsPlusCell"/>
              <w:spacing w:line="240" w:lineRule="exact"/>
              <w:jc w:val="both"/>
              <w:rPr>
                <w:rFonts w:ascii="Times New Roman" w:hAnsi="Times New Roman" w:cs="Times New Roman"/>
                <w:sz w:val="28"/>
                <w:szCs w:val="28"/>
              </w:rPr>
            </w:pPr>
            <w:r>
              <w:rPr>
                <w:rFonts w:ascii="Times New Roman" w:hAnsi="Times New Roman" w:cs="Times New Roman"/>
                <w:sz w:val="28"/>
                <w:szCs w:val="28"/>
              </w:rPr>
              <w:t>в 2023 году – 1 500,000 тыс. рублей;</w:t>
            </w:r>
          </w:p>
          <w:p w:rsidR="004F509B" w:rsidRDefault="004F509B" w:rsidP="0030513C">
            <w:pPr>
              <w:pStyle w:val="ConsPlusCell"/>
              <w:spacing w:line="240" w:lineRule="exact"/>
              <w:jc w:val="both"/>
              <w:rPr>
                <w:rFonts w:ascii="Times New Roman" w:hAnsi="Times New Roman" w:cs="Times New Roman"/>
                <w:sz w:val="28"/>
                <w:szCs w:val="28"/>
              </w:rPr>
            </w:pPr>
            <w:r>
              <w:rPr>
                <w:rFonts w:ascii="Times New Roman" w:hAnsi="Times New Roman" w:cs="Times New Roman"/>
                <w:sz w:val="28"/>
                <w:szCs w:val="28"/>
              </w:rPr>
              <w:t>в 2024 году – 1 500,000 тыс. рублей;</w:t>
            </w:r>
          </w:p>
          <w:p w:rsidR="004F509B" w:rsidRDefault="004F509B" w:rsidP="0030513C">
            <w:pPr>
              <w:pStyle w:val="ConsPlusCell"/>
              <w:spacing w:line="240" w:lineRule="exact"/>
              <w:jc w:val="both"/>
              <w:rPr>
                <w:rFonts w:ascii="Times New Roman" w:hAnsi="Times New Roman" w:cs="Times New Roman"/>
                <w:sz w:val="28"/>
                <w:szCs w:val="28"/>
              </w:rPr>
            </w:pPr>
            <w:r>
              <w:rPr>
                <w:rFonts w:ascii="Times New Roman" w:hAnsi="Times New Roman" w:cs="Times New Roman"/>
                <w:sz w:val="28"/>
                <w:szCs w:val="28"/>
              </w:rPr>
              <w:t>в 2025 году -  1 500,000 тыс. рублей;</w:t>
            </w:r>
          </w:p>
          <w:p w:rsidR="004F509B" w:rsidRDefault="004F509B" w:rsidP="0030513C">
            <w:pPr>
              <w:pStyle w:val="ConsPlusCell"/>
              <w:spacing w:line="240" w:lineRule="exact"/>
              <w:jc w:val="both"/>
              <w:rPr>
                <w:rFonts w:ascii="Times New Roman" w:hAnsi="Times New Roman" w:cs="Times New Roman"/>
                <w:sz w:val="28"/>
                <w:szCs w:val="28"/>
              </w:rPr>
            </w:pPr>
          </w:p>
          <w:p w:rsidR="004F509B" w:rsidRDefault="004F509B" w:rsidP="0030513C">
            <w:pPr>
              <w:pStyle w:val="ConsPlusCell"/>
              <w:spacing w:line="240" w:lineRule="exact"/>
              <w:jc w:val="both"/>
              <w:rPr>
                <w:rFonts w:ascii="Times New Roman" w:hAnsi="Times New Roman" w:cs="Times New Roman"/>
                <w:sz w:val="28"/>
                <w:szCs w:val="28"/>
              </w:rPr>
            </w:pPr>
            <w:r>
              <w:rPr>
                <w:rFonts w:ascii="Times New Roman" w:hAnsi="Times New Roman" w:cs="Times New Roman"/>
                <w:sz w:val="28"/>
                <w:szCs w:val="28"/>
              </w:rPr>
              <w:t>- объем средств краевого бюджета (прогноз) – 30 000,000 тыс. рублей из них:</w:t>
            </w:r>
          </w:p>
          <w:p w:rsidR="004F509B" w:rsidRPr="00C9270A" w:rsidRDefault="004F509B" w:rsidP="00AF1814">
            <w:pPr>
              <w:pStyle w:val="ConsPlusCel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в </w:t>
            </w:r>
            <w:r w:rsidRPr="00C9270A">
              <w:rPr>
                <w:rFonts w:ascii="Times New Roman" w:hAnsi="Times New Roman" w:cs="Times New Roman"/>
                <w:sz w:val="28"/>
                <w:szCs w:val="28"/>
              </w:rPr>
              <w:t>20</w:t>
            </w:r>
            <w:r>
              <w:rPr>
                <w:rFonts w:ascii="Times New Roman" w:hAnsi="Times New Roman" w:cs="Times New Roman"/>
                <w:sz w:val="28"/>
                <w:szCs w:val="28"/>
              </w:rPr>
              <w:t>20</w:t>
            </w:r>
            <w:r w:rsidRPr="00C9270A">
              <w:rPr>
                <w:rFonts w:ascii="Times New Roman" w:hAnsi="Times New Roman" w:cs="Times New Roman"/>
                <w:sz w:val="28"/>
                <w:szCs w:val="28"/>
              </w:rPr>
              <w:t xml:space="preserve"> год</w:t>
            </w:r>
            <w:r>
              <w:rPr>
                <w:rFonts w:ascii="Times New Roman" w:hAnsi="Times New Roman" w:cs="Times New Roman"/>
                <w:sz w:val="28"/>
                <w:szCs w:val="28"/>
              </w:rPr>
              <w:t>у</w:t>
            </w:r>
            <w:r w:rsidRPr="00C9270A">
              <w:rPr>
                <w:rFonts w:ascii="Times New Roman" w:hAnsi="Times New Roman" w:cs="Times New Roman"/>
                <w:sz w:val="28"/>
                <w:szCs w:val="28"/>
              </w:rPr>
              <w:t xml:space="preserve"> –</w:t>
            </w:r>
            <w:r>
              <w:rPr>
                <w:rFonts w:ascii="Times New Roman" w:hAnsi="Times New Roman" w:cs="Times New Roman"/>
                <w:sz w:val="28"/>
                <w:szCs w:val="28"/>
              </w:rPr>
              <w:t xml:space="preserve"> 5 000,000 тыс. рублей</w:t>
            </w:r>
            <w:r w:rsidRPr="00C9270A">
              <w:rPr>
                <w:rFonts w:ascii="Times New Roman" w:hAnsi="Times New Roman" w:cs="Times New Roman"/>
                <w:sz w:val="28"/>
                <w:szCs w:val="28"/>
              </w:rPr>
              <w:t>;</w:t>
            </w:r>
          </w:p>
          <w:p w:rsidR="004F509B" w:rsidRDefault="004F509B" w:rsidP="00AF1814">
            <w:pPr>
              <w:pStyle w:val="ConsPlusCell"/>
              <w:spacing w:line="240" w:lineRule="exact"/>
              <w:rPr>
                <w:rFonts w:ascii="Times New Roman" w:hAnsi="Times New Roman" w:cs="Times New Roman"/>
                <w:sz w:val="28"/>
                <w:szCs w:val="28"/>
              </w:rPr>
            </w:pPr>
            <w:r>
              <w:rPr>
                <w:rFonts w:ascii="Times New Roman" w:hAnsi="Times New Roman" w:cs="Times New Roman"/>
                <w:sz w:val="28"/>
                <w:szCs w:val="28"/>
              </w:rPr>
              <w:t xml:space="preserve">в 2021 году </w:t>
            </w:r>
            <w:r w:rsidRPr="00C9270A">
              <w:rPr>
                <w:rFonts w:ascii="Times New Roman" w:hAnsi="Times New Roman" w:cs="Times New Roman"/>
                <w:sz w:val="28"/>
                <w:szCs w:val="28"/>
              </w:rPr>
              <w:t>–</w:t>
            </w:r>
            <w:r>
              <w:rPr>
                <w:rFonts w:ascii="Times New Roman" w:hAnsi="Times New Roman" w:cs="Times New Roman"/>
                <w:sz w:val="28"/>
                <w:szCs w:val="28"/>
              </w:rPr>
              <w:t xml:space="preserve"> 5 000,000 тыс. рублей;</w:t>
            </w:r>
          </w:p>
          <w:p w:rsidR="004F509B" w:rsidRDefault="004F509B" w:rsidP="00AF1814">
            <w:pPr>
              <w:pStyle w:val="ConsPlusCell"/>
              <w:spacing w:line="240" w:lineRule="exact"/>
              <w:jc w:val="both"/>
              <w:rPr>
                <w:rFonts w:ascii="Times New Roman" w:hAnsi="Times New Roman" w:cs="Times New Roman"/>
                <w:sz w:val="28"/>
                <w:szCs w:val="28"/>
              </w:rPr>
            </w:pPr>
            <w:r>
              <w:rPr>
                <w:rFonts w:ascii="Times New Roman" w:hAnsi="Times New Roman" w:cs="Times New Roman"/>
                <w:sz w:val="28"/>
                <w:szCs w:val="28"/>
              </w:rPr>
              <w:t xml:space="preserve">в </w:t>
            </w:r>
            <w:r w:rsidRPr="00D96DB6">
              <w:rPr>
                <w:rFonts w:ascii="Times New Roman" w:hAnsi="Times New Roman" w:cs="Times New Roman"/>
                <w:sz w:val="28"/>
                <w:szCs w:val="28"/>
              </w:rPr>
              <w:t>20</w:t>
            </w:r>
            <w:r>
              <w:rPr>
                <w:rFonts w:ascii="Times New Roman" w:hAnsi="Times New Roman" w:cs="Times New Roman"/>
                <w:sz w:val="28"/>
                <w:szCs w:val="28"/>
              </w:rPr>
              <w:t>22</w:t>
            </w:r>
            <w:r w:rsidRPr="00D96DB6">
              <w:rPr>
                <w:rFonts w:ascii="Times New Roman" w:hAnsi="Times New Roman" w:cs="Times New Roman"/>
                <w:sz w:val="28"/>
                <w:szCs w:val="28"/>
              </w:rPr>
              <w:t xml:space="preserve"> год</w:t>
            </w:r>
            <w:r>
              <w:rPr>
                <w:rFonts w:ascii="Times New Roman" w:hAnsi="Times New Roman" w:cs="Times New Roman"/>
                <w:sz w:val="28"/>
                <w:szCs w:val="28"/>
              </w:rPr>
              <w:t>у</w:t>
            </w:r>
            <w:r w:rsidRPr="00D96DB6">
              <w:rPr>
                <w:rFonts w:ascii="Times New Roman" w:hAnsi="Times New Roman" w:cs="Times New Roman"/>
                <w:sz w:val="28"/>
                <w:szCs w:val="28"/>
              </w:rPr>
              <w:t xml:space="preserve"> – </w:t>
            </w:r>
            <w:r>
              <w:rPr>
                <w:rFonts w:ascii="Times New Roman" w:hAnsi="Times New Roman" w:cs="Times New Roman"/>
                <w:sz w:val="28"/>
                <w:szCs w:val="28"/>
              </w:rPr>
              <w:t>5 000,000 тыс. рублей;</w:t>
            </w:r>
          </w:p>
          <w:p w:rsidR="004F509B" w:rsidRDefault="004F509B" w:rsidP="00AF1814">
            <w:pPr>
              <w:pStyle w:val="ConsPlusCell"/>
              <w:spacing w:line="240" w:lineRule="exact"/>
              <w:jc w:val="both"/>
              <w:rPr>
                <w:rFonts w:ascii="Times New Roman" w:hAnsi="Times New Roman" w:cs="Times New Roman"/>
                <w:sz w:val="28"/>
                <w:szCs w:val="28"/>
              </w:rPr>
            </w:pPr>
            <w:r>
              <w:rPr>
                <w:rFonts w:ascii="Times New Roman" w:hAnsi="Times New Roman" w:cs="Times New Roman"/>
                <w:sz w:val="28"/>
                <w:szCs w:val="28"/>
              </w:rPr>
              <w:t>в 2023 году – 5 000,000 тыс. рублей;</w:t>
            </w:r>
          </w:p>
          <w:p w:rsidR="004F509B" w:rsidRDefault="004F509B" w:rsidP="00AF1814">
            <w:pPr>
              <w:pStyle w:val="ConsPlusCell"/>
              <w:spacing w:line="240" w:lineRule="exact"/>
              <w:jc w:val="both"/>
              <w:rPr>
                <w:rFonts w:ascii="Times New Roman" w:hAnsi="Times New Roman" w:cs="Times New Roman"/>
                <w:sz w:val="28"/>
                <w:szCs w:val="28"/>
              </w:rPr>
            </w:pPr>
            <w:r>
              <w:rPr>
                <w:rFonts w:ascii="Times New Roman" w:hAnsi="Times New Roman" w:cs="Times New Roman"/>
                <w:sz w:val="28"/>
                <w:szCs w:val="28"/>
              </w:rPr>
              <w:t>в 2024 году – 5 000,000 тыс. рублей;</w:t>
            </w:r>
          </w:p>
          <w:p w:rsidR="004F509B" w:rsidRDefault="004F509B" w:rsidP="00AF1814">
            <w:pPr>
              <w:pStyle w:val="ConsPlusCell"/>
              <w:spacing w:line="240" w:lineRule="exact"/>
              <w:jc w:val="both"/>
              <w:rPr>
                <w:rFonts w:ascii="Times New Roman" w:hAnsi="Times New Roman" w:cs="Times New Roman"/>
                <w:sz w:val="28"/>
                <w:szCs w:val="28"/>
              </w:rPr>
            </w:pPr>
            <w:r>
              <w:rPr>
                <w:rFonts w:ascii="Times New Roman" w:hAnsi="Times New Roman" w:cs="Times New Roman"/>
                <w:sz w:val="28"/>
                <w:szCs w:val="28"/>
              </w:rPr>
              <w:t>в 2025 году -  5 000,000 тыс. рублей;</w:t>
            </w:r>
          </w:p>
          <w:p w:rsidR="004F509B" w:rsidRDefault="004F509B" w:rsidP="00AF1814">
            <w:pPr>
              <w:pStyle w:val="ConsPlusCell"/>
              <w:spacing w:line="240" w:lineRule="exact"/>
              <w:jc w:val="both"/>
              <w:rPr>
                <w:rFonts w:ascii="Times New Roman" w:hAnsi="Times New Roman" w:cs="Times New Roman"/>
                <w:sz w:val="28"/>
                <w:szCs w:val="28"/>
              </w:rPr>
            </w:pPr>
          </w:p>
          <w:p w:rsidR="004F509B" w:rsidRDefault="004F509B" w:rsidP="0030513C">
            <w:pPr>
              <w:pStyle w:val="ConsPlusCell"/>
              <w:spacing w:line="240" w:lineRule="exact"/>
              <w:jc w:val="both"/>
              <w:rPr>
                <w:rFonts w:ascii="Times New Roman" w:hAnsi="Times New Roman" w:cs="Times New Roman"/>
                <w:sz w:val="28"/>
                <w:szCs w:val="28"/>
              </w:rPr>
            </w:pPr>
            <w:r>
              <w:rPr>
                <w:rFonts w:ascii="Times New Roman" w:hAnsi="Times New Roman" w:cs="Times New Roman"/>
                <w:sz w:val="28"/>
                <w:szCs w:val="28"/>
              </w:rPr>
              <w:t>- объем средств внебюджетных источников (прогноз) – 82 867,482 тысяч рублей, из них:</w:t>
            </w:r>
          </w:p>
          <w:p w:rsidR="004F509B" w:rsidRDefault="004F509B" w:rsidP="00B15FB2">
            <w:pPr>
              <w:pStyle w:val="ConsPlusNormal"/>
              <w:ind w:firstLine="34"/>
              <w:jc w:val="both"/>
              <w:rPr>
                <w:rFonts w:ascii="Times New Roman" w:hAnsi="Times New Roman" w:cs="Times New Roman"/>
                <w:sz w:val="28"/>
                <w:szCs w:val="28"/>
              </w:rPr>
            </w:pPr>
            <w:r>
              <w:rPr>
                <w:rFonts w:ascii="Times New Roman" w:hAnsi="Times New Roman" w:cs="Times New Roman"/>
                <w:sz w:val="28"/>
                <w:szCs w:val="28"/>
              </w:rPr>
              <w:t>в 2020 году – 13811,247 тысяч рублей;</w:t>
            </w:r>
          </w:p>
          <w:p w:rsidR="004F509B" w:rsidRDefault="004F509B" w:rsidP="00B15FB2">
            <w:pPr>
              <w:pStyle w:val="ConsPlusNormal"/>
              <w:ind w:firstLine="34"/>
              <w:jc w:val="both"/>
              <w:rPr>
                <w:rFonts w:ascii="Times New Roman" w:hAnsi="Times New Roman" w:cs="Times New Roman"/>
                <w:sz w:val="28"/>
                <w:szCs w:val="28"/>
              </w:rPr>
            </w:pPr>
            <w:r>
              <w:rPr>
                <w:rFonts w:ascii="Times New Roman" w:hAnsi="Times New Roman" w:cs="Times New Roman"/>
                <w:sz w:val="28"/>
                <w:szCs w:val="28"/>
              </w:rPr>
              <w:t>в 2021 году – 13811,247 тысяч рублей;</w:t>
            </w:r>
          </w:p>
          <w:p w:rsidR="004F509B" w:rsidRDefault="004F509B" w:rsidP="00B15FB2">
            <w:pPr>
              <w:pStyle w:val="ConsPlusNormal"/>
              <w:ind w:firstLine="34"/>
              <w:jc w:val="both"/>
              <w:rPr>
                <w:rFonts w:ascii="Times New Roman" w:hAnsi="Times New Roman" w:cs="Times New Roman"/>
                <w:sz w:val="28"/>
                <w:szCs w:val="28"/>
              </w:rPr>
            </w:pPr>
            <w:r>
              <w:rPr>
                <w:rFonts w:ascii="Times New Roman" w:hAnsi="Times New Roman" w:cs="Times New Roman"/>
                <w:sz w:val="28"/>
                <w:szCs w:val="28"/>
              </w:rPr>
              <w:t>в 2022 году – 13811,247 тысяч рублей;</w:t>
            </w:r>
          </w:p>
          <w:p w:rsidR="004F509B" w:rsidRDefault="004F509B" w:rsidP="00B15FB2">
            <w:pPr>
              <w:pStyle w:val="ConsPlusNormal"/>
              <w:ind w:firstLine="34"/>
              <w:jc w:val="both"/>
              <w:rPr>
                <w:rFonts w:ascii="Times New Roman" w:hAnsi="Times New Roman" w:cs="Times New Roman"/>
                <w:sz w:val="28"/>
                <w:szCs w:val="28"/>
              </w:rPr>
            </w:pPr>
            <w:r>
              <w:rPr>
                <w:rFonts w:ascii="Times New Roman" w:hAnsi="Times New Roman" w:cs="Times New Roman"/>
                <w:sz w:val="28"/>
                <w:szCs w:val="28"/>
              </w:rPr>
              <w:t>в 2023 году – 13811,247 тысяч рублей;</w:t>
            </w:r>
          </w:p>
          <w:p w:rsidR="004F509B" w:rsidRDefault="004F509B" w:rsidP="00B15FB2">
            <w:pPr>
              <w:pStyle w:val="ConsPlusNormal"/>
              <w:ind w:firstLine="34"/>
              <w:jc w:val="both"/>
              <w:rPr>
                <w:rFonts w:ascii="Times New Roman" w:hAnsi="Times New Roman" w:cs="Times New Roman"/>
                <w:sz w:val="28"/>
                <w:szCs w:val="28"/>
              </w:rPr>
            </w:pPr>
            <w:r>
              <w:rPr>
                <w:rFonts w:ascii="Times New Roman" w:hAnsi="Times New Roman" w:cs="Times New Roman"/>
                <w:sz w:val="28"/>
                <w:szCs w:val="28"/>
              </w:rPr>
              <w:t>в 2024 году – 13811,247 тысяч рублей;</w:t>
            </w:r>
          </w:p>
          <w:p w:rsidR="004F509B" w:rsidRDefault="004F509B" w:rsidP="00B15FB2">
            <w:pPr>
              <w:pStyle w:val="ConsPlusCell"/>
              <w:spacing w:line="240" w:lineRule="exact"/>
              <w:ind w:firstLine="34"/>
              <w:jc w:val="both"/>
              <w:rPr>
                <w:rFonts w:ascii="Times New Roman" w:hAnsi="Times New Roman" w:cs="Times New Roman"/>
                <w:sz w:val="28"/>
                <w:szCs w:val="28"/>
              </w:rPr>
            </w:pPr>
            <w:r>
              <w:rPr>
                <w:rFonts w:ascii="Times New Roman" w:hAnsi="Times New Roman" w:cs="Times New Roman"/>
                <w:sz w:val="28"/>
                <w:szCs w:val="28"/>
              </w:rPr>
              <w:t>в 2025 году – 13811,247 тысяч рублей.</w:t>
            </w:r>
          </w:p>
          <w:p w:rsidR="004F509B" w:rsidRPr="00C9270A" w:rsidRDefault="004F509B" w:rsidP="00B15FB2">
            <w:pPr>
              <w:pStyle w:val="ConsPlusCell"/>
              <w:spacing w:line="240" w:lineRule="exact"/>
              <w:ind w:firstLine="34"/>
              <w:jc w:val="both"/>
              <w:rPr>
                <w:rFonts w:ascii="Times New Roman" w:hAnsi="Times New Roman" w:cs="Times New Roman"/>
                <w:sz w:val="28"/>
                <w:szCs w:val="28"/>
              </w:rPr>
            </w:pPr>
          </w:p>
        </w:tc>
      </w:tr>
    </w:tbl>
    <w:p w:rsidR="004F509B" w:rsidRDefault="004F509B" w:rsidP="00CA4D7A">
      <w:pPr>
        <w:pStyle w:val="ConsPlusCell"/>
        <w:jc w:val="center"/>
        <w:rPr>
          <w:rFonts w:ascii="Times New Roman" w:hAnsi="Times New Roman" w:cs="Times New Roman"/>
          <w:sz w:val="28"/>
          <w:szCs w:val="28"/>
        </w:rPr>
      </w:pPr>
      <w:r>
        <w:rPr>
          <w:rFonts w:ascii="Times New Roman" w:hAnsi="Times New Roman" w:cs="Times New Roman"/>
          <w:sz w:val="28"/>
          <w:szCs w:val="28"/>
        </w:rPr>
        <w:t>_____________</w:t>
      </w: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Default="004F509B" w:rsidP="001F2089">
      <w:pPr>
        <w:pStyle w:val="ConsPlusTitle"/>
        <w:ind w:firstLine="540"/>
        <w:jc w:val="both"/>
        <w:outlineLvl w:val="1"/>
        <w:rPr>
          <w:rFonts w:ascii="Times New Roman" w:hAnsi="Times New Roman" w:cs="Times New Roman"/>
          <w:sz w:val="28"/>
          <w:szCs w:val="28"/>
        </w:rPr>
      </w:pPr>
    </w:p>
    <w:p w:rsidR="004F509B" w:rsidRPr="00595BF6" w:rsidRDefault="004F509B" w:rsidP="00B23C5E">
      <w:pPr>
        <w:pStyle w:val="ConsPlusTitle"/>
        <w:spacing w:line="240" w:lineRule="exact"/>
        <w:ind w:firstLine="539"/>
        <w:jc w:val="center"/>
        <w:outlineLvl w:val="1"/>
        <w:rPr>
          <w:rFonts w:ascii="Times New Roman" w:hAnsi="Times New Roman" w:cs="Times New Roman"/>
          <w:sz w:val="28"/>
          <w:szCs w:val="28"/>
        </w:rPr>
      </w:pPr>
      <w:r>
        <w:rPr>
          <w:rFonts w:ascii="Times New Roman" w:hAnsi="Times New Roman" w:cs="Times New Roman"/>
          <w:sz w:val="28"/>
          <w:szCs w:val="28"/>
        </w:rPr>
        <w:t>1</w:t>
      </w:r>
      <w:r w:rsidRPr="00595BF6">
        <w:rPr>
          <w:rFonts w:ascii="Times New Roman" w:hAnsi="Times New Roman" w:cs="Times New Roman"/>
          <w:sz w:val="28"/>
          <w:szCs w:val="28"/>
        </w:rPr>
        <w:t xml:space="preserve">. Характеристика </w:t>
      </w:r>
      <w:r>
        <w:rPr>
          <w:rFonts w:ascii="Times New Roman" w:hAnsi="Times New Roman" w:cs="Times New Roman"/>
          <w:sz w:val="28"/>
          <w:szCs w:val="28"/>
        </w:rPr>
        <w:t>текущего состояния обеспечения жильем молодых семей в Верхнебуреинском муниципальном районе, основные проблемы</w:t>
      </w:r>
    </w:p>
    <w:p w:rsidR="004F509B" w:rsidRPr="00595BF6" w:rsidRDefault="004F509B" w:rsidP="001F2089">
      <w:pPr>
        <w:pStyle w:val="ConsPlusNormal"/>
        <w:jc w:val="center"/>
        <w:rPr>
          <w:rFonts w:ascii="Times New Roman" w:hAnsi="Times New Roman" w:cs="Times New Roman"/>
          <w:sz w:val="28"/>
          <w:szCs w:val="28"/>
        </w:rPr>
      </w:pPr>
    </w:p>
    <w:p w:rsidR="004F509B" w:rsidRDefault="004F509B" w:rsidP="001F2089">
      <w:pPr>
        <w:autoSpaceDE w:val="0"/>
        <w:autoSpaceDN w:val="0"/>
        <w:adjustRightInd w:val="0"/>
        <w:spacing w:after="0" w:line="240" w:lineRule="auto"/>
        <w:ind w:firstLine="540"/>
        <w:jc w:val="both"/>
        <w:rPr>
          <w:rFonts w:ascii="Times New Roman" w:hAnsi="Times New Roman"/>
          <w:sz w:val="28"/>
          <w:szCs w:val="28"/>
          <w:lang w:eastAsia="en-US"/>
        </w:rPr>
      </w:pPr>
      <w:r>
        <w:rPr>
          <w:rFonts w:ascii="Times New Roman" w:hAnsi="Times New Roman"/>
          <w:sz w:val="28"/>
          <w:szCs w:val="28"/>
          <w:lang w:eastAsia="en-US"/>
        </w:rPr>
        <w:t xml:space="preserve">Высокую востребованность со стороны молодых граждан Верхнебуреинского муниципального района продемонстрировала </w:t>
      </w:r>
      <w:hyperlink r:id="rId4" w:history="1">
        <w:r w:rsidRPr="009E39D5">
          <w:rPr>
            <w:rFonts w:ascii="Times New Roman" w:hAnsi="Times New Roman"/>
            <w:sz w:val="28"/>
            <w:szCs w:val="28"/>
            <w:lang w:eastAsia="en-US"/>
          </w:rPr>
          <w:t>подпрограмма</w:t>
        </w:r>
      </w:hyperlink>
      <w:r w:rsidRPr="009E39D5">
        <w:rPr>
          <w:rFonts w:ascii="Times New Roman" w:hAnsi="Times New Roman"/>
          <w:sz w:val="28"/>
          <w:szCs w:val="28"/>
          <w:lang w:eastAsia="en-US"/>
        </w:rPr>
        <w:t xml:space="preserve"> </w:t>
      </w:r>
      <w:r>
        <w:rPr>
          <w:rFonts w:ascii="Times New Roman" w:hAnsi="Times New Roman"/>
          <w:sz w:val="28"/>
          <w:szCs w:val="28"/>
          <w:lang w:eastAsia="en-US"/>
        </w:rPr>
        <w:t xml:space="preserve">«Обеспечение жильем молодых семей в Верхнебуреинском муниципальном районе на 2011 – 2020 годы», реализация которой осуществлялась в рамках  муниципальной программы «Жилище» на 2011 – 2021 годы и которая была направлена на оказание государственной поддержки в решении жилищной проблемы молодых семей. </w:t>
      </w:r>
    </w:p>
    <w:p w:rsidR="004F509B" w:rsidRDefault="004F509B" w:rsidP="001F208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ходе реализации</w:t>
      </w:r>
      <w:r w:rsidRPr="00595BF6">
        <w:rPr>
          <w:rFonts w:ascii="Times New Roman" w:hAnsi="Times New Roman" w:cs="Times New Roman"/>
          <w:sz w:val="28"/>
          <w:szCs w:val="28"/>
        </w:rPr>
        <w:t xml:space="preserve"> подпрограммы </w:t>
      </w:r>
      <w:r>
        <w:rPr>
          <w:rFonts w:ascii="Times New Roman" w:hAnsi="Times New Roman" w:cs="Times New Roman"/>
          <w:sz w:val="28"/>
          <w:szCs w:val="28"/>
        </w:rPr>
        <w:t xml:space="preserve">на территории </w:t>
      </w:r>
      <w:r w:rsidRPr="00595BF6">
        <w:rPr>
          <w:rFonts w:ascii="Times New Roman" w:hAnsi="Times New Roman" w:cs="Times New Roman"/>
          <w:sz w:val="28"/>
          <w:szCs w:val="28"/>
        </w:rPr>
        <w:t xml:space="preserve"> </w:t>
      </w:r>
      <w:r>
        <w:rPr>
          <w:rFonts w:ascii="Times New Roman" w:hAnsi="Times New Roman" w:cs="Times New Roman"/>
          <w:sz w:val="28"/>
          <w:szCs w:val="28"/>
        </w:rPr>
        <w:t xml:space="preserve">района </w:t>
      </w:r>
      <w:r w:rsidRPr="00595BF6">
        <w:rPr>
          <w:rFonts w:ascii="Times New Roman" w:hAnsi="Times New Roman" w:cs="Times New Roman"/>
          <w:sz w:val="28"/>
          <w:szCs w:val="28"/>
        </w:rPr>
        <w:t>за период 2011 - 20</w:t>
      </w:r>
      <w:r>
        <w:rPr>
          <w:rFonts w:ascii="Times New Roman" w:hAnsi="Times New Roman" w:cs="Times New Roman"/>
          <w:sz w:val="28"/>
          <w:szCs w:val="28"/>
        </w:rPr>
        <w:t>18</w:t>
      </w:r>
      <w:r w:rsidRPr="00595BF6">
        <w:rPr>
          <w:rFonts w:ascii="Times New Roman" w:hAnsi="Times New Roman" w:cs="Times New Roman"/>
          <w:sz w:val="28"/>
          <w:szCs w:val="28"/>
        </w:rPr>
        <w:t xml:space="preserve"> годов </w:t>
      </w:r>
      <w:r>
        <w:rPr>
          <w:rFonts w:ascii="Times New Roman" w:hAnsi="Times New Roman" w:cs="Times New Roman"/>
          <w:sz w:val="28"/>
          <w:szCs w:val="28"/>
        </w:rPr>
        <w:t xml:space="preserve">принято 120 заявлений от молодых семей, 60 из которых </w:t>
      </w:r>
      <w:r w:rsidRPr="00595BF6">
        <w:rPr>
          <w:rFonts w:ascii="Times New Roman" w:hAnsi="Times New Roman" w:cs="Times New Roman"/>
          <w:sz w:val="28"/>
          <w:szCs w:val="28"/>
        </w:rPr>
        <w:t xml:space="preserve">улучшили </w:t>
      </w:r>
      <w:r>
        <w:rPr>
          <w:rFonts w:ascii="Times New Roman" w:hAnsi="Times New Roman" w:cs="Times New Roman"/>
          <w:sz w:val="28"/>
          <w:szCs w:val="28"/>
        </w:rPr>
        <w:t xml:space="preserve">свои </w:t>
      </w:r>
      <w:r w:rsidRPr="00595BF6">
        <w:rPr>
          <w:rFonts w:ascii="Times New Roman" w:hAnsi="Times New Roman" w:cs="Times New Roman"/>
          <w:sz w:val="28"/>
          <w:szCs w:val="28"/>
        </w:rPr>
        <w:t>жилищные условия, в том числе с использованием ипотечных жилищных кредитов, при оказании поддержки за счет средств федерального бюджета, бюджета субъекта Российской Федерации и местного бюджета</w:t>
      </w:r>
      <w:r>
        <w:rPr>
          <w:rFonts w:ascii="Times New Roman" w:hAnsi="Times New Roman" w:cs="Times New Roman"/>
          <w:sz w:val="28"/>
          <w:szCs w:val="28"/>
        </w:rPr>
        <w:t>.</w:t>
      </w:r>
    </w:p>
    <w:p w:rsidR="004F509B" w:rsidRDefault="004F509B" w:rsidP="001F2089">
      <w:pPr>
        <w:pStyle w:val="ConsPlusNormal"/>
        <w:ind w:firstLine="540"/>
        <w:jc w:val="both"/>
        <w:rPr>
          <w:rFonts w:ascii="Times New Roman" w:hAnsi="Times New Roman" w:cs="Times New Roman"/>
          <w:sz w:val="28"/>
          <w:szCs w:val="28"/>
        </w:rPr>
      </w:pPr>
      <w:r w:rsidRPr="00595BF6">
        <w:rPr>
          <w:rFonts w:ascii="Times New Roman" w:hAnsi="Times New Roman" w:cs="Times New Roman"/>
          <w:sz w:val="28"/>
          <w:szCs w:val="28"/>
        </w:rPr>
        <w:t>Как правило, молодые семьи не могут получить доступ на рынок жилья без государственной поддержки. Даже имея достаточный уровень дохода для получения ипотечного жилищного кредита, молодые семьи не могут уплатить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чаще всего молодые семьи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хорошим стимулом дальнейшего профессионального роста.</w:t>
      </w:r>
    </w:p>
    <w:p w:rsidR="004F509B" w:rsidRDefault="004F509B" w:rsidP="001F2089">
      <w:pPr>
        <w:pStyle w:val="ConsPlusNormal"/>
        <w:ind w:firstLine="540"/>
        <w:jc w:val="both"/>
        <w:rPr>
          <w:rFonts w:ascii="Times New Roman" w:hAnsi="Times New Roman" w:cs="Times New Roman"/>
          <w:sz w:val="28"/>
          <w:szCs w:val="28"/>
        </w:rPr>
      </w:pPr>
      <w:r w:rsidRPr="00595BF6">
        <w:rPr>
          <w:rFonts w:ascii="Times New Roman" w:hAnsi="Times New Roman" w:cs="Times New Roman"/>
          <w:sz w:val="28"/>
          <w:szCs w:val="28"/>
        </w:rPr>
        <w:t xml:space="preserve">Поддержка молодых семей при решении жилищной проблемы станет основой стабильных условий жизни для этой наиболее активной части населения и повлияет на улучшение демографической ситуации в </w:t>
      </w:r>
      <w:r>
        <w:rPr>
          <w:rFonts w:ascii="Times New Roman" w:hAnsi="Times New Roman" w:cs="Times New Roman"/>
          <w:sz w:val="28"/>
          <w:szCs w:val="28"/>
        </w:rPr>
        <w:t>районе</w:t>
      </w:r>
      <w:r w:rsidRPr="00595BF6">
        <w:rPr>
          <w:rFonts w:ascii="Times New Roman" w:hAnsi="Times New Roman" w:cs="Times New Roman"/>
          <w:sz w:val="28"/>
          <w:szCs w:val="28"/>
        </w:rPr>
        <w:t xml:space="preserve">.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и уровня квалификации в целях роста заработной платы. Решение жилищной проблемы молодых граждан </w:t>
      </w:r>
      <w:r>
        <w:rPr>
          <w:rFonts w:ascii="Times New Roman" w:hAnsi="Times New Roman" w:cs="Times New Roman"/>
          <w:sz w:val="28"/>
          <w:szCs w:val="28"/>
        </w:rPr>
        <w:t>района</w:t>
      </w:r>
      <w:r w:rsidRPr="00595BF6">
        <w:rPr>
          <w:rFonts w:ascii="Times New Roman" w:hAnsi="Times New Roman" w:cs="Times New Roman"/>
          <w:sz w:val="28"/>
          <w:szCs w:val="28"/>
        </w:rPr>
        <w:t xml:space="preserve"> позволит сформировать экономически активный слой населения.</w:t>
      </w:r>
    </w:p>
    <w:p w:rsidR="004F509B" w:rsidRDefault="004F509B" w:rsidP="001F2089">
      <w:pPr>
        <w:autoSpaceDE w:val="0"/>
        <w:autoSpaceDN w:val="0"/>
        <w:adjustRightInd w:val="0"/>
        <w:spacing w:after="0" w:line="240" w:lineRule="auto"/>
        <w:ind w:firstLine="540"/>
        <w:jc w:val="both"/>
        <w:rPr>
          <w:rFonts w:ascii="Times New Roman" w:hAnsi="Times New Roman"/>
          <w:sz w:val="28"/>
          <w:szCs w:val="28"/>
          <w:lang w:eastAsia="en-US"/>
        </w:rPr>
      </w:pPr>
      <w:r>
        <w:rPr>
          <w:rFonts w:ascii="Times New Roman" w:hAnsi="Times New Roman"/>
          <w:sz w:val="28"/>
          <w:szCs w:val="28"/>
          <w:lang w:eastAsia="en-US"/>
        </w:rPr>
        <w:t>Необходимость устойчивого функционирования системы улучшения жилищных условий молодых семей определяет целесообразность использования программно-целевого метода для решения их жилищной проблемы, поскольку эта проблема:</w:t>
      </w:r>
    </w:p>
    <w:p w:rsidR="004F509B" w:rsidRDefault="004F509B" w:rsidP="001F2089">
      <w:pPr>
        <w:autoSpaceDE w:val="0"/>
        <w:autoSpaceDN w:val="0"/>
        <w:adjustRightInd w:val="0"/>
        <w:spacing w:after="0" w:line="240" w:lineRule="auto"/>
        <w:ind w:firstLine="540"/>
        <w:jc w:val="both"/>
        <w:rPr>
          <w:rFonts w:ascii="Times New Roman" w:hAnsi="Times New Roman"/>
          <w:sz w:val="28"/>
          <w:szCs w:val="28"/>
          <w:lang w:eastAsia="en-US"/>
        </w:rPr>
      </w:pPr>
      <w:r>
        <w:rPr>
          <w:rFonts w:ascii="Times New Roman" w:hAnsi="Times New Roman"/>
          <w:sz w:val="28"/>
          <w:szCs w:val="28"/>
          <w:lang w:eastAsia="en-US"/>
        </w:rPr>
        <w:t>- не может быть решена в пределах одного финансового года и требует бюджетных расходов в течение нескольких лет;</w:t>
      </w:r>
    </w:p>
    <w:p w:rsidR="004F509B" w:rsidRDefault="004F509B" w:rsidP="001F2089">
      <w:pPr>
        <w:autoSpaceDE w:val="0"/>
        <w:autoSpaceDN w:val="0"/>
        <w:adjustRightInd w:val="0"/>
        <w:spacing w:after="0" w:line="240" w:lineRule="auto"/>
        <w:ind w:firstLine="540"/>
        <w:jc w:val="both"/>
        <w:rPr>
          <w:rFonts w:ascii="Times New Roman" w:hAnsi="Times New Roman"/>
          <w:sz w:val="28"/>
          <w:szCs w:val="28"/>
          <w:lang w:eastAsia="en-US"/>
        </w:rPr>
      </w:pPr>
      <w:r>
        <w:rPr>
          <w:rFonts w:ascii="Times New Roman" w:hAnsi="Times New Roman"/>
          <w:sz w:val="28"/>
          <w:szCs w:val="28"/>
          <w:lang w:eastAsia="en-US"/>
        </w:rPr>
        <w:t>- носит комплексный характер и ее решение окажет влияние на рост социального благополучия и общее экономическое развитие района.</w:t>
      </w:r>
    </w:p>
    <w:p w:rsidR="004F509B" w:rsidRPr="00595BF6" w:rsidRDefault="004F509B" w:rsidP="001F2089">
      <w:pPr>
        <w:pStyle w:val="ConsPlusNormal"/>
        <w:ind w:firstLine="540"/>
        <w:jc w:val="both"/>
        <w:rPr>
          <w:rFonts w:ascii="Times New Roman" w:hAnsi="Times New Roman" w:cs="Times New Roman"/>
          <w:sz w:val="28"/>
          <w:szCs w:val="28"/>
        </w:rPr>
      </w:pPr>
    </w:p>
    <w:p w:rsidR="004F509B" w:rsidRPr="00595BF6" w:rsidRDefault="004F509B" w:rsidP="00B23C5E">
      <w:pPr>
        <w:pStyle w:val="ConsPlusTitle"/>
        <w:ind w:firstLine="540"/>
        <w:jc w:val="center"/>
        <w:outlineLvl w:val="1"/>
        <w:rPr>
          <w:rFonts w:ascii="Times New Roman" w:hAnsi="Times New Roman" w:cs="Times New Roman"/>
          <w:sz w:val="28"/>
          <w:szCs w:val="28"/>
        </w:rPr>
      </w:pPr>
      <w:r>
        <w:rPr>
          <w:rFonts w:ascii="Times New Roman" w:hAnsi="Times New Roman" w:cs="Times New Roman"/>
          <w:sz w:val="28"/>
          <w:szCs w:val="28"/>
        </w:rPr>
        <w:t>2</w:t>
      </w:r>
      <w:r w:rsidRPr="00595BF6">
        <w:rPr>
          <w:rFonts w:ascii="Times New Roman" w:hAnsi="Times New Roman" w:cs="Times New Roman"/>
          <w:sz w:val="28"/>
          <w:szCs w:val="28"/>
        </w:rPr>
        <w:t xml:space="preserve">. Цели и задачи </w:t>
      </w:r>
      <w:r>
        <w:rPr>
          <w:rFonts w:ascii="Times New Roman" w:hAnsi="Times New Roman" w:cs="Times New Roman"/>
          <w:sz w:val="28"/>
          <w:szCs w:val="28"/>
        </w:rPr>
        <w:t>Программы</w:t>
      </w:r>
    </w:p>
    <w:p w:rsidR="004F509B" w:rsidRDefault="004F509B" w:rsidP="001F2089">
      <w:pPr>
        <w:pStyle w:val="ConsPlusNormal"/>
        <w:ind w:firstLine="540"/>
        <w:jc w:val="both"/>
        <w:rPr>
          <w:rFonts w:ascii="Times New Roman" w:hAnsi="Times New Roman" w:cs="Times New Roman"/>
          <w:sz w:val="28"/>
          <w:szCs w:val="28"/>
        </w:rPr>
      </w:pPr>
    </w:p>
    <w:p w:rsidR="004F509B" w:rsidRDefault="004F509B" w:rsidP="001F2089">
      <w:pPr>
        <w:pStyle w:val="ConsPlusNormal"/>
        <w:ind w:firstLine="540"/>
        <w:jc w:val="both"/>
        <w:rPr>
          <w:rFonts w:ascii="Times New Roman" w:hAnsi="Times New Roman" w:cs="Times New Roman"/>
          <w:sz w:val="28"/>
          <w:szCs w:val="28"/>
        </w:rPr>
      </w:pPr>
      <w:r w:rsidRPr="00595BF6">
        <w:rPr>
          <w:rFonts w:ascii="Times New Roman" w:hAnsi="Times New Roman" w:cs="Times New Roman"/>
          <w:sz w:val="28"/>
          <w:szCs w:val="28"/>
        </w:rPr>
        <w:t xml:space="preserve">Целью </w:t>
      </w:r>
      <w:r>
        <w:rPr>
          <w:rFonts w:ascii="Times New Roman" w:hAnsi="Times New Roman" w:cs="Times New Roman"/>
          <w:sz w:val="28"/>
          <w:szCs w:val="28"/>
        </w:rPr>
        <w:t>муниципальной программы «Обеспечение жильем молодых семей в Верхнебуреинском муниципальном районе на 2020 – 2025 годы» (далее – Программа)</w:t>
      </w:r>
      <w:r w:rsidRPr="00595BF6">
        <w:rPr>
          <w:rFonts w:ascii="Times New Roman" w:hAnsi="Times New Roman" w:cs="Times New Roman"/>
          <w:sz w:val="28"/>
          <w:szCs w:val="28"/>
        </w:rPr>
        <w:t xml:space="preserve"> является предоставление государственной поддержки в решении жилищной проблемы молодым семьям, признанным в установленном порядке нуждающимися в улучшении жилищных условий.</w:t>
      </w:r>
    </w:p>
    <w:p w:rsidR="004F509B" w:rsidRDefault="004F509B" w:rsidP="001F2089">
      <w:pPr>
        <w:pStyle w:val="ConsPlusNormal"/>
        <w:ind w:firstLine="540"/>
        <w:jc w:val="both"/>
        <w:rPr>
          <w:rFonts w:ascii="Times New Roman" w:hAnsi="Times New Roman" w:cs="Times New Roman"/>
          <w:sz w:val="28"/>
          <w:szCs w:val="28"/>
        </w:rPr>
      </w:pPr>
      <w:r w:rsidRPr="00595BF6">
        <w:rPr>
          <w:rFonts w:ascii="Times New Roman" w:hAnsi="Times New Roman" w:cs="Times New Roman"/>
          <w:sz w:val="28"/>
          <w:szCs w:val="28"/>
        </w:rPr>
        <w:t xml:space="preserve">Задачами </w:t>
      </w:r>
      <w:r>
        <w:rPr>
          <w:rFonts w:ascii="Times New Roman" w:hAnsi="Times New Roman" w:cs="Times New Roman"/>
          <w:sz w:val="28"/>
          <w:szCs w:val="28"/>
        </w:rPr>
        <w:t>Программы</w:t>
      </w:r>
      <w:r w:rsidRPr="00595BF6">
        <w:rPr>
          <w:rFonts w:ascii="Times New Roman" w:hAnsi="Times New Roman" w:cs="Times New Roman"/>
          <w:sz w:val="28"/>
          <w:szCs w:val="28"/>
        </w:rPr>
        <w:t xml:space="preserve"> являются:</w:t>
      </w:r>
    </w:p>
    <w:p w:rsidR="004F509B" w:rsidRDefault="004F509B" w:rsidP="001F2089">
      <w:pPr>
        <w:pStyle w:val="ConsPlusNormal"/>
        <w:ind w:firstLine="540"/>
        <w:jc w:val="both"/>
        <w:rPr>
          <w:rFonts w:ascii="Times New Roman" w:hAnsi="Times New Roman" w:cs="Times New Roman"/>
          <w:sz w:val="28"/>
          <w:szCs w:val="28"/>
        </w:rPr>
      </w:pPr>
      <w:r w:rsidRPr="00595BF6">
        <w:rPr>
          <w:rFonts w:ascii="Times New Roman" w:hAnsi="Times New Roman" w:cs="Times New Roman"/>
          <w:sz w:val="28"/>
          <w:szCs w:val="28"/>
        </w:rPr>
        <w:t>-</w:t>
      </w:r>
      <w:r>
        <w:rPr>
          <w:rFonts w:ascii="Times New Roman" w:hAnsi="Times New Roman" w:cs="Times New Roman"/>
          <w:sz w:val="28"/>
          <w:szCs w:val="28"/>
        </w:rPr>
        <w:t xml:space="preserve"> </w:t>
      </w:r>
      <w:r w:rsidRPr="00595BF6">
        <w:rPr>
          <w:rFonts w:ascii="Times New Roman" w:hAnsi="Times New Roman" w:cs="Times New Roman"/>
          <w:sz w:val="28"/>
          <w:szCs w:val="28"/>
        </w:rPr>
        <w:t xml:space="preserve">предоставление молодым семьям - участникам </w:t>
      </w:r>
      <w:r>
        <w:rPr>
          <w:rFonts w:ascii="Times New Roman" w:hAnsi="Times New Roman" w:cs="Times New Roman"/>
          <w:sz w:val="28"/>
          <w:szCs w:val="28"/>
        </w:rPr>
        <w:t>Программы</w:t>
      </w:r>
      <w:r w:rsidRPr="00595BF6">
        <w:rPr>
          <w:rFonts w:ascii="Times New Roman" w:hAnsi="Times New Roman" w:cs="Times New Roman"/>
          <w:sz w:val="28"/>
          <w:szCs w:val="28"/>
        </w:rPr>
        <w:t xml:space="preserve"> социальных выплат на приобретение жилья или строительство </w:t>
      </w:r>
      <w:r>
        <w:rPr>
          <w:rFonts w:ascii="Times New Roman" w:hAnsi="Times New Roman" w:cs="Times New Roman"/>
          <w:sz w:val="28"/>
          <w:szCs w:val="28"/>
        </w:rPr>
        <w:t xml:space="preserve">индивидуального </w:t>
      </w:r>
      <w:r w:rsidRPr="00595BF6">
        <w:rPr>
          <w:rFonts w:ascii="Times New Roman" w:hAnsi="Times New Roman" w:cs="Times New Roman"/>
          <w:sz w:val="28"/>
          <w:szCs w:val="28"/>
        </w:rPr>
        <w:t>жилого дома (далее - социальные выплаты);</w:t>
      </w:r>
    </w:p>
    <w:p w:rsidR="004F509B" w:rsidRDefault="004F509B" w:rsidP="001F2089">
      <w:pPr>
        <w:pStyle w:val="ConsPlusNormal"/>
        <w:ind w:firstLine="540"/>
        <w:jc w:val="both"/>
        <w:rPr>
          <w:rFonts w:ascii="Times New Roman" w:hAnsi="Times New Roman" w:cs="Times New Roman"/>
          <w:sz w:val="28"/>
          <w:szCs w:val="28"/>
        </w:rPr>
      </w:pPr>
      <w:r w:rsidRPr="00595BF6">
        <w:rPr>
          <w:rFonts w:ascii="Times New Roman" w:hAnsi="Times New Roman" w:cs="Times New Roman"/>
          <w:sz w:val="28"/>
          <w:szCs w:val="28"/>
        </w:rPr>
        <w:t>-</w:t>
      </w:r>
      <w:r>
        <w:rPr>
          <w:rFonts w:ascii="Times New Roman" w:hAnsi="Times New Roman" w:cs="Times New Roman"/>
          <w:sz w:val="28"/>
          <w:szCs w:val="28"/>
        </w:rPr>
        <w:t xml:space="preserve"> </w:t>
      </w:r>
      <w:r w:rsidRPr="00595BF6">
        <w:rPr>
          <w:rFonts w:ascii="Times New Roman" w:hAnsi="Times New Roman" w:cs="Times New Roman"/>
          <w:sz w:val="28"/>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жилищные кредиты и займы, в том числе ипотечные, для приобретения жилья или строительства индивидуального жилья</w:t>
      </w:r>
      <w:r>
        <w:rPr>
          <w:rFonts w:ascii="Times New Roman" w:hAnsi="Times New Roman" w:cs="Times New Roman"/>
          <w:sz w:val="28"/>
          <w:szCs w:val="28"/>
        </w:rPr>
        <w:t>;</w:t>
      </w:r>
    </w:p>
    <w:p w:rsidR="004F509B" w:rsidRDefault="004F509B" w:rsidP="001F2089">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1277E2">
        <w:rPr>
          <w:rFonts w:ascii="Times New Roman" w:hAnsi="Times New Roman" w:cs="Times New Roman"/>
          <w:sz w:val="28"/>
          <w:szCs w:val="28"/>
        </w:rPr>
        <w:t>улучш</w:t>
      </w:r>
      <w:r>
        <w:rPr>
          <w:rFonts w:ascii="Times New Roman" w:hAnsi="Times New Roman" w:cs="Times New Roman"/>
          <w:sz w:val="28"/>
          <w:szCs w:val="28"/>
        </w:rPr>
        <w:t>ение</w:t>
      </w:r>
      <w:r w:rsidRPr="001277E2">
        <w:rPr>
          <w:rFonts w:ascii="Times New Roman" w:hAnsi="Times New Roman" w:cs="Times New Roman"/>
          <w:sz w:val="28"/>
          <w:szCs w:val="28"/>
        </w:rPr>
        <w:t xml:space="preserve"> демографическ</w:t>
      </w:r>
      <w:r>
        <w:rPr>
          <w:rFonts w:ascii="Times New Roman" w:hAnsi="Times New Roman" w:cs="Times New Roman"/>
          <w:sz w:val="28"/>
          <w:szCs w:val="28"/>
        </w:rPr>
        <w:t>ой</w:t>
      </w:r>
      <w:r w:rsidRPr="001277E2">
        <w:rPr>
          <w:rFonts w:ascii="Times New Roman" w:hAnsi="Times New Roman" w:cs="Times New Roman"/>
          <w:sz w:val="28"/>
          <w:szCs w:val="28"/>
        </w:rPr>
        <w:t xml:space="preserve"> ситуаци</w:t>
      </w:r>
      <w:r>
        <w:rPr>
          <w:rFonts w:ascii="Times New Roman" w:hAnsi="Times New Roman" w:cs="Times New Roman"/>
          <w:sz w:val="28"/>
          <w:szCs w:val="28"/>
        </w:rPr>
        <w:t>и</w:t>
      </w:r>
      <w:r w:rsidRPr="001277E2">
        <w:rPr>
          <w:rFonts w:ascii="Times New Roman" w:hAnsi="Times New Roman" w:cs="Times New Roman"/>
          <w:sz w:val="28"/>
          <w:szCs w:val="28"/>
        </w:rPr>
        <w:t xml:space="preserve"> в Верхнебуреинском муниципальном районе, связанн</w:t>
      </w:r>
      <w:r>
        <w:rPr>
          <w:rFonts w:ascii="Times New Roman" w:hAnsi="Times New Roman" w:cs="Times New Roman"/>
          <w:sz w:val="28"/>
          <w:szCs w:val="28"/>
        </w:rPr>
        <w:t>ой</w:t>
      </w:r>
      <w:r w:rsidRPr="001277E2">
        <w:rPr>
          <w:rFonts w:ascii="Times New Roman" w:hAnsi="Times New Roman" w:cs="Times New Roman"/>
          <w:sz w:val="28"/>
          <w:szCs w:val="28"/>
        </w:rPr>
        <w:t xml:space="preserve"> с улучшением жилищных условий молодых семей</w:t>
      </w:r>
      <w:r>
        <w:rPr>
          <w:rFonts w:ascii="Times New Roman" w:hAnsi="Times New Roman" w:cs="Times New Roman"/>
          <w:sz w:val="28"/>
          <w:szCs w:val="28"/>
        </w:rPr>
        <w:t>.</w:t>
      </w:r>
    </w:p>
    <w:p w:rsidR="004F509B" w:rsidRDefault="004F509B" w:rsidP="001F2089">
      <w:pPr>
        <w:pStyle w:val="ConsPlusNormal"/>
        <w:ind w:firstLine="540"/>
        <w:jc w:val="both"/>
        <w:rPr>
          <w:rFonts w:ascii="Times New Roman" w:hAnsi="Times New Roman" w:cs="Times New Roman"/>
          <w:sz w:val="28"/>
          <w:szCs w:val="28"/>
        </w:rPr>
      </w:pPr>
      <w:r w:rsidRPr="00595BF6">
        <w:rPr>
          <w:rFonts w:ascii="Times New Roman" w:hAnsi="Times New Roman" w:cs="Times New Roman"/>
          <w:sz w:val="28"/>
          <w:szCs w:val="28"/>
        </w:rPr>
        <w:t xml:space="preserve">Основными принципами реализации </w:t>
      </w:r>
      <w:r>
        <w:rPr>
          <w:rFonts w:ascii="Times New Roman" w:hAnsi="Times New Roman" w:cs="Times New Roman"/>
          <w:sz w:val="28"/>
          <w:szCs w:val="28"/>
        </w:rPr>
        <w:t>Программы</w:t>
      </w:r>
      <w:r w:rsidRPr="00595BF6">
        <w:rPr>
          <w:rFonts w:ascii="Times New Roman" w:hAnsi="Times New Roman" w:cs="Times New Roman"/>
          <w:sz w:val="28"/>
          <w:szCs w:val="28"/>
        </w:rPr>
        <w:t xml:space="preserve"> являются:</w:t>
      </w:r>
    </w:p>
    <w:p w:rsidR="004F509B" w:rsidRDefault="004F509B" w:rsidP="001F208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добровольность участия </w:t>
      </w:r>
      <w:r w:rsidRPr="00595BF6">
        <w:rPr>
          <w:rFonts w:ascii="Times New Roman" w:hAnsi="Times New Roman" w:cs="Times New Roman"/>
          <w:sz w:val="28"/>
          <w:szCs w:val="28"/>
        </w:rPr>
        <w:t>молодых семей</w:t>
      </w:r>
      <w:r>
        <w:rPr>
          <w:rFonts w:ascii="Times New Roman" w:hAnsi="Times New Roman" w:cs="Times New Roman"/>
          <w:sz w:val="28"/>
          <w:szCs w:val="28"/>
        </w:rPr>
        <w:t xml:space="preserve"> в Программе</w:t>
      </w:r>
      <w:r w:rsidRPr="00595BF6">
        <w:rPr>
          <w:rFonts w:ascii="Times New Roman" w:hAnsi="Times New Roman" w:cs="Times New Roman"/>
          <w:sz w:val="28"/>
          <w:szCs w:val="28"/>
        </w:rPr>
        <w:t>;</w:t>
      </w:r>
    </w:p>
    <w:p w:rsidR="004F509B" w:rsidRDefault="004F509B" w:rsidP="001F208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95BF6">
        <w:rPr>
          <w:rFonts w:ascii="Times New Roman" w:hAnsi="Times New Roman" w:cs="Times New Roman"/>
          <w:sz w:val="28"/>
          <w:szCs w:val="28"/>
        </w:rPr>
        <w:t xml:space="preserve">признание молодой семьи нуждающейся в улучшении жилищных условий в соответствии с требованиями </w:t>
      </w:r>
      <w:r>
        <w:rPr>
          <w:rFonts w:ascii="Times New Roman" w:hAnsi="Times New Roman" w:cs="Times New Roman"/>
          <w:sz w:val="28"/>
          <w:szCs w:val="28"/>
        </w:rPr>
        <w:t>Программы</w:t>
      </w:r>
      <w:r w:rsidRPr="00595BF6">
        <w:rPr>
          <w:rFonts w:ascii="Times New Roman" w:hAnsi="Times New Roman" w:cs="Times New Roman"/>
          <w:sz w:val="28"/>
          <w:szCs w:val="28"/>
        </w:rPr>
        <w:t>;</w:t>
      </w:r>
    </w:p>
    <w:p w:rsidR="004F509B" w:rsidRPr="00595BF6" w:rsidRDefault="004F509B" w:rsidP="001F208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95BF6">
        <w:rPr>
          <w:rFonts w:ascii="Times New Roman" w:hAnsi="Times New Roman" w:cs="Times New Roman"/>
          <w:sz w:val="28"/>
          <w:szCs w:val="28"/>
        </w:rPr>
        <w:t xml:space="preserve">возможность для молодых семей реализовать свое право на получение поддержки за счет средств, предоставляемых в рамках </w:t>
      </w:r>
      <w:r>
        <w:rPr>
          <w:rFonts w:ascii="Times New Roman" w:hAnsi="Times New Roman" w:cs="Times New Roman"/>
          <w:sz w:val="28"/>
          <w:szCs w:val="28"/>
        </w:rPr>
        <w:t>Программы</w:t>
      </w:r>
      <w:r w:rsidRPr="00595BF6">
        <w:rPr>
          <w:rFonts w:ascii="Times New Roman" w:hAnsi="Times New Roman" w:cs="Times New Roman"/>
          <w:sz w:val="28"/>
          <w:szCs w:val="28"/>
        </w:rPr>
        <w:t xml:space="preserve"> из федерального бюджета, бюджет</w:t>
      </w:r>
      <w:r>
        <w:rPr>
          <w:rFonts w:ascii="Times New Roman" w:hAnsi="Times New Roman" w:cs="Times New Roman"/>
          <w:sz w:val="28"/>
          <w:szCs w:val="28"/>
        </w:rPr>
        <w:t>а</w:t>
      </w:r>
      <w:r w:rsidRPr="00595BF6">
        <w:rPr>
          <w:rFonts w:ascii="Times New Roman" w:hAnsi="Times New Roman" w:cs="Times New Roman"/>
          <w:sz w:val="28"/>
          <w:szCs w:val="28"/>
        </w:rPr>
        <w:t xml:space="preserve"> субъектов Российской Федерации и местн</w:t>
      </w:r>
      <w:r>
        <w:rPr>
          <w:rFonts w:ascii="Times New Roman" w:hAnsi="Times New Roman" w:cs="Times New Roman"/>
          <w:sz w:val="28"/>
          <w:szCs w:val="28"/>
        </w:rPr>
        <w:t>ого</w:t>
      </w:r>
      <w:r w:rsidRPr="00595BF6">
        <w:rPr>
          <w:rFonts w:ascii="Times New Roman" w:hAnsi="Times New Roman" w:cs="Times New Roman"/>
          <w:sz w:val="28"/>
          <w:szCs w:val="28"/>
        </w:rPr>
        <w:t xml:space="preserve"> бюджет</w:t>
      </w:r>
      <w:r>
        <w:rPr>
          <w:rFonts w:ascii="Times New Roman" w:hAnsi="Times New Roman" w:cs="Times New Roman"/>
          <w:sz w:val="28"/>
          <w:szCs w:val="28"/>
        </w:rPr>
        <w:t>а</w:t>
      </w:r>
      <w:r w:rsidRPr="00595BF6">
        <w:rPr>
          <w:rFonts w:ascii="Times New Roman" w:hAnsi="Times New Roman" w:cs="Times New Roman"/>
          <w:sz w:val="28"/>
          <w:szCs w:val="28"/>
        </w:rPr>
        <w:t xml:space="preserve"> на улучшение жилищных условий только один раз.</w:t>
      </w:r>
    </w:p>
    <w:p w:rsidR="004F509B" w:rsidRDefault="004F509B" w:rsidP="001F2089">
      <w:pPr>
        <w:pStyle w:val="ConsPlusNormal"/>
        <w:ind w:firstLine="540"/>
        <w:jc w:val="both"/>
        <w:rPr>
          <w:rFonts w:ascii="Times New Roman" w:hAnsi="Times New Roman" w:cs="Times New Roman"/>
          <w:sz w:val="28"/>
          <w:szCs w:val="28"/>
        </w:rPr>
      </w:pPr>
    </w:p>
    <w:p w:rsidR="004F509B" w:rsidRPr="00EB3436" w:rsidRDefault="004F509B" w:rsidP="00B23C5E">
      <w:pPr>
        <w:pStyle w:val="ConsPlusNormal"/>
        <w:spacing w:line="240" w:lineRule="exact"/>
        <w:ind w:firstLine="539"/>
        <w:jc w:val="center"/>
        <w:rPr>
          <w:rFonts w:ascii="Times New Roman" w:hAnsi="Times New Roman" w:cs="Times New Roman"/>
          <w:b/>
          <w:sz w:val="28"/>
          <w:szCs w:val="28"/>
        </w:rPr>
      </w:pPr>
      <w:r w:rsidRPr="00EB3436">
        <w:rPr>
          <w:rFonts w:ascii="Times New Roman" w:hAnsi="Times New Roman" w:cs="Times New Roman"/>
          <w:b/>
          <w:sz w:val="28"/>
          <w:szCs w:val="28"/>
        </w:rPr>
        <w:t>3. Ожидаемые результаты реализации Программы и перечень пока</w:t>
      </w:r>
      <w:r>
        <w:rPr>
          <w:rFonts w:ascii="Times New Roman" w:hAnsi="Times New Roman" w:cs="Times New Roman"/>
          <w:b/>
          <w:sz w:val="28"/>
          <w:szCs w:val="28"/>
        </w:rPr>
        <w:t>зателей (индикаторов) Программы</w:t>
      </w:r>
    </w:p>
    <w:p w:rsidR="004F509B" w:rsidRDefault="004F509B" w:rsidP="001F2089">
      <w:pPr>
        <w:pStyle w:val="ConsPlusNormal"/>
        <w:ind w:firstLine="540"/>
        <w:jc w:val="both"/>
        <w:rPr>
          <w:rFonts w:ascii="Times New Roman" w:hAnsi="Times New Roman" w:cs="Times New Roman"/>
          <w:sz w:val="28"/>
          <w:szCs w:val="28"/>
        </w:rPr>
      </w:pPr>
    </w:p>
    <w:p w:rsidR="004F509B" w:rsidRPr="001277E2" w:rsidRDefault="004F509B" w:rsidP="001F208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Основными ожидаемыми результатами реализации Программы должны стать решение жилищной проблемы молодых граждан Верхнебуреинского муниципального района и </w:t>
      </w:r>
      <w:r>
        <w:rPr>
          <w:rFonts w:ascii="Times New Roman" w:hAnsi="Times New Roman" w:cs="Times New Roman"/>
          <w:sz w:val="28"/>
          <w:szCs w:val="28"/>
          <w:lang w:eastAsia="en-US"/>
        </w:rPr>
        <w:t>рост социального благополучия и общее экономическое развитие района</w:t>
      </w:r>
      <w:r>
        <w:rPr>
          <w:rFonts w:ascii="Times New Roman" w:hAnsi="Times New Roman" w:cs="Times New Roman"/>
          <w:sz w:val="28"/>
          <w:szCs w:val="28"/>
        </w:rPr>
        <w:t xml:space="preserve">, что позволит к 2025 году: </w:t>
      </w:r>
      <w:r w:rsidRPr="001277E2">
        <w:rPr>
          <w:rFonts w:ascii="Times New Roman" w:hAnsi="Times New Roman" w:cs="Times New Roman"/>
          <w:sz w:val="28"/>
          <w:szCs w:val="28"/>
        </w:rPr>
        <w:t xml:space="preserve"> </w:t>
      </w:r>
    </w:p>
    <w:p w:rsidR="004F509B" w:rsidRPr="001277E2" w:rsidRDefault="004F509B" w:rsidP="001F2089">
      <w:pPr>
        <w:pStyle w:val="ConsPlusNormal"/>
        <w:ind w:firstLine="708"/>
        <w:rPr>
          <w:rFonts w:ascii="Times New Roman" w:hAnsi="Times New Roman" w:cs="Times New Roman"/>
          <w:sz w:val="28"/>
          <w:szCs w:val="28"/>
        </w:rPr>
      </w:pPr>
      <w:r w:rsidRPr="001277E2">
        <w:rPr>
          <w:rFonts w:ascii="Times New Roman" w:hAnsi="Times New Roman" w:cs="Times New Roman"/>
          <w:sz w:val="28"/>
          <w:szCs w:val="28"/>
        </w:rPr>
        <w:t xml:space="preserve">- </w:t>
      </w:r>
      <w:r>
        <w:rPr>
          <w:rFonts w:ascii="Times New Roman" w:hAnsi="Times New Roman" w:cs="Times New Roman"/>
          <w:sz w:val="28"/>
          <w:szCs w:val="28"/>
        </w:rPr>
        <w:t>обеспечить</w:t>
      </w:r>
      <w:r w:rsidRPr="001277E2">
        <w:rPr>
          <w:rFonts w:ascii="Times New Roman" w:hAnsi="Times New Roman" w:cs="Times New Roman"/>
          <w:sz w:val="28"/>
          <w:szCs w:val="28"/>
        </w:rPr>
        <w:t xml:space="preserve"> жильем </w:t>
      </w:r>
      <w:r>
        <w:rPr>
          <w:rFonts w:ascii="Times New Roman" w:hAnsi="Times New Roman" w:cs="Times New Roman"/>
          <w:sz w:val="28"/>
          <w:szCs w:val="28"/>
        </w:rPr>
        <w:t xml:space="preserve">60 </w:t>
      </w:r>
      <w:r w:rsidRPr="001277E2">
        <w:rPr>
          <w:rFonts w:ascii="Times New Roman" w:hAnsi="Times New Roman" w:cs="Times New Roman"/>
          <w:sz w:val="28"/>
          <w:szCs w:val="28"/>
        </w:rPr>
        <w:t>молодых семей;</w:t>
      </w:r>
    </w:p>
    <w:p w:rsidR="004F509B" w:rsidRPr="001277E2" w:rsidRDefault="004F509B" w:rsidP="001F208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создать</w:t>
      </w:r>
      <w:r w:rsidRPr="001277E2">
        <w:rPr>
          <w:rFonts w:ascii="Times New Roman" w:hAnsi="Times New Roman" w:cs="Times New Roman"/>
          <w:sz w:val="28"/>
          <w:szCs w:val="28"/>
        </w:rPr>
        <w:t xml:space="preserve"> услови</w:t>
      </w:r>
      <w:r>
        <w:rPr>
          <w:rFonts w:ascii="Times New Roman" w:hAnsi="Times New Roman" w:cs="Times New Roman"/>
          <w:sz w:val="28"/>
          <w:szCs w:val="28"/>
        </w:rPr>
        <w:t>я</w:t>
      </w:r>
      <w:r w:rsidRPr="001277E2">
        <w:rPr>
          <w:rFonts w:ascii="Times New Roman" w:hAnsi="Times New Roman" w:cs="Times New Roman"/>
          <w:sz w:val="28"/>
          <w:szCs w:val="28"/>
        </w:rPr>
        <w:t xml:space="preserve"> для повышения уровня обеспеченности жильем молодых семей;</w:t>
      </w:r>
    </w:p>
    <w:p w:rsidR="004F509B" w:rsidRPr="001277E2" w:rsidRDefault="004F509B" w:rsidP="001F2089">
      <w:pPr>
        <w:pStyle w:val="ConsPlusNormal"/>
        <w:ind w:firstLine="708"/>
        <w:jc w:val="both"/>
        <w:rPr>
          <w:rFonts w:ascii="Times New Roman" w:hAnsi="Times New Roman" w:cs="Times New Roman"/>
          <w:sz w:val="28"/>
          <w:szCs w:val="28"/>
        </w:rPr>
      </w:pPr>
      <w:r w:rsidRPr="001277E2">
        <w:rPr>
          <w:rFonts w:ascii="Times New Roman" w:hAnsi="Times New Roman" w:cs="Times New Roman"/>
          <w:sz w:val="28"/>
          <w:szCs w:val="28"/>
        </w:rPr>
        <w:t xml:space="preserve">- </w:t>
      </w:r>
      <w:r>
        <w:rPr>
          <w:rFonts w:ascii="Times New Roman" w:hAnsi="Times New Roman" w:cs="Times New Roman"/>
          <w:sz w:val="28"/>
          <w:szCs w:val="28"/>
        </w:rPr>
        <w:t>привлечь</w:t>
      </w:r>
      <w:r w:rsidRPr="001277E2">
        <w:rPr>
          <w:rFonts w:ascii="Times New Roman" w:hAnsi="Times New Roman" w:cs="Times New Roman"/>
          <w:sz w:val="28"/>
          <w:szCs w:val="28"/>
        </w:rPr>
        <w:t xml:space="preserve"> в жилищную сферу дополнительны</w:t>
      </w:r>
      <w:r>
        <w:rPr>
          <w:rFonts w:ascii="Times New Roman" w:hAnsi="Times New Roman" w:cs="Times New Roman"/>
          <w:sz w:val="28"/>
          <w:szCs w:val="28"/>
        </w:rPr>
        <w:t>е</w:t>
      </w:r>
      <w:r w:rsidRPr="001277E2">
        <w:rPr>
          <w:rFonts w:ascii="Times New Roman" w:hAnsi="Times New Roman" w:cs="Times New Roman"/>
          <w:sz w:val="28"/>
          <w:szCs w:val="28"/>
        </w:rPr>
        <w:t xml:space="preserve"> финансовы</w:t>
      </w:r>
      <w:r>
        <w:rPr>
          <w:rFonts w:ascii="Times New Roman" w:hAnsi="Times New Roman" w:cs="Times New Roman"/>
          <w:sz w:val="28"/>
          <w:szCs w:val="28"/>
        </w:rPr>
        <w:t>е</w:t>
      </w:r>
      <w:r w:rsidRPr="001277E2">
        <w:rPr>
          <w:rFonts w:ascii="Times New Roman" w:hAnsi="Times New Roman" w:cs="Times New Roman"/>
          <w:sz w:val="28"/>
          <w:szCs w:val="28"/>
        </w:rPr>
        <w:t xml:space="preserve"> средств</w:t>
      </w:r>
      <w:r>
        <w:rPr>
          <w:rFonts w:ascii="Times New Roman" w:hAnsi="Times New Roman" w:cs="Times New Roman"/>
          <w:sz w:val="28"/>
          <w:szCs w:val="28"/>
        </w:rPr>
        <w:t>а</w:t>
      </w:r>
      <w:r w:rsidRPr="001277E2">
        <w:rPr>
          <w:rFonts w:ascii="Times New Roman" w:hAnsi="Times New Roman" w:cs="Times New Roman"/>
          <w:sz w:val="28"/>
          <w:szCs w:val="28"/>
        </w:rPr>
        <w:t xml:space="preserve"> кредитных и других организаций, предоставляющих жилищные кредиты и займы, в том числе ипотечные, а также собственные средства граждан;</w:t>
      </w:r>
    </w:p>
    <w:p w:rsidR="004F509B" w:rsidRPr="001277E2" w:rsidRDefault="004F509B" w:rsidP="001F2089">
      <w:pPr>
        <w:pStyle w:val="ConsPlusNormal"/>
        <w:ind w:firstLine="540"/>
        <w:jc w:val="both"/>
        <w:rPr>
          <w:rFonts w:ascii="Times New Roman" w:hAnsi="Times New Roman" w:cs="Times New Roman"/>
          <w:sz w:val="28"/>
          <w:szCs w:val="28"/>
        </w:rPr>
      </w:pPr>
      <w:r w:rsidRPr="001277E2">
        <w:rPr>
          <w:rFonts w:ascii="Times New Roman" w:hAnsi="Times New Roman" w:cs="Times New Roman"/>
          <w:sz w:val="28"/>
          <w:szCs w:val="28"/>
        </w:rPr>
        <w:t>- улучшить демографическую ситуацию в Верхнебуреинском муниципальном районе, связанную с улучшением жилищных условий молодых семей;</w:t>
      </w:r>
    </w:p>
    <w:p w:rsidR="004F509B" w:rsidRDefault="004F509B" w:rsidP="001F2089">
      <w:pPr>
        <w:pStyle w:val="ConsPlusNormal"/>
        <w:ind w:firstLine="540"/>
        <w:jc w:val="both"/>
        <w:rPr>
          <w:rFonts w:ascii="Times New Roman" w:hAnsi="Times New Roman" w:cs="Times New Roman"/>
          <w:sz w:val="28"/>
          <w:szCs w:val="28"/>
        </w:rPr>
      </w:pPr>
      <w:r w:rsidRPr="003C2DA9">
        <w:rPr>
          <w:rFonts w:ascii="Times New Roman" w:hAnsi="Times New Roman" w:cs="Times New Roman"/>
          <w:sz w:val="28"/>
          <w:szCs w:val="28"/>
        </w:rPr>
        <w:t>- укрепить семейные отношения и снизить социальную напряженность в обществе</w:t>
      </w:r>
      <w:r>
        <w:rPr>
          <w:rFonts w:ascii="Times New Roman" w:hAnsi="Times New Roman" w:cs="Times New Roman"/>
          <w:sz w:val="28"/>
          <w:szCs w:val="28"/>
        </w:rPr>
        <w:t>.</w:t>
      </w:r>
    </w:p>
    <w:p w:rsidR="004F509B" w:rsidRDefault="004F509B" w:rsidP="001F208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Сведения о показателях (индикаторах) приведены в Приложении №1 к Программе.</w:t>
      </w:r>
    </w:p>
    <w:p w:rsidR="004F509B" w:rsidRDefault="004F509B" w:rsidP="001F2089">
      <w:pPr>
        <w:pStyle w:val="ConsPlusNormal"/>
        <w:ind w:firstLine="540"/>
        <w:jc w:val="both"/>
        <w:rPr>
          <w:rFonts w:ascii="Times New Roman" w:hAnsi="Times New Roman" w:cs="Times New Roman"/>
          <w:sz w:val="28"/>
          <w:szCs w:val="28"/>
        </w:rPr>
      </w:pPr>
    </w:p>
    <w:p w:rsidR="004F509B" w:rsidRPr="007B008C" w:rsidRDefault="004F509B" w:rsidP="00B23C5E">
      <w:pPr>
        <w:pStyle w:val="ConsPlusNormal"/>
        <w:spacing w:line="240" w:lineRule="exact"/>
        <w:ind w:firstLine="539"/>
        <w:jc w:val="center"/>
        <w:rPr>
          <w:rFonts w:ascii="Times New Roman" w:hAnsi="Times New Roman" w:cs="Times New Roman"/>
          <w:b/>
          <w:sz w:val="28"/>
          <w:szCs w:val="28"/>
        </w:rPr>
      </w:pPr>
      <w:r w:rsidRPr="007B008C">
        <w:rPr>
          <w:rFonts w:ascii="Times New Roman" w:hAnsi="Times New Roman" w:cs="Times New Roman"/>
          <w:b/>
          <w:sz w:val="28"/>
          <w:szCs w:val="28"/>
        </w:rPr>
        <w:t>4. Перечень основных мероприятий Программы, подпрограмм, долгосрочных и ведомственных целевых программ</w:t>
      </w:r>
    </w:p>
    <w:p w:rsidR="004F509B" w:rsidRDefault="004F509B" w:rsidP="001F2089">
      <w:pPr>
        <w:pStyle w:val="ConsPlusNormal"/>
        <w:ind w:firstLine="540"/>
        <w:jc w:val="both"/>
        <w:rPr>
          <w:rFonts w:ascii="Times New Roman" w:hAnsi="Times New Roman" w:cs="Times New Roman"/>
          <w:sz w:val="28"/>
          <w:szCs w:val="28"/>
        </w:rPr>
      </w:pPr>
    </w:p>
    <w:p w:rsidR="004F509B" w:rsidRDefault="004F509B" w:rsidP="001F208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ходе реализации Программы предполагается выполнение мероприятий, направленных на решение жилищной проблемы молодых граждан Верхнебуреинского муниципального района.</w:t>
      </w:r>
    </w:p>
    <w:p w:rsidR="004F509B" w:rsidRDefault="004F509B" w:rsidP="001F208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Основными мероприятиями по нормативно – организационному обеспечению Программы являются:</w:t>
      </w:r>
    </w:p>
    <w:p w:rsidR="004F509B" w:rsidRDefault="004F509B" w:rsidP="001F208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поддержка молодых семей в решении жилищной проблемы;</w:t>
      </w:r>
    </w:p>
    <w:p w:rsidR="004F509B" w:rsidRDefault="004F509B" w:rsidP="001F208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организационное и информационное обеспечение Программы.</w:t>
      </w:r>
    </w:p>
    <w:p w:rsidR="004F509B" w:rsidRDefault="004F509B" w:rsidP="001F208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Сведения об основных мероприятиях Программы приведены в приложении №2  к настоящей Программе. </w:t>
      </w:r>
    </w:p>
    <w:p w:rsidR="004F509B" w:rsidRDefault="004F509B" w:rsidP="001F2089">
      <w:pPr>
        <w:pStyle w:val="ConsPlusNormal"/>
        <w:ind w:firstLine="540"/>
        <w:jc w:val="both"/>
        <w:rPr>
          <w:rFonts w:ascii="Times New Roman" w:hAnsi="Times New Roman" w:cs="Times New Roman"/>
          <w:sz w:val="28"/>
          <w:szCs w:val="28"/>
        </w:rPr>
      </w:pPr>
    </w:p>
    <w:p w:rsidR="004F509B" w:rsidRPr="00D86ADF" w:rsidRDefault="004F509B" w:rsidP="009656BC">
      <w:pPr>
        <w:pStyle w:val="ConsPlusNormal"/>
        <w:ind w:firstLine="708"/>
        <w:jc w:val="center"/>
        <w:rPr>
          <w:rFonts w:ascii="Times New Roman" w:hAnsi="Times New Roman" w:cs="Times New Roman"/>
          <w:b/>
          <w:sz w:val="28"/>
          <w:szCs w:val="28"/>
        </w:rPr>
      </w:pPr>
      <w:r w:rsidRPr="00D86ADF">
        <w:rPr>
          <w:rFonts w:ascii="Times New Roman" w:hAnsi="Times New Roman" w:cs="Times New Roman"/>
          <w:b/>
          <w:sz w:val="28"/>
          <w:szCs w:val="28"/>
        </w:rPr>
        <w:t>5. Сроки и этапы реализации Програ</w:t>
      </w:r>
      <w:r>
        <w:rPr>
          <w:rFonts w:ascii="Times New Roman" w:hAnsi="Times New Roman" w:cs="Times New Roman"/>
          <w:b/>
          <w:sz w:val="28"/>
          <w:szCs w:val="28"/>
        </w:rPr>
        <w:t>ммы</w:t>
      </w:r>
    </w:p>
    <w:p w:rsidR="004F509B" w:rsidRDefault="004F509B" w:rsidP="001F2089">
      <w:pPr>
        <w:pStyle w:val="ConsPlusNormal"/>
        <w:ind w:firstLine="540"/>
        <w:jc w:val="both"/>
        <w:rPr>
          <w:rFonts w:ascii="Times New Roman" w:hAnsi="Times New Roman" w:cs="Times New Roman"/>
          <w:b/>
          <w:sz w:val="28"/>
          <w:szCs w:val="28"/>
        </w:rPr>
      </w:pPr>
    </w:p>
    <w:p w:rsidR="004F509B" w:rsidRPr="00D86ADF" w:rsidRDefault="004F509B" w:rsidP="001F2089">
      <w:pPr>
        <w:pStyle w:val="ConsPlusNormal"/>
        <w:ind w:firstLine="540"/>
        <w:jc w:val="both"/>
        <w:rPr>
          <w:rFonts w:ascii="Times New Roman" w:hAnsi="Times New Roman" w:cs="Times New Roman"/>
          <w:sz w:val="28"/>
          <w:szCs w:val="28"/>
        </w:rPr>
      </w:pPr>
      <w:r w:rsidRPr="00D86ADF">
        <w:rPr>
          <w:rFonts w:ascii="Times New Roman" w:hAnsi="Times New Roman" w:cs="Times New Roman"/>
          <w:sz w:val="28"/>
          <w:szCs w:val="28"/>
        </w:rPr>
        <w:t>Программа планируется к реализации в один этап в течение 2020 – 2025 годов.</w:t>
      </w:r>
    </w:p>
    <w:p w:rsidR="004F509B" w:rsidRDefault="004F509B" w:rsidP="001F2089">
      <w:pPr>
        <w:pStyle w:val="ConsPlusNormal"/>
        <w:jc w:val="both"/>
        <w:rPr>
          <w:rFonts w:ascii="Times New Roman" w:hAnsi="Times New Roman" w:cs="Times New Roman"/>
          <w:b/>
          <w:sz w:val="28"/>
          <w:szCs w:val="28"/>
        </w:rPr>
      </w:pPr>
    </w:p>
    <w:p w:rsidR="004F509B" w:rsidRPr="00EB3436" w:rsidRDefault="004F509B" w:rsidP="009656BC">
      <w:pPr>
        <w:pStyle w:val="ConsPlusNormal"/>
        <w:ind w:firstLine="708"/>
        <w:jc w:val="center"/>
        <w:rPr>
          <w:rFonts w:ascii="Times New Roman" w:hAnsi="Times New Roman" w:cs="Times New Roman"/>
          <w:b/>
          <w:sz w:val="28"/>
          <w:szCs w:val="28"/>
        </w:rPr>
      </w:pPr>
      <w:r w:rsidRPr="00EB3436">
        <w:rPr>
          <w:rFonts w:ascii="Times New Roman" w:hAnsi="Times New Roman" w:cs="Times New Roman"/>
          <w:b/>
          <w:sz w:val="28"/>
          <w:szCs w:val="28"/>
        </w:rPr>
        <w:t>6</w:t>
      </w:r>
      <w:r>
        <w:rPr>
          <w:rFonts w:ascii="Times New Roman" w:hAnsi="Times New Roman" w:cs="Times New Roman"/>
          <w:b/>
          <w:sz w:val="28"/>
          <w:szCs w:val="28"/>
        </w:rPr>
        <w:t>. Механизм реализации Программы</w:t>
      </w:r>
    </w:p>
    <w:p w:rsidR="004F509B" w:rsidRDefault="004F509B" w:rsidP="001F2089">
      <w:pPr>
        <w:pStyle w:val="ConsPlusNormal"/>
        <w:ind w:firstLine="540"/>
        <w:jc w:val="both"/>
        <w:rPr>
          <w:rFonts w:ascii="Times New Roman" w:hAnsi="Times New Roman" w:cs="Times New Roman"/>
          <w:sz w:val="28"/>
          <w:szCs w:val="28"/>
        </w:rPr>
      </w:pPr>
    </w:p>
    <w:p w:rsidR="004F509B" w:rsidRPr="00276F14" w:rsidRDefault="004F509B" w:rsidP="001F2089">
      <w:pPr>
        <w:pStyle w:val="ConsPlusNormal"/>
        <w:ind w:firstLine="539"/>
        <w:jc w:val="both"/>
        <w:rPr>
          <w:rFonts w:ascii="Times New Roman" w:hAnsi="Times New Roman" w:cs="Times New Roman"/>
          <w:sz w:val="28"/>
          <w:szCs w:val="28"/>
        </w:rPr>
      </w:pPr>
      <w:r w:rsidRPr="00276F14">
        <w:rPr>
          <w:rFonts w:ascii="Times New Roman" w:hAnsi="Times New Roman" w:cs="Times New Roman"/>
          <w:sz w:val="28"/>
          <w:szCs w:val="28"/>
        </w:rPr>
        <w:t xml:space="preserve">Реализация Программы осуществляется в соответствии с федеральным и краевым законодательством. </w:t>
      </w:r>
    </w:p>
    <w:p w:rsidR="004F509B" w:rsidRDefault="004F509B" w:rsidP="001F2089">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Способом</w:t>
      </w:r>
      <w:r w:rsidRPr="00595BF6">
        <w:rPr>
          <w:rFonts w:ascii="Times New Roman" w:hAnsi="Times New Roman" w:cs="Times New Roman"/>
          <w:sz w:val="28"/>
          <w:szCs w:val="28"/>
        </w:rPr>
        <w:t xml:space="preserve"> оказани</w:t>
      </w:r>
      <w:r>
        <w:rPr>
          <w:rFonts w:ascii="Times New Roman" w:hAnsi="Times New Roman" w:cs="Times New Roman"/>
          <w:sz w:val="28"/>
          <w:szCs w:val="28"/>
        </w:rPr>
        <w:t>я</w:t>
      </w:r>
      <w:r w:rsidRPr="00595BF6">
        <w:rPr>
          <w:rFonts w:ascii="Times New Roman" w:hAnsi="Times New Roman" w:cs="Times New Roman"/>
          <w:sz w:val="28"/>
          <w:szCs w:val="28"/>
        </w:rPr>
        <w:t xml:space="preserve"> государственной поддержки молодым семьям - участникам </w:t>
      </w:r>
      <w:r>
        <w:rPr>
          <w:rFonts w:ascii="Times New Roman" w:hAnsi="Times New Roman" w:cs="Times New Roman"/>
          <w:sz w:val="28"/>
          <w:szCs w:val="28"/>
        </w:rPr>
        <w:t>Программы</w:t>
      </w:r>
      <w:r w:rsidRPr="00595BF6">
        <w:rPr>
          <w:rFonts w:ascii="Times New Roman" w:hAnsi="Times New Roman" w:cs="Times New Roman"/>
          <w:sz w:val="28"/>
          <w:szCs w:val="28"/>
        </w:rPr>
        <w:t xml:space="preserve"> в улучшении жилищных условий </w:t>
      </w:r>
      <w:r>
        <w:rPr>
          <w:rFonts w:ascii="Times New Roman" w:hAnsi="Times New Roman" w:cs="Times New Roman"/>
          <w:sz w:val="28"/>
          <w:szCs w:val="28"/>
        </w:rPr>
        <w:t>служит</w:t>
      </w:r>
      <w:r w:rsidRPr="00595BF6">
        <w:rPr>
          <w:rFonts w:ascii="Times New Roman" w:hAnsi="Times New Roman" w:cs="Times New Roman"/>
          <w:sz w:val="28"/>
          <w:szCs w:val="28"/>
        </w:rPr>
        <w:t xml:space="preserve"> предоставления им социальных выплат</w:t>
      </w:r>
      <w:r>
        <w:rPr>
          <w:rFonts w:ascii="Times New Roman" w:hAnsi="Times New Roman" w:cs="Times New Roman"/>
          <w:sz w:val="28"/>
          <w:szCs w:val="28"/>
        </w:rPr>
        <w:t xml:space="preserve"> на эти цели</w:t>
      </w:r>
      <w:r w:rsidRPr="00595BF6">
        <w:rPr>
          <w:rFonts w:ascii="Times New Roman" w:hAnsi="Times New Roman" w:cs="Times New Roman"/>
          <w:sz w:val="28"/>
          <w:szCs w:val="28"/>
        </w:rPr>
        <w:t>.</w:t>
      </w:r>
    </w:p>
    <w:p w:rsidR="004F509B" w:rsidRDefault="004F509B" w:rsidP="001F2089">
      <w:pPr>
        <w:pStyle w:val="ConsPlusNormal"/>
        <w:ind w:firstLine="540"/>
        <w:jc w:val="both"/>
        <w:rPr>
          <w:rFonts w:ascii="Times New Roman" w:hAnsi="Times New Roman" w:cs="Times New Roman"/>
          <w:sz w:val="28"/>
          <w:szCs w:val="28"/>
        </w:rPr>
      </w:pPr>
      <w:r w:rsidRPr="00595BF6">
        <w:rPr>
          <w:rFonts w:ascii="Times New Roman" w:hAnsi="Times New Roman" w:cs="Times New Roman"/>
          <w:sz w:val="28"/>
          <w:szCs w:val="28"/>
        </w:rPr>
        <w:t xml:space="preserve">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w:t>
      </w:r>
      <w:r>
        <w:rPr>
          <w:rFonts w:ascii="Times New Roman" w:hAnsi="Times New Roman" w:cs="Times New Roman"/>
          <w:sz w:val="28"/>
          <w:szCs w:val="28"/>
        </w:rPr>
        <w:t>С</w:t>
      </w:r>
      <w:r w:rsidRPr="00595BF6">
        <w:rPr>
          <w:rFonts w:ascii="Times New Roman" w:hAnsi="Times New Roman" w:cs="Times New Roman"/>
          <w:sz w:val="28"/>
          <w:szCs w:val="28"/>
        </w:rPr>
        <w:t xml:space="preserve">видетельство), которое будет выдаваться органом местного самоуправления, принявшим решение об участии молодой семьи в </w:t>
      </w:r>
      <w:r>
        <w:rPr>
          <w:rFonts w:ascii="Times New Roman" w:hAnsi="Times New Roman" w:cs="Times New Roman"/>
          <w:sz w:val="28"/>
          <w:szCs w:val="28"/>
        </w:rPr>
        <w:t>Программе</w:t>
      </w:r>
      <w:r w:rsidRPr="00595BF6">
        <w:rPr>
          <w:rFonts w:ascii="Times New Roman" w:hAnsi="Times New Roman" w:cs="Times New Roman"/>
          <w:sz w:val="28"/>
          <w:szCs w:val="28"/>
        </w:rPr>
        <w:t xml:space="preserve">.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w:t>
      </w:r>
    </w:p>
    <w:p w:rsidR="004F509B" w:rsidRPr="001723B9" w:rsidRDefault="004F509B" w:rsidP="001F2089">
      <w:pPr>
        <w:pStyle w:val="ConsPlusNormal"/>
        <w:ind w:firstLine="540"/>
        <w:jc w:val="both"/>
        <w:rPr>
          <w:rFonts w:ascii="Times New Roman" w:hAnsi="Times New Roman" w:cs="Times New Roman"/>
          <w:sz w:val="28"/>
          <w:szCs w:val="28"/>
        </w:rPr>
      </w:pPr>
      <w:r w:rsidRPr="00595BF6">
        <w:rPr>
          <w:rFonts w:ascii="Times New Roman" w:hAnsi="Times New Roman" w:cs="Times New Roman"/>
          <w:sz w:val="28"/>
          <w:szCs w:val="28"/>
        </w:rPr>
        <w:t xml:space="preserve">Социальная выплата будет предоставляться органом местного самоуправления, принявшим решение об участии молодой семьи в </w:t>
      </w:r>
      <w:r>
        <w:rPr>
          <w:rFonts w:ascii="Times New Roman" w:hAnsi="Times New Roman" w:cs="Times New Roman"/>
          <w:sz w:val="28"/>
          <w:szCs w:val="28"/>
        </w:rPr>
        <w:t>Программе</w:t>
      </w:r>
      <w:r w:rsidRPr="00595BF6">
        <w:rPr>
          <w:rFonts w:ascii="Times New Roman" w:hAnsi="Times New Roman" w:cs="Times New Roman"/>
          <w:sz w:val="28"/>
          <w:szCs w:val="28"/>
        </w:rPr>
        <w:t>, за счет средств местного бюджета, предусмотренных на реализацию основного мероприятия, в том числе за счет субсидий из бюджета субъекта Российской Федерации</w:t>
      </w:r>
      <w:r>
        <w:rPr>
          <w:rFonts w:ascii="Times New Roman" w:hAnsi="Times New Roman" w:cs="Times New Roman"/>
          <w:sz w:val="28"/>
          <w:szCs w:val="28"/>
        </w:rPr>
        <w:t>.</w:t>
      </w:r>
    </w:p>
    <w:p w:rsidR="004F509B" w:rsidRPr="00276F14" w:rsidRDefault="004F509B" w:rsidP="001F2089">
      <w:pPr>
        <w:pStyle w:val="ConsPlusNormal"/>
        <w:ind w:firstLine="539"/>
        <w:jc w:val="both"/>
        <w:rPr>
          <w:rFonts w:ascii="Times New Roman" w:hAnsi="Times New Roman" w:cs="Times New Roman"/>
          <w:sz w:val="28"/>
          <w:szCs w:val="28"/>
        </w:rPr>
      </w:pPr>
      <w:r w:rsidRPr="00276F14">
        <w:rPr>
          <w:rFonts w:ascii="Times New Roman" w:hAnsi="Times New Roman" w:cs="Times New Roman"/>
          <w:sz w:val="28"/>
          <w:szCs w:val="28"/>
        </w:rPr>
        <w:t>Ответственный исполнитель – отдел по спорту, туризму, молодежной и социальной политике администрации Верхнебуреинского муниципального района:</w:t>
      </w:r>
    </w:p>
    <w:p w:rsidR="004F509B" w:rsidRPr="00276F14" w:rsidRDefault="004F509B" w:rsidP="001F2089">
      <w:pPr>
        <w:autoSpaceDE w:val="0"/>
        <w:autoSpaceDN w:val="0"/>
        <w:adjustRightInd w:val="0"/>
        <w:spacing w:after="0" w:line="240" w:lineRule="auto"/>
        <w:ind w:firstLine="539"/>
        <w:jc w:val="both"/>
        <w:rPr>
          <w:rFonts w:ascii="Times New Roman" w:hAnsi="Times New Roman"/>
          <w:bCs/>
          <w:sz w:val="28"/>
          <w:szCs w:val="28"/>
        </w:rPr>
      </w:pPr>
      <w:r w:rsidRPr="00276F14">
        <w:rPr>
          <w:rFonts w:ascii="Times New Roman" w:hAnsi="Times New Roman"/>
          <w:bCs/>
          <w:sz w:val="28"/>
          <w:szCs w:val="28"/>
        </w:rPr>
        <w:t>-</w:t>
      </w:r>
      <w:r>
        <w:rPr>
          <w:rFonts w:ascii="Times New Roman" w:hAnsi="Times New Roman"/>
          <w:bCs/>
          <w:sz w:val="28"/>
          <w:szCs w:val="28"/>
        </w:rPr>
        <w:t xml:space="preserve"> </w:t>
      </w:r>
      <w:r w:rsidRPr="00276F14">
        <w:rPr>
          <w:rFonts w:ascii="Times New Roman" w:hAnsi="Times New Roman"/>
          <w:bCs/>
          <w:sz w:val="28"/>
          <w:szCs w:val="28"/>
        </w:rPr>
        <w:t>организует реализацию Программы в целом, разрабатывает предложения по внесению изменений в Программу;</w:t>
      </w:r>
    </w:p>
    <w:p w:rsidR="004F509B" w:rsidRPr="00276F14" w:rsidRDefault="004F509B" w:rsidP="001F2089">
      <w:pPr>
        <w:autoSpaceDE w:val="0"/>
        <w:autoSpaceDN w:val="0"/>
        <w:adjustRightInd w:val="0"/>
        <w:spacing w:after="0" w:line="240" w:lineRule="auto"/>
        <w:ind w:firstLine="539"/>
        <w:jc w:val="both"/>
        <w:rPr>
          <w:rFonts w:ascii="Times New Roman" w:hAnsi="Times New Roman"/>
          <w:bCs/>
          <w:sz w:val="28"/>
          <w:szCs w:val="28"/>
        </w:rPr>
      </w:pPr>
      <w:r w:rsidRPr="00276F14">
        <w:rPr>
          <w:rFonts w:ascii="Times New Roman" w:hAnsi="Times New Roman"/>
          <w:bCs/>
          <w:sz w:val="28"/>
          <w:szCs w:val="28"/>
        </w:rPr>
        <w:t>-</w:t>
      </w:r>
      <w:r>
        <w:rPr>
          <w:rFonts w:ascii="Times New Roman" w:hAnsi="Times New Roman"/>
          <w:bCs/>
          <w:sz w:val="28"/>
          <w:szCs w:val="28"/>
        </w:rPr>
        <w:t xml:space="preserve"> </w:t>
      </w:r>
      <w:r w:rsidRPr="00276F14">
        <w:rPr>
          <w:rFonts w:ascii="Times New Roman" w:hAnsi="Times New Roman"/>
          <w:bCs/>
          <w:sz w:val="28"/>
          <w:szCs w:val="28"/>
        </w:rPr>
        <w:t>несет ответственность за достижение показателей (индикаторов) Программы, а также конечных результатов ее реализации;</w:t>
      </w:r>
    </w:p>
    <w:p w:rsidR="004F509B" w:rsidRPr="00276F14" w:rsidRDefault="004F509B" w:rsidP="001F2089">
      <w:pPr>
        <w:autoSpaceDE w:val="0"/>
        <w:autoSpaceDN w:val="0"/>
        <w:adjustRightInd w:val="0"/>
        <w:spacing w:after="0" w:line="240" w:lineRule="auto"/>
        <w:ind w:firstLine="539"/>
        <w:jc w:val="both"/>
        <w:rPr>
          <w:rFonts w:ascii="Times New Roman" w:hAnsi="Times New Roman"/>
          <w:bCs/>
          <w:sz w:val="28"/>
          <w:szCs w:val="28"/>
        </w:rPr>
      </w:pPr>
      <w:r w:rsidRPr="00276F14">
        <w:rPr>
          <w:rFonts w:ascii="Times New Roman" w:hAnsi="Times New Roman"/>
          <w:bCs/>
          <w:sz w:val="28"/>
          <w:szCs w:val="28"/>
        </w:rPr>
        <w:t>-</w:t>
      </w:r>
      <w:r>
        <w:rPr>
          <w:rFonts w:ascii="Times New Roman" w:hAnsi="Times New Roman"/>
          <w:bCs/>
          <w:sz w:val="28"/>
          <w:szCs w:val="28"/>
        </w:rPr>
        <w:t xml:space="preserve"> </w:t>
      </w:r>
      <w:r w:rsidRPr="00276F14">
        <w:rPr>
          <w:rFonts w:ascii="Times New Roman" w:hAnsi="Times New Roman"/>
          <w:bCs/>
          <w:sz w:val="28"/>
          <w:szCs w:val="28"/>
        </w:rPr>
        <w:t>запрашивает у соисполнителей и участников сведения, необходимые для проведения мониторинга и подготовки годового отчета о ходе реализации и об оценке эффективности Программы (далее - годовой отчет);</w:t>
      </w:r>
    </w:p>
    <w:p w:rsidR="004F509B" w:rsidRPr="00276F14" w:rsidRDefault="004F509B" w:rsidP="001F2089">
      <w:pPr>
        <w:autoSpaceDE w:val="0"/>
        <w:autoSpaceDN w:val="0"/>
        <w:adjustRightInd w:val="0"/>
        <w:spacing w:after="0" w:line="240" w:lineRule="auto"/>
        <w:ind w:firstLine="539"/>
        <w:jc w:val="both"/>
        <w:rPr>
          <w:rFonts w:ascii="Times New Roman" w:hAnsi="Times New Roman"/>
          <w:bCs/>
          <w:sz w:val="28"/>
          <w:szCs w:val="28"/>
        </w:rPr>
      </w:pPr>
      <w:r w:rsidRPr="00276F14">
        <w:rPr>
          <w:rFonts w:ascii="Times New Roman" w:hAnsi="Times New Roman"/>
          <w:bCs/>
          <w:sz w:val="28"/>
          <w:szCs w:val="28"/>
        </w:rPr>
        <w:t>-</w:t>
      </w:r>
      <w:r>
        <w:rPr>
          <w:rFonts w:ascii="Times New Roman" w:hAnsi="Times New Roman"/>
          <w:bCs/>
          <w:sz w:val="28"/>
          <w:szCs w:val="28"/>
        </w:rPr>
        <w:t xml:space="preserve"> </w:t>
      </w:r>
      <w:r w:rsidRPr="00276F14">
        <w:rPr>
          <w:rFonts w:ascii="Times New Roman" w:hAnsi="Times New Roman"/>
          <w:bCs/>
          <w:sz w:val="28"/>
          <w:szCs w:val="28"/>
        </w:rPr>
        <w:t>запрашивает у соисполнителей сведения, необходимые для организации контрольных мероприятий и разработки предложений по внесению изменений в Программу;</w:t>
      </w:r>
    </w:p>
    <w:p w:rsidR="004F509B" w:rsidRPr="00276F14" w:rsidRDefault="004F509B" w:rsidP="001F2089">
      <w:pPr>
        <w:autoSpaceDE w:val="0"/>
        <w:autoSpaceDN w:val="0"/>
        <w:adjustRightInd w:val="0"/>
        <w:spacing w:after="0" w:line="240" w:lineRule="auto"/>
        <w:ind w:firstLine="539"/>
        <w:jc w:val="both"/>
        <w:rPr>
          <w:rFonts w:ascii="Times New Roman" w:hAnsi="Times New Roman"/>
          <w:bCs/>
          <w:sz w:val="28"/>
          <w:szCs w:val="28"/>
        </w:rPr>
      </w:pPr>
      <w:r w:rsidRPr="00276F14">
        <w:rPr>
          <w:rFonts w:ascii="Times New Roman" w:hAnsi="Times New Roman"/>
          <w:bCs/>
          <w:sz w:val="28"/>
          <w:szCs w:val="28"/>
        </w:rPr>
        <w:t>-</w:t>
      </w:r>
      <w:r>
        <w:rPr>
          <w:rFonts w:ascii="Times New Roman" w:hAnsi="Times New Roman"/>
          <w:bCs/>
          <w:sz w:val="28"/>
          <w:szCs w:val="28"/>
        </w:rPr>
        <w:t xml:space="preserve"> </w:t>
      </w:r>
      <w:r w:rsidRPr="00276F14">
        <w:rPr>
          <w:rFonts w:ascii="Times New Roman" w:hAnsi="Times New Roman"/>
          <w:bCs/>
          <w:sz w:val="28"/>
          <w:szCs w:val="28"/>
        </w:rPr>
        <w:t>проводит интегральную оценку эффективности реализации Программы;</w:t>
      </w:r>
    </w:p>
    <w:p w:rsidR="004F509B" w:rsidRPr="00276F14" w:rsidRDefault="004F509B" w:rsidP="001F2089">
      <w:pPr>
        <w:autoSpaceDE w:val="0"/>
        <w:autoSpaceDN w:val="0"/>
        <w:adjustRightInd w:val="0"/>
        <w:spacing w:after="0" w:line="240" w:lineRule="auto"/>
        <w:ind w:firstLine="539"/>
        <w:jc w:val="both"/>
        <w:rPr>
          <w:rFonts w:ascii="Times New Roman" w:hAnsi="Times New Roman"/>
          <w:bCs/>
          <w:sz w:val="28"/>
          <w:szCs w:val="28"/>
        </w:rPr>
      </w:pPr>
      <w:r w:rsidRPr="00276F14">
        <w:rPr>
          <w:rFonts w:ascii="Times New Roman" w:hAnsi="Times New Roman"/>
          <w:bCs/>
          <w:sz w:val="28"/>
          <w:szCs w:val="28"/>
        </w:rPr>
        <w:t>-</w:t>
      </w:r>
      <w:r>
        <w:rPr>
          <w:rFonts w:ascii="Times New Roman" w:hAnsi="Times New Roman"/>
          <w:bCs/>
          <w:sz w:val="28"/>
          <w:szCs w:val="28"/>
        </w:rPr>
        <w:t xml:space="preserve"> </w:t>
      </w:r>
      <w:r w:rsidRPr="00276F14">
        <w:rPr>
          <w:rFonts w:ascii="Times New Roman" w:hAnsi="Times New Roman"/>
          <w:bCs/>
          <w:sz w:val="28"/>
          <w:szCs w:val="28"/>
        </w:rPr>
        <w:t>размещает на официальном сайте администрации Верхнебуреинского муниципального района в сети Интернет информацию о Программе, ходе ее реализации, степени выполнения мероприятий, результатах мониторинга Программы, достижении значений показателей (индикаторов).</w:t>
      </w:r>
    </w:p>
    <w:p w:rsidR="004F509B" w:rsidRPr="00276F14" w:rsidRDefault="004F509B" w:rsidP="001F2089">
      <w:pPr>
        <w:autoSpaceDE w:val="0"/>
        <w:autoSpaceDN w:val="0"/>
        <w:adjustRightInd w:val="0"/>
        <w:spacing w:after="0" w:line="240" w:lineRule="auto"/>
        <w:ind w:firstLine="539"/>
        <w:jc w:val="both"/>
        <w:rPr>
          <w:rFonts w:ascii="Times New Roman" w:hAnsi="Times New Roman"/>
          <w:bCs/>
          <w:sz w:val="28"/>
          <w:szCs w:val="28"/>
        </w:rPr>
      </w:pPr>
      <w:r w:rsidRPr="00276F14">
        <w:rPr>
          <w:rFonts w:ascii="Times New Roman" w:hAnsi="Times New Roman"/>
          <w:bCs/>
          <w:sz w:val="28"/>
          <w:szCs w:val="28"/>
        </w:rPr>
        <w:t>Соисполнители:</w:t>
      </w:r>
    </w:p>
    <w:p w:rsidR="004F509B" w:rsidRPr="00276F14" w:rsidRDefault="004F509B" w:rsidP="001F2089">
      <w:pPr>
        <w:autoSpaceDE w:val="0"/>
        <w:autoSpaceDN w:val="0"/>
        <w:adjustRightInd w:val="0"/>
        <w:spacing w:after="0" w:line="240" w:lineRule="auto"/>
        <w:ind w:firstLine="539"/>
        <w:jc w:val="both"/>
        <w:rPr>
          <w:rFonts w:ascii="Times New Roman" w:hAnsi="Times New Roman"/>
          <w:bCs/>
          <w:sz w:val="28"/>
          <w:szCs w:val="28"/>
        </w:rPr>
      </w:pPr>
      <w:r w:rsidRPr="00276F14">
        <w:rPr>
          <w:rFonts w:ascii="Times New Roman" w:hAnsi="Times New Roman"/>
          <w:bCs/>
          <w:sz w:val="28"/>
          <w:szCs w:val="28"/>
        </w:rPr>
        <w:t>-</w:t>
      </w:r>
      <w:r>
        <w:rPr>
          <w:rFonts w:ascii="Times New Roman" w:hAnsi="Times New Roman"/>
          <w:bCs/>
          <w:sz w:val="28"/>
          <w:szCs w:val="28"/>
        </w:rPr>
        <w:t xml:space="preserve"> </w:t>
      </w:r>
      <w:r w:rsidRPr="00276F14">
        <w:rPr>
          <w:rFonts w:ascii="Times New Roman" w:hAnsi="Times New Roman"/>
          <w:bCs/>
          <w:sz w:val="28"/>
          <w:szCs w:val="28"/>
        </w:rPr>
        <w:t xml:space="preserve">осуществляют реализацию основных </w:t>
      </w:r>
      <w:hyperlink r:id="rId5" w:history="1">
        <w:r w:rsidRPr="00276F14">
          <w:rPr>
            <w:rFonts w:ascii="Times New Roman" w:hAnsi="Times New Roman"/>
            <w:bCs/>
            <w:sz w:val="28"/>
            <w:szCs w:val="28"/>
          </w:rPr>
          <w:t>мероприятий</w:t>
        </w:r>
      </w:hyperlink>
      <w:r w:rsidRPr="00276F14">
        <w:rPr>
          <w:rFonts w:ascii="Times New Roman" w:hAnsi="Times New Roman"/>
          <w:bCs/>
          <w:sz w:val="28"/>
          <w:szCs w:val="28"/>
        </w:rPr>
        <w:t xml:space="preserve"> Программы;</w:t>
      </w:r>
    </w:p>
    <w:p w:rsidR="004F509B" w:rsidRPr="00276F14" w:rsidRDefault="004F509B" w:rsidP="001F2089">
      <w:pPr>
        <w:autoSpaceDE w:val="0"/>
        <w:autoSpaceDN w:val="0"/>
        <w:adjustRightInd w:val="0"/>
        <w:spacing w:after="0" w:line="240" w:lineRule="auto"/>
        <w:ind w:firstLine="539"/>
        <w:jc w:val="both"/>
        <w:rPr>
          <w:rFonts w:ascii="Times New Roman" w:hAnsi="Times New Roman"/>
          <w:bCs/>
          <w:sz w:val="28"/>
          <w:szCs w:val="28"/>
        </w:rPr>
      </w:pPr>
      <w:r w:rsidRPr="00276F14">
        <w:rPr>
          <w:rFonts w:ascii="Times New Roman" w:hAnsi="Times New Roman"/>
          <w:bCs/>
          <w:sz w:val="28"/>
          <w:szCs w:val="28"/>
        </w:rPr>
        <w:t>-</w:t>
      </w:r>
      <w:r>
        <w:rPr>
          <w:rFonts w:ascii="Times New Roman" w:hAnsi="Times New Roman"/>
          <w:bCs/>
          <w:sz w:val="28"/>
          <w:szCs w:val="28"/>
        </w:rPr>
        <w:t xml:space="preserve"> </w:t>
      </w:r>
      <w:r w:rsidRPr="00276F14">
        <w:rPr>
          <w:rFonts w:ascii="Times New Roman" w:hAnsi="Times New Roman"/>
          <w:bCs/>
          <w:sz w:val="28"/>
          <w:szCs w:val="28"/>
        </w:rPr>
        <w:t>вносят ответственному исполнителю предложения о необходимости корректировки Программы;</w:t>
      </w:r>
    </w:p>
    <w:p w:rsidR="004F509B" w:rsidRPr="00276F14" w:rsidRDefault="004F509B" w:rsidP="001F2089">
      <w:pPr>
        <w:autoSpaceDE w:val="0"/>
        <w:autoSpaceDN w:val="0"/>
        <w:adjustRightInd w:val="0"/>
        <w:spacing w:after="0" w:line="240" w:lineRule="auto"/>
        <w:ind w:firstLine="539"/>
        <w:jc w:val="both"/>
        <w:rPr>
          <w:rFonts w:ascii="Times New Roman" w:hAnsi="Times New Roman"/>
          <w:bCs/>
          <w:sz w:val="28"/>
          <w:szCs w:val="28"/>
        </w:rPr>
      </w:pPr>
      <w:r w:rsidRPr="00276F14">
        <w:rPr>
          <w:rFonts w:ascii="Times New Roman" w:hAnsi="Times New Roman"/>
          <w:bCs/>
          <w:sz w:val="28"/>
          <w:szCs w:val="28"/>
        </w:rPr>
        <w:t>-</w:t>
      </w:r>
      <w:r>
        <w:rPr>
          <w:rFonts w:ascii="Times New Roman" w:hAnsi="Times New Roman"/>
          <w:bCs/>
          <w:sz w:val="28"/>
          <w:szCs w:val="28"/>
        </w:rPr>
        <w:t xml:space="preserve"> </w:t>
      </w:r>
      <w:r w:rsidRPr="00276F14">
        <w:rPr>
          <w:rFonts w:ascii="Times New Roman" w:hAnsi="Times New Roman"/>
          <w:bCs/>
          <w:sz w:val="28"/>
          <w:szCs w:val="28"/>
        </w:rPr>
        <w:t>представляют ответственному исполнителю сведения, необходимые для проведения мониторинга реализации Программы и формирования сводных отчетов;</w:t>
      </w:r>
    </w:p>
    <w:p w:rsidR="004F509B" w:rsidRPr="00276F14" w:rsidRDefault="004F509B" w:rsidP="001F2089">
      <w:pPr>
        <w:autoSpaceDE w:val="0"/>
        <w:autoSpaceDN w:val="0"/>
        <w:adjustRightInd w:val="0"/>
        <w:spacing w:after="0" w:line="240" w:lineRule="auto"/>
        <w:ind w:firstLine="539"/>
        <w:jc w:val="both"/>
        <w:rPr>
          <w:rFonts w:ascii="Times New Roman" w:hAnsi="Times New Roman"/>
          <w:bCs/>
          <w:sz w:val="28"/>
          <w:szCs w:val="28"/>
        </w:rPr>
      </w:pPr>
      <w:r w:rsidRPr="00276F14">
        <w:rPr>
          <w:rFonts w:ascii="Times New Roman" w:hAnsi="Times New Roman"/>
          <w:bCs/>
          <w:sz w:val="28"/>
          <w:szCs w:val="28"/>
        </w:rPr>
        <w:t>-</w:t>
      </w:r>
      <w:r>
        <w:rPr>
          <w:rFonts w:ascii="Times New Roman" w:hAnsi="Times New Roman"/>
          <w:bCs/>
          <w:sz w:val="28"/>
          <w:szCs w:val="28"/>
        </w:rPr>
        <w:t xml:space="preserve"> </w:t>
      </w:r>
      <w:r w:rsidRPr="00276F14">
        <w:rPr>
          <w:rFonts w:ascii="Times New Roman" w:hAnsi="Times New Roman"/>
          <w:bCs/>
          <w:sz w:val="28"/>
          <w:szCs w:val="28"/>
        </w:rPr>
        <w:t>представляют ответственному исполнителю информацию, необходимую для проведения оценки эффективности реализации Программы при подготовке годового отчета;</w:t>
      </w:r>
    </w:p>
    <w:p w:rsidR="004F509B" w:rsidRDefault="004F509B" w:rsidP="001F2089">
      <w:pPr>
        <w:autoSpaceDE w:val="0"/>
        <w:autoSpaceDN w:val="0"/>
        <w:adjustRightInd w:val="0"/>
        <w:spacing w:after="0" w:line="240" w:lineRule="auto"/>
        <w:ind w:firstLine="539"/>
        <w:jc w:val="both"/>
        <w:rPr>
          <w:rFonts w:ascii="Times New Roman" w:hAnsi="Times New Roman"/>
          <w:bCs/>
          <w:sz w:val="28"/>
          <w:szCs w:val="28"/>
        </w:rPr>
      </w:pPr>
    </w:p>
    <w:p w:rsidR="004F509B" w:rsidRDefault="004F509B" w:rsidP="001F2089">
      <w:pPr>
        <w:autoSpaceDE w:val="0"/>
        <w:autoSpaceDN w:val="0"/>
        <w:adjustRightInd w:val="0"/>
        <w:spacing w:after="0" w:line="240" w:lineRule="auto"/>
        <w:ind w:firstLine="539"/>
        <w:jc w:val="both"/>
        <w:rPr>
          <w:rFonts w:ascii="Times New Roman" w:hAnsi="Times New Roman"/>
          <w:bCs/>
          <w:sz w:val="28"/>
          <w:szCs w:val="28"/>
        </w:rPr>
      </w:pPr>
    </w:p>
    <w:p w:rsidR="004F509B" w:rsidRPr="00276F14" w:rsidRDefault="004F509B" w:rsidP="001F2089">
      <w:pPr>
        <w:autoSpaceDE w:val="0"/>
        <w:autoSpaceDN w:val="0"/>
        <w:adjustRightInd w:val="0"/>
        <w:spacing w:after="0" w:line="240" w:lineRule="auto"/>
        <w:ind w:firstLine="539"/>
        <w:jc w:val="both"/>
        <w:rPr>
          <w:rFonts w:ascii="Times New Roman" w:hAnsi="Times New Roman"/>
          <w:bCs/>
          <w:sz w:val="28"/>
          <w:szCs w:val="28"/>
        </w:rPr>
      </w:pPr>
      <w:r w:rsidRPr="00276F14">
        <w:rPr>
          <w:rFonts w:ascii="Times New Roman" w:hAnsi="Times New Roman"/>
          <w:bCs/>
          <w:sz w:val="28"/>
          <w:szCs w:val="28"/>
        </w:rPr>
        <w:t>-</w:t>
      </w:r>
      <w:r>
        <w:rPr>
          <w:rFonts w:ascii="Times New Roman" w:hAnsi="Times New Roman"/>
          <w:bCs/>
          <w:sz w:val="28"/>
          <w:szCs w:val="28"/>
        </w:rPr>
        <w:t xml:space="preserve"> </w:t>
      </w:r>
      <w:r w:rsidRPr="00276F14">
        <w:rPr>
          <w:rFonts w:ascii="Times New Roman" w:hAnsi="Times New Roman"/>
          <w:bCs/>
          <w:sz w:val="28"/>
          <w:szCs w:val="28"/>
        </w:rPr>
        <w:t xml:space="preserve">представляют дополнительную информацию об итогах реализации </w:t>
      </w:r>
      <w:hyperlink r:id="rId6" w:history="1">
        <w:r w:rsidRPr="00276F14">
          <w:rPr>
            <w:rFonts w:ascii="Times New Roman" w:hAnsi="Times New Roman"/>
            <w:bCs/>
            <w:sz w:val="28"/>
            <w:szCs w:val="28"/>
          </w:rPr>
          <w:t>мероприятий</w:t>
        </w:r>
      </w:hyperlink>
      <w:r w:rsidRPr="00276F14">
        <w:rPr>
          <w:rFonts w:ascii="Times New Roman" w:hAnsi="Times New Roman"/>
          <w:bCs/>
          <w:sz w:val="28"/>
          <w:szCs w:val="28"/>
        </w:rPr>
        <w:t xml:space="preserve"> Программы по требованию ответственного исполнителя.</w:t>
      </w:r>
    </w:p>
    <w:p w:rsidR="004F509B" w:rsidRDefault="004F509B" w:rsidP="001F2089">
      <w:pPr>
        <w:pStyle w:val="ConsPlusNormal"/>
        <w:rPr>
          <w:rFonts w:ascii="Times New Roman" w:hAnsi="Times New Roman" w:cs="Times New Roman"/>
          <w:sz w:val="28"/>
          <w:szCs w:val="28"/>
        </w:rPr>
      </w:pPr>
    </w:p>
    <w:p w:rsidR="004F509B" w:rsidRPr="0074298A" w:rsidRDefault="004F509B" w:rsidP="009656BC">
      <w:pPr>
        <w:pStyle w:val="ConsPlusNormal"/>
        <w:ind w:firstLine="539"/>
        <w:jc w:val="center"/>
        <w:rPr>
          <w:rFonts w:ascii="Times New Roman" w:hAnsi="Times New Roman" w:cs="Times New Roman"/>
          <w:sz w:val="28"/>
          <w:szCs w:val="28"/>
        </w:rPr>
      </w:pPr>
      <w:r w:rsidRPr="0074298A">
        <w:rPr>
          <w:rFonts w:ascii="Times New Roman" w:hAnsi="Times New Roman" w:cs="Times New Roman"/>
          <w:b/>
          <w:sz w:val="28"/>
          <w:szCs w:val="28"/>
        </w:rPr>
        <w:t>7. Ресурсное обеспечение реализации Программы</w:t>
      </w:r>
    </w:p>
    <w:p w:rsidR="004F509B" w:rsidRDefault="004F509B" w:rsidP="001F2089">
      <w:pPr>
        <w:pStyle w:val="ConsPlusNormal"/>
        <w:jc w:val="both"/>
        <w:rPr>
          <w:rFonts w:ascii="Times New Roman" w:hAnsi="Times New Roman" w:cs="Times New Roman"/>
          <w:sz w:val="28"/>
          <w:szCs w:val="28"/>
        </w:rPr>
      </w:pPr>
    </w:p>
    <w:p w:rsidR="004F509B" w:rsidRDefault="004F509B" w:rsidP="001F208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Общий объем финансирования реализации Программы составляет 121 867,482 тысяч рублей, из них:</w:t>
      </w:r>
    </w:p>
    <w:p w:rsidR="004F509B" w:rsidRDefault="004F509B" w:rsidP="001F208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объем средств районного бюджета – 9 000,000 тысяч рублей, из них:</w:t>
      </w:r>
    </w:p>
    <w:p w:rsidR="004F509B" w:rsidRDefault="004F509B" w:rsidP="001F2089">
      <w:pPr>
        <w:pStyle w:val="ConsPlusNormal"/>
        <w:ind w:firstLine="142"/>
        <w:jc w:val="both"/>
        <w:rPr>
          <w:rFonts w:ascii="Times New Roman" w:hAnsi="Times New Roman" w:cs="Times New Roman"/>
          <w:sz w:val="28"/>
          <w:szCs w:val="28"/>
        </w:rPr>
      </w:pPr>
      <w:r>
        <w:rPr>
          <w:rFonts w:ascii="Times New Roman" w:hAnsi="Times New Roman" w:cs="Times New Roman"/>
          <w:sz w:val="28"/>
          <w:szCs w:val="28"/>
        </w:rPr>
        <w:t>в 2020 году – 1500,000 тысяч рублей;</w:t>
      </w:r>
    </w:p>
    <w:p w:rsidR="004F509B" w:rsidRDefault="004F509B" w:rsidP="001F2089">
      <w:pPr>
        <w:pStyle w:val="ConsPlusNormal"/>
        <w:ind w:firstLine="142"/>
        <w:jc w:val="both"/>
        <w:rPr>
          <w:rFonts w:ascii="Times New Roman" w:hAnsi="Times New Roman" w:cs="Times New Roman"/>
          <w:sz w:val="28"/>
          <w:szCs w:val="28"/>
        </w:rPr>
      </w:pPr>
      <w:r>
        <w:rPr>
          <w:rFonts w:ascii="Times New Roman" w:hAnsi="Times New Roman" w:cs="Times New Roman"/>
          <w:sz w:val="28"/>
          <w:szCs w:val="28"/>
        </w:rPr>
        <w:t>в 2021 году – 1500,000 тысяч рублей;</w:t>
      </w:r>
    </w:p>
    <w:p w:rsidR="004F509B" w:rsidRDefault="004F509B" w:rsidP="001F2089">
      <w:pPr>
        <w:pStyle w:val="ConsPlusNormal"/>
        <w:ind w:firstLine="142"/>
        <w:jc w:val="both"/>
        <w:rPr>
          <w:rFonts w:ascii="Times New Roman" w:hAnsi="Times New Roman" w:cs="Times New Roman"/>
          <w:sz w:val="28"/>
          <w:szCs w:val="28"/>
        </w:rPr>
      </w:pPr>
      <w:r>
        <w:rPr>
          <w:rFonts w:ascii="Times New Roman" w:hAnsi="Times New Roman" w:cs="Times New Roman"/>
          <w:sz w:val="28"/>
          <w:szCs w:val="28"/>
        </w:rPr>
        <w:t>в 2022 году – 1500,000 тысяч рублей;</w:t>
      </w:r>
    </w:p>
    <w:p w:rsidR="004F509B" w:rsidRDefault="004F509B" w:rsidP="001F2089">
      <w:pPr>
        <w:pStyle w:val="ConsPlusNormal"/>
        <w:ind w:firstLine="142"/>
        <w:jc w:val="both"/>
        <w:rPr>
          <w:rFonts w:ascii="Times New Roman" w:hAnsi="Times New Roman" w:cs="Times New Roman"/>
          <w:sz w:val="28"/>
          <w:szCs w:val="28"/>
        </w:rPr>
      </w:pPr>
      <w:r>
        <w:rPr>
          <w:rFonts w:ascii="Times New Roman" w:hAnsi="Times New Roman" w:cs="Times New Roman"/>
          <w:sz w:val="28"/>
          <w:szCs w:val="28"/>
        </w:rPr>
        <w:t>в 2023 году – 1500,000 тысяч рублей;</w:t>
      </w:r>
    </w:p>
    <w:p w:rsidR="004F509B" w:rsidRDefault="004F509B" w:rsidP="001F2089">
      <w:pPr>
        <w:pStyle w:val="ConsPlusNormal"/>
        <w:ind w:firstLine="142"/>
        <w:jc w:val="both"/>
        <w:rPr>
          <w:rFonts w:ascii="Times New Roman" w:hAnsi="Times New Roman" w:cs="Times New Roman"/>
          <w:sz w:val="28"/>
          <w:szCs w:val="28"/>
        </w:rPr>
      </w:pPr>
      <w:r>
        <w:rPr>
          <w:rFonts w:ascii="Times New Roman" w:hAnsi="Times New Roman" w:cs="Times New Roman"/>
          <w:sz w:val="28"/>
          <w:szCs w:val="28"/>
        </w:rPr>
        <w:t>в 2024 году – 1500,000 тысяч рублей;</w:t>
      </w:r>
    </w:p>
    <w:p w:rsidR="004F509B" w:rsidRDefault="004F509B" w:rsidP="001F2089">
      <w:pPr>
        <w:pStyle w:val="ConsPlusNormal"/>
        <w:ind w:firstLine="142"/>
        <w:jc w:val="both"/>
        <w:rPr>
          <w:rFonts w:ascii="Times New Roman" w:hAnsi="Times New Roman" w:cs="Times New Roman"/>
          <w:sz w:val="28"/>
          <w:szCs w:val="28"/>
        </w:rPr>
      </w:pPr>
      <w:r>
        <w:rPr>
          <w:rFonts w:ascii="Times New Roman" w:hAnsi="Times New Roman" w:cs="Times New Roman"/>
          <w:sz w:val="28"/>
          <w:szCs w:val="28"/>
        </w:rPr>
        <w:t>в 2025 году – 1500,000 тысяч рублей.</w:t>
      </w:r>
    </w:p>
    <w:p w:rsidR="004F509B" w:rsidRDefault="004F509B" w:rsidP="001F208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объем средств краевого бюджета (прогноз) – 30 000,000 тысяч рублей, из них:</w:t>
      </w:r>
    </w:p>
    <w:p w:rsidR="004F509B" w:rsidRDefault="004F509B" w:rsidP="001F2089">
      <w:pPr>
        <w:pStyle w:val="ConsPlusNormal"/>
        <w:ind w:firstLine="142"/>
        <w:jc w:val="both"/>
        <w:rPr>
          <w:rFonts w:ascii="Times New Roman" w:hAnsi="Times New Roman" w:cs="Times New Roman"/>
          <w:sz w:val="28"/>
          <w:szCs w:val="28"/>
        </w:rPr>
      </w:pPr>
      <w:r>
        <w:rPr>
          <w:rFonts w:ascii="Times New Roman" w:hAnsi="Times New Roman" w:cs="Times New Roman"/>
          <w:sz w:val="28"/>
          <w:szCs w:val="28"/>
        </w:rPr>
        <w:t>в 2020 году – 5000,000 тысяч рублей;</w:t>
      </w:r>
    </w:p>
    <w:p w:rsidR="004F509B" w:rsidRDefault="004F509B" w:rsidP="001F2089">
      <w:pPr>
        <w:pStyle w:val="ConsPlusNormal"/>
        <w:ind w:firstLine="142"/>
        <w:jc w:val="both"/>
        <w:rPr>
          <w:rFonts w:ascii="Times New Roman" w:hAnsi="Times New Roman" w:cs="Times New Roman"/>
          <w:sz w:val="28"/>
          <w:szCs w:val="28"/>
        </w:rPr>
      </w:pPr>
      <w:r>
        <w:rPr>
          <w:rFonts w:ascii="Times New Roman" w:hAnsi="Times New Roman" w:cs="Times New Roman"/>
          <w:sz w:val="28"/>
          <w:szCs w:val="28"/>
        </w:rPr>
        <w:t>в 2021 году – 5000,000 тысяч рублей;</w:t>
      </w:r>
    </w:p>
    <w:p w:rsidR="004F509B" w:rsidRDefault="004F509B" w:rsidP="001F2089">
      <w:pPr>
        <w:pStyle w:val="ConsPlusNormal"/>
        <w:ind w:firstLine="142"/>
        <w:jc w:val="both"/>
        <w:rPr>
          <w:rFonts w:ascii="Times New Roman" w:hAnsi="Times New Roman" w:cs="Times New Roman"/>
          <w:sz w:val="28"/>
          <w:szCs w:val="28"/>
        </w:rPr>
      </w:pPr>
      <w:r>
        <w:rPr>
          <w:rFonts w:ascii="Times New Roman" w:hAnsi="Times New Roman" w:cs="Times New Roman"/>
          <w:sz w:val="28"/>
          <w:szCs w:val="28"/>
        </w:rPr>
        <w:t>в 2022 году – 5000,000 тысяч рублей;</w:t>
      </w:r>
    </w:p>
    <w:p w:rsidR="004F509B" w:rsidRDefault="004F509B" w:rsidP="001F2089">
      <w:pPr>
        <w:pStyle w:val="ConsPlusNormal"/>
        <w:ind w:firstLine="142"/>
        <w:jc w:val="both"/>
        <w:rPr>
          <w:rFonts w:ascii="Times New Roman" w:hAnsi="Times New Roman" w:cs="Times New Roman"/>
          <w:sz w:val="28"/>
          <w:szCs w:val="28"/>
        </w:rPr>
      </w:pPr>
      <w:r>
        <w:rPr>
          <w:rFonts w:ascii="Times New Roman" w:hAnsi="Times New Roman" w:cs="Times New Roman"/>
          <w:sz w:val="28"/>
          <w:szCs w:val="28"/>
        </w:rPr>
        <w:t>в 2023 году – 5000,000 тысяч рублей;</w:t>
      </w:r>
    </w:p>
    <w:p w:rsidR="004F509B" w:rsidRDefault="004F509B" w:rsidP="001F2089">
      <w:pPr>
        <w:pStyle w:val="ConsPlusNormal"/>
        <w:ind w:firstLine="142"/>
        <w:jc w:val="both"/>
        <w:rPr>
          <w:rFonts w:ascii="Times New Roman" w:hAnsi="Times New Roman" w:cs="Times New Roman"/>
          <w:sz w:val="28"/>
          <w:szCs w:val="28"/>
        </w:rPr>
      </w:pPr>
      <w:r>
        <w:rPr>
          <w:rFonts w:ascii="Times New Roman" w:hAnsi="Times New Roman" w:cs="Times New Roman"/>
          <w:sz w:val="28"/>
          <w:szCs w:val="28"/>
        </w:rPr>
        <w:t>в 2024 году – 5000,000 тысяч рублей;</w:t>
      </w:r>
    </w:p>
    <w:p w:rsidR="004F509B" w:rsidRDefault="004F509B" w:rsidP="001F2089">
      <w:pPr>
        <w:pStyle w:val="ConsPlusNormal"/>
        <w:ind w:firstLine="142"/>
        <w:jc w:val="both"/>
        <w:rPr>
          <w:rFonts w:ascii="Times New Roman" w:hAnsi="Times New Roman" w:cs="Times New Roman"/>
          <w:sz w:val="28"/>
          <w:szCs w:val="28"/>
        </w:rPr>
      </w:pPr>
      <w:r>
        <w:rPr>
          <w:rFonts w:ascii="Times New Roman" w:hAnsi="Times New Roman" w:cs="Times New Roman"/>
          <w:sz w:val="28"/>
          <w:szCs w:val="28"/>
        </w:rPr>
        <w:t>в 2025 году – 5000,000 тысяч рублей.</w:t>
      </w:r>
    </w:p>
    <w:p w:rsidR="004F509B" w:rsidRDefault="004F509B" w:rsidP="001F2089">
      <w:pPr>
        <w:pStyle w:val="ConsPlusCell"/>
        <w:ind w:firstLine="708"/>
        <w:jc w:val="both"/>
        <w:rPr>
          <w:rFonts w:ascii="Times New Roman" w:hAnsi="Times New Roman" w:cs="Times New Roman"/>
          <w:sz w:val="28"/>
          <w:szCs w:val="28"/>
        </w:rPr>
      </w:pPr>
      <w:r>
        <w:rPr>
          <w:rFonts w:ascii="Times New Roman" w:hAnsi="Times New Roman" w:cs="Times New Roman"/>
          <w:sz w:val="28"/>
          <w:szCs w:val="28"/>
        </w:rPr>
        <w:t>- объем средств внебюджетных источников (прогноз) – 82 867,482 тысяч рублей, из них:</w:t>
      </w:r>
    </w:p>
    <w:p w:rsidR="004F509B" w:rsidRDefault="004F509B" w:rsidP="001F2089">
      <w:pPr>
        <w:pStyle w:val="ConsPlusNormal"/>
        <w:ind w:firstLine="34"/>
        <w:jc w:val="both"/>
        <w:rPr>
          <w:rFonts w:ascii="Times New Roman" w:hAnsi="Times New Roman" w:cs="Times New Roman"/>
          <w:sz w:val="28"/>
          <w:szCs w:val="28"/>
        </w:rPr>
      </w:pPr>
      <w:r>
        <w:rPr>
          <w:rFonts w:ascii="Times New Roman" w:hAnsi="Times New Roman" w:cs="Times New Roman"/>
          <w:sz w:val="28"/>
          <w:szCs w:val="28"/>
        </w:rPr>
        <w:t>в 2020 году – 13811,247 тысяч рублей;</w:t>
      </w:r>
    </w:p>
    <w:p w:rsidR="004F509B" w:rsidRDefault="004F509B" w:rsidP="001F2089">
      <w:pPr>
        <w:pStyle w:val="ConsPlusNormal"/>
        <w:ind w:firstLine="34"/>
        <w:jc w:val="both"/>
        <w:rPr>
          <w:rFonts w:ascii="Times New Roman" w:hAnsi="Times New Roman" w:cs="Times New Roman"/>
          <w:sz w:val="28"/>
          <w:szCs w:val="28"/>
        </w:rPr>
      </w:pPr>
      <w:r>
        <w:rPr>
          <w:rFonts w:ascii="Times New Roman" w:hAnsi="Times New Roman" w:cs="Times New Roman"/>
          <w:sz w:val="28"/>
          <w:szCs w:val="28"/>
        </w:rPr>
        <w:t>в 2021 году – 13811,247 тысяч рублей;</w:t>
      </w:r>
    </w:p>
    <w:p w:rsidR="004F509B" w:rsidRDefault="004F509B" w:rsidP="001F2089">
      <w:pPr>
        <w:pStyle w:val="ConsPlusNormal"/>
        <w:ind w:firstLine="34"/>
        <w:jc w:val="both"/>
        <w:rPr>
          <w:rFonts w:ascii="Times New Roman" w:hAnsi="Times New Roman" w:cs="Times New Roman"/>
          <w:sz w:val="28"/>
          <w:szCs w:val="28"/>
        </w:rPr>
      </w:pPr>
      <w:r>
        <w:rPr>
          <w:rFonts w:ascii="Times New Roman" w:hAnsi="Times New Roman" w:cs="Times New Roman"/>
          <w:sz w:val="28"/>
          <w:szCs w:val="28"/>
        </w:rPr>
        <w:t>в 2022 году – 13811,247 тысяч рублей;</w:t>
      </w:r>
    </w:p>
    <w:p w:rsidR="004F509B" w:rsidRDefault="004F509B" w:rsidP="001F2089">
      <w:pPr>
        <w:pStyle w:val="ConsPlusNormal"/>
        <w:ind w:firstLine="34"/>
        <w:jc w:val="both"/>
        <w:rPr>
          <w:rFonts w:ascii="Times New Roman" w:hAnsi="Times New Roman" w:cs="Times New Roman"/>
          <w:sz w:val="28"/>
          <w:szCs w:val="28"/>
        </w:rPr>
      </w:pPr>
      <w:r>
        <w:rPr>
          <w:rFonts w:ascii="Times New Roman" w:hAnsi="Times New Roman" w:cs="Times New Roman"/>
          <w:sz w:val="28"/>
          <w:szCs w:val="28"/>
        </w:rPr>
        <w:t>в 2023 году – 13811,247 тысяч рублей;</w:t>
      </w:r>
    </w:p>
    <w:p w:rsidR="004F509B" w:rsidRDefault="004F509B" w:rsidP="001F2089">
      <w:pPr>
        <w:pStyle w:val="ConsPlusNormal"/>
        <w:ind w:firstLine="34"/>
        <w:jc w:val="both"/>
        <w:rPr>
          <w:rFonts w:ascii="Times New Roman" w:hAnsi="Times New Roman" w:cs="Times New Roman"/>
          <w:sz w:val="28"/>
          <w:szCs w:val="28"/>
        </w:rPr>
      </w:pPr>
      <w:r>
        <w:rPr>
          <w:rFonts w:ascii="Times New Roman" w:hAnsi="Times New Roman" w:cs="Times New Roman"/>
          <w:sz w:val="28"/>
          <w:szCs w:val="28"/>
        </w:rPr>
        <w:t>в 2024 году – 13811,247 тысяч рублей;</w:t>
      </w:r>
    </w:p>
    <w:p w:rsidR="004F509B" w:rsidRDefault="004F509B" w:rsidP="001F2089">
      <w:pPr>
        <w:pStyle w:val="ConsPlusCell"/>
        <w:ind w:firstLine="34"/>
        <w:jc w:val="both"/>
        <w:rPr>
          <w:rFonts w:ascii="Times New Roman" w:hAnsi="Times New Roman" w:cs="Times New Roman"/>
          <w:sz w:val="28"/>
          <w:szCs w:val="28"/>
        </w:rPr>
      </w:pPr>
      <w:r>
        <w:rPr>
          <w:rFonts w:ascii="Times New Roman" w:hAnsi="Times New Roman" w:cs="Times New Roman"/>
          <w:sz w:val="28"/>
          <w:szCs w:val="28"/>
        </w:rPr>
        <w:t>в 2025 году – 13811,247 тысяч рублей.</w:t>
      </w:r>
    </w:p>
    <w:p w:rsidR="004F509B" w:rsidRDefault="004F509B" w:rsidP="001F2089">
      <w:pPr>
        <w:pStyle w:val="ConsPlusNormal"/>
        <w:ind w:firstLine="142"/>
        <w:jc w:val="both"/>
        <w:rPr>
          <w:rFonts w:ascii="Times New Roman" w:hAnsi="Times New Roman" w:cs="Times New Roman"/>
          <w:sz w:val="28"/>
          <w:szCs w:val="28"/>
        </w:rPr>
      </w:pPr>
    </w:p>
    <w:p w:rsidR="004F509B" w:rsidRDefault="004F509B" w:rsidP="001F208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Ресурсное обеспечение реализации мероприятий Программы приведено в приложении №3 к настоящей Программе.</w:t>
      </w:r>
    </w:p>
    <w:p w:rsidR="004F509B" w:rsidRDefault="004F509B" w:rsidP="001F208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Основными источниками финансирования Программы являются:</w:t>
      </w:r>
    </w:p>
    <w:p w:rsidR="004F509B" w:rsidRDefault="004F509B" w:rsidP="001F208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средства бюджета Верхнебуреинского муниципального района, предусмотренные на финансирование мероприятий Программы;</w:t>
      </w:r>
    </w:p>
    <w:p w:rsidR="004F509B" w:rsidRDefault="004F509B" w:rsidP="001F208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средства краевого бюджета, предоставляемые в форме субсидии бюджету Верхнебуреинского района на софинансирование расходных обязательств по предоставлению социальных выплат молодым семьям;</w:t>
      </w:r>
    </w:p>
    <w:p w:rsidR="004F509B" w:rsidRDefault="004F509B" w:rsidP="001F208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средства молодых семей, используемые для оплаты части стоимости приобретаемого жилого помещения.</w:t>
      </w:r>
    </w:p>
    <w:p w:rsidR="004F509B" w:rsidRDefault="004F509B" w:rsidP="001F2089">
      <w:pPr>
        <w:widowControl w:val="0"/>
        <w:autoSpaceDE w:val="0"/>
        <w:autoSpaceDN w:val="0"/>
        <w:adjustRightInd w:val="0"/>
        <w:spacing w:after="0" w:line="240" w:lineRule="auto"/>
        <w:ind w:firstLine="539"/>
        <w:jc w:val="both"/>
        <w:outlineLvl w:val="1"/>
        <w:rPr>
          <w:rFonts w:ascii="Times New Roman" w:hAnsi="Times New Roman"/>
          <w:sz w:val="28"/>
          <w:szCs w:val="28"/>
        </w:rPr>
      </w:pPr>
      <w:r w:rsidRPr="0006376C">
        <w:rPr>
          <w:rFonts w:ascii="Times New Roman" w:hAnsi="Times New Roman"/>
          <w:sz w:val="28"/>
          <w:szCs w:val="28"/>
        </w:rPr>
        <w:t>П</w:t>
      </w:r>
      <w:r>
        <w:rPr>
          <w:rFonts w:ascii="Times New Roman" w:hAnsi="Times New Roman"/>
          <w:sz w:val="28"/>
          <w:szCs w:val="28"/>
        </w:rPr>
        <w:t>рогнозная</w:t>
      </w:r>
      <w:r w:rsidRPr="0006376C">
        <w:rPr>
          <w:rFonts w:ascii="Times New Roman" w:hAnsi="Times New Roman"/>
          <w:sz w:val="28"/>
          <w:szCs w:val="28"/>
        </w:rPr>
        <w:t xml:space="preserve"> (</w:t>
      </w:r>
      <w:r>
        <w:rPr>
          <w:rFonts w:ascii="Times New Roman" w:hAnsi="Times New Roman"/>
          <w:sz w:val="28"/>
          <w:szCs w:val="28"/>
        </w:rPr>
        <w:t>справочная</w:t>
      </w:r>
      <w:r w:rsidRPr="0006376C">
        <w:rPr>
          <w:rFonts w:ascii="Times New Roman" w:hAnsi="Times New Roman"/>
          <w:sz w:val="28"/>
          <w:szCs w:val="28"/>
        </w:rPr>
        <w:t xml:space="preserve">) </w:t>
      </w:r>
      <w:r>
        <w:rPr>
          <w:rFonts w:ascii="Times New Roman" w:hAnsi="Times New Roman"/>
          <w:sz w:val="28"/>
          <w:szCs w:val="28"/>
        </w:rPr>
        <w:t>оценка расходов</w:t>
      </w:r>
      <w:r w:rsidRPr="0006376C">
        <w:rPr>
          <w:rFonts w:ascii="Times New Roman" w:hAnsi="Times New Roman"/>
          <w:sz w:val="28"/>
          <w:szCs w:val="28"/>
        </w:rPr>
        <w:t xml:space="preserve"> </w:t>
      </w:r>
      <w:r>
        <w:rPr>
          <w:rFonts w:ascii="Times New Roman" w:hAnsi="Times New Roman"/>
          <w:sz w:val="28"/>
          <w:szCs w:val="28"/>
        </w:rPr>
        <w:t>федерального бюджета</w:t>
      </w:r>
      <w:r w:rsidRPr="0006376C">
        <w:rPr>
          <w:rFonts w:ascii="Times New Roman" w:hAnsi="Times New Roman"/>
          <w:sz w:val="28"/>
          <w:szCs w:val="28"/>
        </w:rPr>
        <w:t xml:space="preserve">, </w:t>
      </w:r>
      <w:r>
        <w:rPr>
          <w:rFonts w:ascii="Times New Roman" w:hAnsi="Times New Roman"/>
          <w:sz w:val="28"/>
          <w:szCs w:val="28"/>
        </w:rPr>
        <w:t>краевого бюджета</w:t>
      </w:r>
      <w:r w:rsidRPr="0006376C">
        <w:rPr>
          <w:rFonts w:ascii="Times New Roman" w:hAnsi="Times New Roman"/>
          <w:sz w:val="28"/>
          <w:szCs w:val="28"/>
        </w:rPr>
        <w:t xml:space="preserve">, </w:t>
      </w:r>
      <w:r>
        <w:rPr>
          <w:rFonts w:ascii="Times New Roman" w:hAnsi="Times New Roman"/>
          <w:sz w:val="28"/>
          <w:szCs w:val="28"/>
        </w:rPr>
        <w:t>бюджетов муниципальных образований края</w:t>
      </w:r>
      <w:r w:rsidRPr="0006376C">
        <w:rPr>
          <w:rFonts w:ascii="Times New Roman" w:hAnsi="Times New Roman"/>
          <w:sz w:val="28"/>
          <w:szCs w:val="28"/>
        </w:rPr>
        <w:t xml:space="preserve"> </w:t>
      </w:r>
      <w:r>
        <w:rPr>
          <w:rFonts w:ascii="Times New Roman" w:hAnsi="Times New Roman"/>
          <w:sz w:val="28"/>
          <w:szCs w:val="28"/>
        </w:rPr>
        <w:t>и внебюджетных средств</w:t>
      </w:r>
      <w:r w:rsidRPr="0006376C">
        <w:rPr>
          <w:rFonts w:ascii="Times New Roman" w:hAnsi="Times New Roman"/>
          <w:sz w:val="28"/>
          <w:szCs w:val="28"/>
        </w:rPr>
        <w:t xml:space="preserve"> </w:t>
      </w:r>
      <w:r>
        <w:rPr>
          <w:rFonts w:ascii="Times New Roman" w:hAnsi="Times New Roman"/>
          <w:sz w:val="28"/>
          <w:szCs w:val="28"/>
        </w:rPr>
        <w:t>представлена в Приложении № 4 к  настоящей Программе.</w:t>
      </w:r>
    </w:p>
    <w:p w:rsidR="004F509B" w:rsidRDefault="004F509B" w:rsidP="001F2089">
      <w:pPr>
        <w:widowControl w:val="0"/>
        <w:autoSpaceDE w:val="0"/>
        <w:autoSpaceDN w:val="0"/>
        <w:adjustRightInd w:val="0"/>
        <w:spacing w:after="0" w:line="240" w:lineRule="auto"/>
        <w:ind w:firstLine="539"/>
        <w:jc w:val="both"/>
        <w:outlineLvl w:val="1"/>
        <w:rPr>
          <w:rFonts w:ascii="Times New Roman" w:hAnsi="Times New Roman"/>
          <w:b/>
          <w:sz w:val="28"/>
          <w:szCs w:val="28"/>
        </w:rPr>
      </w:pPr>
    </w:p>
    <w:p w:rsidR="004F509B" w:rsidRDefault="004F509B" w:rsidP="009656BC">
      <w:pPr>
        <w:pStyle w:val="ConsPlusNormal"/>
        <w:ind w:firstLine="539"/>
        <w:jc w:val="center"/>
        <w:rPr>
          <w:rFonts w:ascii="Times New Roman" w:hAnsi="Times New Roman" w:cs="Times New Roman"/>
          <w:b/>
          <w:sz w:val="28"/>
          <w:szCs w:val="28"/>
        </w:rPr>
      </w:pPr>
      <w:r w:rsidRPr="00F94907">
        <w:rPr>
          <w:rFonts w:ascii="Times New Roman" w:hAnsi="Times New Roman" w:cs="Times New Roman"/>
          <w:b/>
          <w:sz w:val="28"/>
          <w:szCs w:val="28"/>
        </w:rPr>
        <w:t xml:space="preserve">8. Управление реализацией Программы и </w:t>
      </w:r>
      <w:r>
        <w:rPr>
          <w:rFonts w:ascii="Times New Roman" w:hAnsi="Times New Roman" w:cs="Times New Roman"/>
          <w:b/>
          <w:sz w:val="28"/>
          <w:szCs w:val="28"/>
        </w:rPr>
        <w:t>контроль за ходом ее исполнения</w:t>
      </w:r>
    </w:p>
    <w:p w:rsidR="004F509B" w:rsidRDefault="004F509B" w:rsidP="001F2089">
      <w:pPr>
        <w:spacing w:after="0" w:line="240" w:lineRule="auto"/>
        <w:ind w:right="208" w:firstLine="601"/>
        <w:jc w:val="both"/>
        <w:rPr>
          <w:rFonts w:ascii="Times New Roman" w:hAnsi="Times New Roman"/>
          <w:sz w:val="28"/>
          <w:szCs w:val="28"/>
        </w:rPr>
      </w:pPr>
    </w:p>
    <w:p w:rsidR="004F509B" w:rsidRDefault="004F509B" w:rsidP="001F2089">
      <w:pPr>
        <w:spacing w:after="0" w:line="240" w:lineRule="auto"/>
        <w:ind w:right="208" w:firstLine="601"/>
        <w:jc w:val="both"/>
        <w:rPr>
          <w:rFonts w:ascii="Times New Roman" w:hAnsi="Times New Roman"/>
          <w:sz w:val="28"/>
          <w:szCs w:val="28"/>
        </w:rPr>
      </w:pPr>
      <w:r>
        <w:rPr>
          <w:rFonts w:ascii="Times New Roman" w:hAnsi="Times New Roman"/>
          <w:sz w:val="28"/>
          <w:szCs w:val="28"/>
        </w:rPr>
        <w:t xml:space="preserve">В ходе реализации Программы ответственный исполнитель – отдел по спорту, туризму, молодежной и социальной политике </w:t>
      </w:r>
      <w:r w:rsidRPr="00291DAB">
        <w:rPr>
          <w:rFonts w:ascii="Times New Roman" w:hAnsi="Times New Roman"/>
          <w:sz w:val="28"/>
          <w:szCs w:val="28"/>
        </w:rPr>
        <w:t xml:space="preserve">администрации Верхнебуреинского муниципального района координирует деятельность </w:t>
      </w:r>
      <w:r>
        <w:rPr>
          <w:rFonts w:ascii="Times New Roman" w:hAnsi="Times New Roman"/>
          <w:sz w:val="28"/>
          <w:szCs w:val="28"/>
        </w:rPr>
        <w:t>со</w:t>
      </w:r>
      <w:r w:rsidRPr="00291DAB">
        <w:rPr>
          <w:rFonts w:ascii="Times New Roman" w:hAnsi="Times New Roman"/>
          <w:sz w:val="28"/>
          <w:szCs w:val="28"/>
        </w:rPr>
        <w:t>исполнителей</w:t>
      </w:r>
      <w:r>
        <w:rPr>
          <w:rFonts w:ascii="Times New Roman" w:hAnsi="Times New Roman"/>
          <w:sz w:val="28"/>
          <w:szCs w:val="28"/>
        </w:rPr>
        <w:t xml:space="preserve"> и участников Программы</w:t>
      </w:r>
      <w:r w:rsidRPr="00291DAB">
        <w:rPr>
          <w:rFonts w:ascii="Times New Roman" w:hAnsi="Times New Roman"/>
          <w:sz w:val="28"/>
          <w:szCs w:val="28"/>
        </w:rPr>
        <w:t>.</w:t>
      </w:r>
    </w:p>
    <w:p w:rsidR="004F509B" w:rsidRPr="00F94907" w:rsidRDefault="004F509B" w:rsidP="001F2089">
      <w:pPr>
        <w:spacing w:after="0" w:line="240" w:lineRule="auto"/>
        <w:ind w:right="208" w:firstLine="601"/>
        <w:jc w:val="both"/>
        <w:rPr>
          <w:rFonts w:ascii="Times New Roman" w:hAnsi="Times New Roman"/>
          <w:sz w:val="28"/>
          <w:szCs w:val="28"/>
        </w:rPr>
      </w:pPr>
      <w:r w:rsidRPr="00291DAB">
        <w:rPr>
          <w:rFonts w:ascii="Times New Roman" w:hAnsi="Times New Roman"/>
          <w:sz w:val="28"/>
          <w:szCs w:val="28"/>
        </w:rPr>
        <w:t xml:space="preserve">К участию в Программе привлекаются </w:t>
      </w:r>
      <w:r>
        <w:rPr>
          <w:rFonts w:ascii="Times New Roman" w:hAnsi="Times New Roman"/>
          <w:sz w:val="28"/>
          <w:szCs w:val="28"/>
        </w:rPr>
        <w:t>молодые семьи, желающие улучшить свои жилищные условия с использованием социальной выплаты</w:t>
      </w:r>
      <w:r w:rsidRPr="00291DAB">
        <w:rPr>
          <w:rFonts w:ascii="Times New Roman" w:hAnsi="Times New Roman"/>
          <w:sz w:val="28"/>
          <w:szCs w:val="28"/>
        </w:rPr>
        <w:t xml:space="preserve">. Исполнители </w:t>
      </w:r>
      <w:r>
        <w:rPr>
          <w:rFonts w:ascii="Times New Roman" w:hAnsi="Times New Roman"/>
          <w:sz w:val="28"/>
          <w:szCs w:val="28"/>
        </w:rPr>
        <w:t xml:space="preserve">и соисполнители </w:t>
      </w:r>
      <w:r w:rsidRPr="00291DAB">
        <w:rPr>
          <w:rFonts w:ascii="Times New Roman" w:hAnsi="Times New Roman"/>
          <w:sz w:val="28"/>
          <w:szCs w:val="28"/>
        </w:rPr>
        <w:t>отвечают за подготовку и предоставление отчётов о ходе реализации программы, осуществляют подготовку предложений о внесени</w:t>
      </w:r>
      <w:r>
        <w:rPr>
          <w:rFonts w:ascii="Times New Roman" w:hAnsi="Times New Roman"/>
          <w:sz w:val="28"/>
          <w:szCs w:val="28"/>
        </w:rPr>
        <w:t>и</w:t>
      </w:r>
      <w:r w:rsidRPr="00291DAB">
        <w:rPr>
          <w:rFonts w:ascii="Times New Roman" w:hAnsi="Times New Roman"/>
          <w:sz w:val="28"/>
          <w:szCs w:val="28"/>
        </w:rPr>
        <w:t xml:space="preserve"> изменений в Программу, продление сроков завершения или прекращения её действия.</w:t>
      </w:r>
    </w:p>
    <w:p w:rsidR="004F509B" w:rsidRDefault="004F509B" w:rsidP="001F2089">
      <w:pPr>
        <w:widowControl w:val="0"/>
        <w:autoSpaceDE w:val="0"/>
        <w:autoSpaceDN w:val="0"/>
        <w:adjustRightInd w:val="0"/>
        <w:spacing w:after="0" w:line="240" w:lineRule="auto"/>
        <w:ind w:firstLine="601"/>
        <w:jc w:val="both"/>
        <w:rPr>
          <w:rFonts w:ascii="Times New Roman" w:hAnsi="Times New Roman"/>
          <w:sz w:val="28"/>
          <w:szCs w:val="28"/>
        </w:rPr>
      </w:pPr>
      <w:r w:rsidRPr="00291DAB">
        <w:rPr>
          <w:rFonts w:ascii="Times New Roman" w:hAnsi="Times New Roman"/>
          <w:sz w:val="28"/>
          <w:szCs w:val="28"/>
        </w:rPr>
        <w:t xml:space="preserve">Порядок ведения мониторинга и отчетности: сведения о ходе реализации Программы по итогам каждого полугодия и года предоставляются в </w:t>
      </w:r>
      <w:r>
        <w:rPr>
          <w:rFonts w:ascii="Times New Roman" w:hAnsi="Times New Roman"/>
          <w:sz w:val="28"/>
          <w:szCs w:val="28"/>
        </w:rPr>
        <w:t xml:space="preserve">отдел по спорту, туризму, молодежной и социальной политике </w:t>
      </w:r>
      <w:r w:rsidRPr="00291DAB">
        <w:rPr>
          <w:rFonts w:ascii="Times New Roman" w:hAnsi="Times New Roman"/>
          <w:sz w:val="28"/>
          <w:szCs w:val="28"/>
        </w:rPr>
        <w:t>администрации Верхнебуреинского</w:t>
      </w:r>
      <w:r>
        <w:rPr>
          <w:rFonts w:ascii="Times New Roman" w:hAnsi="Times New Roman"/>
          <w:sz w:val="28"/>
          <w:szCs w:val="28"/>
        </w:rPr>
        <w:t xml:space="preserve"> муниципального района.</w:t>
      </w:r>
    </w:p>
    <w:p w:rsidR="004F509B" w:rsidRDefault="004F509B" w:rsidP="001F2089">
      <w:pPr>
        <w:widowControl w:val="0"/>
        <w:autoSpaceDE w:val="0"/>
        <w:autoSpaceDN w:val="0"/>
        <w:adjustRightInd w:val="0"/>
        <w:spacing w:after="0" w:line="240" w:lineRule="auto"/>
        <w:ind w:firstLine="601"/>
        <w:jc w:val="both"/>
        <w:rPr>
          <w:rFonts w:ascii="Times New Roman" w:hAnsi="Times New Roman"/>
          <w:sz w:val="28"/>
          <w:szCs w:val="28"/>
        </w:rPr>
      </w:pPr>
      <w:r w:rsidRPr="00291DAB">
        <w:rPr>
          <w:rFonts w:ascii="Times New Roman" w:hAnsi="Times New Roman"/>
          <w:sz w:val="28"/>
          <w:szCs w:val="28"/>
        </w:rPr>
        <w:t>Освещение реализации осуществляется через средства массовой информации и информационные ресурсы в сети Интернет</w:t>
      </w:r>
      <w:r>
        <w:rPr>
          <w:rFonts w:ascii="Times New Roman" w:hAnsi="Times New Roman"/>
          <w:sz w:val="28"/>
          <w:szCs w:val="28"/>
        </w:rPr>
        <w:t>.</w:t>
      </w:r>
    </w:p>
    <w:p w:rsidR="004F509B" w:rsidRDefault="004F509B" w:rsidP="001F2089">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Ответственный исполнитель в срок до 20 июля, представляет в отдел по экономике и работе с малым бизнесом результаты мониторинга и пояснительную записку о ходе реализации муниципальной программы за первое полугодие текущего финансового года (приложение №10-12, 14 к Порядку принятия решения о разработке муниципальных программ Верхнебуреинского муниципального района Хабаровского края, их формирования и реализации, утвержденного постановлением администрации района 02.02.2017 №47);</w:t>
      </w:r>
    </w:p>
    <w:p w:rsidR="004F509B" w:rsidRDefault="004F509B" w:rsidP="001F2089">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до 15 марта готовит годовой отчет по реализации муниципальной программы.</w:t>
      </w:r>
    </w:p>
    <w:p w:rsidR="004F509B" w:rsidRPr="00F94907" w:rsidRDefault="004F509B" w:rsidP="009656BC">
      <w:pPr>
        <w:widowControl w:val="0"/>
        <w:autoSpaceDE w:val="0"/>
        <w:autoSpaceDN w:val="0"/>
        <w:adjustRightInd w:val="0"/>
        <w:spacing w:after="0" w:line="240" w:lineRule="auto"/>
        <w:ind w:firstLine="601"/>
        <w:jc w:val="center"/>
        <w:rPr>
          <w:rFonts w:ascii="Times New Roman" w:hAnsi="Times New Roman"/>
          <w:b/>
          <w:sz w:val="28"/>
          <w:szCs w:val="28"/>
        </w:rPr>
      </w:pPr>
      <w:r w:rsidRPr="00F94907">
        <w:rPr>
          <w:rFonts w:ascii="Times New Roman" w:hAnsi="Times New Roman"/>
          <w:b/>
          <w:sz w:val="28"/>
          <w:szCs w:val="28"/>
        </w:rPr>
        <w:t>9. Основн</w:t>
      </w:r>
      <w:r>
        <w:rPr>
          <w:rFonts w:ascii="Times New Roman" w:hAnsi="Times New Roman"/>
          <w:b/>
          <w:sz w:val="28"/>
          <w:szCs w:val="28"/>
        </w:rPr>
        <w:t>ые меры правового регулирования</w:t>
      </w:r>
    </w:p>
    <w:p w:rsidR="004F509B" w:rsidRDefault="004F509B" w:rsidP="001F2089">
      <w:pPr>
        <w:spacing w:after="0" w:line="240" w:lineRule="auto"/>
        <w:ind w:firstLine="708"/>
        <w:jc w:val="both"/>
        <w:rPr>
          <w:rFonts w:ascii="Times New Roman" w:hAnsi="Times New Roman"/>
          <w:sz w:val="28"/>
          <w:szCs w:val="28"/>
        </w:rPr>
      </w:pPr>
    </w:p>
    <w:p w:rsidR="004F509B" w:rsidRPr="00F94907" w:rsidRDefault="004F509B" w:rsidP="001F2089">
      <w:pPr>
        <w:spacing w:after="0" w:line="240" w:lineRule="auto"/>
        <w:ind w:firstLine="708"/>
        <w:jc w:val="both"/>
        <w:rPr>
          <w:rFonts w:ascii="Times New Roman" w:hAnsi="Times New Roman"/>
          <w:sz w:val="28"/>
          <w:szCs w:val="28"/>
        </w:rPr>
      </w:pPr>
      <w:r w:rsidRPr="00F94907">
        <w:rPr>
          <w:rFonts w:ascii="Times New Roman" w:hAnsi="Times New Roman"/>
          <w:sz w:val="28"/>
          <w:szCs w:val="28"/>
        </w:rPr>
        <w:t>Система мер правового регулирования в сфере реализации Программы предусматривает разработку нормативных правовых актов Верхнебуреинского муниципального района по вопросам, относящимся к компетенции администрации района</w:t>
      </w:r>
      <w:r w:rsidRPr="001F2089">
        <w:rPr>
          <w:rFonts w:ascii="Times New Roman" w:hAnsi="Times New Roman"/>
          <w:sz w:val="28"/>
          <w:szCs w:val="28"/>
        </w:rPr>
        <w:t xml:space="preserve">. </w:t>
      </w:r>
      <w:hyperlink r:id="rId7" w:anchor="Par1702" w:history="1">
        <w:r w:rsidRPr="001F2089">
          <w:rPr>
            <w:rStyle w:val="Hyperlink"/>
            <w:rFonts w:ascii="Times New Roman" w:hAnsi="Times New Roman"/>
            <w:color w:val="auto"/>
            <w:sz w:val="28"/>
            <w:szCs w:val="28"/>
            <w:u w:val="none"/>
          </w:rPr>
          <w:t>Сведения</w:t>
        </w:r>
      </w:hyperlink>
      <w:r w:rsidRPr="001F2089">
        <w:rPr>
          <w:rFonts w:ascii="Times New Roman" w:hAnsi="Times New Roman"/>
          <w:sz w:val="28"/>
          <w:szCs w:val="28"/>
        </w:rPr>
        <w:t xml:space="preserve"> </w:t>
      </w:r>
      <w:r w:rsidRPr="00F94907">
        <w:rPr>
          <w:rFonts w:ascii="Times New Roman" w:hAnsi="Times New Roman"/>
          <w:sz w:val="28"/>
          <w:szCs w:val="28"/>
        </w:rPr>
        <w:t>об основных мерах правового регулирования в сфере реализации Программы представлены в приложении № 5 к Программе.</w:t>
      </w:r>
    </w:p>
    <w:p w:rsidR="004F509B" w:rsidRDefault="004F509B" w:rsidP="001F2089">
      <w:pPr>
        <w:widowControl w:val="0"/>
        <w:autoSpaceDE w:val="0"/>
        <w:autoSpaceDN w:val="0"/>
        <w:adjustRightInd w:val="0"/>
        <w:spacing w:after="0" w:line="240" w:lineRule="auto"/>
        <w:jc w:val="both"/>
        <w:rPr>
          <w:rFonts w:ascii="Times New Roman" w:hAnsi="Times New Roman"/>
          <w:b/>
          <w:sz w:val="28"/>
          <w:szCs w:val="28"/>
        </w:rPr>
      </w:pPr>
    </w:p>
    <w:p w:rsidR="004F509B" w:rsidRDefault="004F509B" w:rsidP="009656BC">
      <w:pPr>
        <w:widowControl w:val="0"/>
        <w:autoSpaceDE w:val="0"/>
        <w:autoSpaceDN w:val="0"/>
        <w:adjustRightInd w:val="0"/>
        <w:spacing w:after="0" w:line="240" w:lineRule="auto"/>
        <w:ind w:firstLine="539"/>
        <w:jc w:val="center"/>
        <w:rPr>
          <w:rFonts w:ascii="Times New Roman" w:hAnsi="Times New Roman"/>
          <w:b/>
          <w:sz w:val="28"/>
          <w:szCs w:val="28"/>
        </w:rPr>
      </w:pPr>
      <w:r>
        <w:rPr>
          <w:rFonts w:ascii="Times New Roman" w:hAnsi="Times New Roman"/>
          <w:b/>
          <w:sz w:val="28"/>
          <w:szCs w:val="28"/>
        </w:rPr>
        <w:t>10. Анализ рисков реализации Программы</w:t>
      </w:r>
    </w:p>
    <w:p w:rsidR="004F509B" w:rsidRDefault="004F509B" w:rsidP="001F2089">
      <w:pPr>
        <w:widowControl w:val="0"/>
        <w:autoSpaceDE w:val="0"/>
        <w:autoSpaceDN w:val="0"/>
        <w:adjustRightInd w:val="0"/>
        <w:spacing w:after="0" w:line="240" w:lineRule="auto"/>
        <w:ind w:firstLine="539"/>
        <w:jc w:val="both"/>
        <w:rPr>
          <w:rFonts w:ascii="Times New Roman" w:hAnsi="Times New Roman"/>
          <w:sz w:val="28"/>
          <w:szCs w:val="28"/>
        </w:rPr>
      </w:pPr>
    </w:p>
    <w:p w:rsidR="004F509B" w:rsidRPr="009D45A5" w:rsidRDefault="004F509B" w:rsidP="001F2089">
      <w:pPr>
        <w:widowControl w:val="0"/>
        <w:autoSpaceDE w:val="0"/>
        <w:autoSpaceDN w:val="0"/>
        <w:adjustRightInd w:val="0"/>
        <w:spacing w:after="0" w:line="240" w:lineRule="auto"/>
        <w:ind w:firstLine="539"/>
        <w:jc w:val="both"/>
        <w:rPr>
          <w:rFonts w:ascii="Times New Roman" w:hAnsi="Times New Roman"/>
          <w:sz w:val="28"/>
          <w:szCs w:val="28"/>
        </w:rPr>
      </w:pPr>
      <w:r w:rsidRPr="009D45A5">
        <w:rPr>
          <w:rFonts w:ascii="Times New Roman" w:hAnsi="Times New Roman"/>
          <w:sz w:val="28"/>
          <w:szCs w:val="28"/>
        </w:rPr>
        <w:t>Важным условием успешной реализации настоящей Программы является компонент управления рисками с целью минимизации их влияния на достижение целей Программы.</w:t>
      </w:r>
    </w:p>
    <w:p w:rsidR="004F509B" w:rsidRPr="009D45A5" w:rsidRDefault="004F509B" w:rsidP="001F2089">
      <w:pPr>
        <w:widowControl w:val="0"/>
        <w:autoSpaceDE w:val="0"/>
        <w:autoSpaceDN w:val="0"/>
        <w:adjustRightInd w:val="0"/>
        <w:spacing w:after="0" w:line="240" w:lineRule="auto"/>
        <w:ind w:firstLine="539"/>
        <w:jc w:val="both"/>
        <w:rPr>
          <w:rFonts w:ascii="Times New Roman" w:hAnsi="Times New Roman"/>
          <w:sz w:val="28"/>
          <w:szCs w:val="28"/>
        </w:rPr>
      </w:pPr>
      <w:r w:rsidRPr="009D45A5">
        <w:rPr>
          <w:rFonts w:ascii="Times New Roman" w:hAnsi="Times New Roman"/>
          <w:sz w:val="28"/>
          <w:szCs w:val="28"/>
        </w:rPr>
        <w:t>Выполнению поставленных задач могут помешать риски, сложившиеся под воздействием негативных факторов и имеющихся в обществе социально-экономических проблем.</w:t>
      </w:r>
    </w:p>
    <w:p w:rsidR="004F509B" w:rsidRPr="009D45A5" w:rsidRDefault="004F509B" w:rsidP="001F2089">
      <w:pPr>
        <w:widowControl w:val="0"/>
        <w:autoSpaceDE w:val="0"/>
        <w:autoSpaceDN w:val="0"/>
        <w:adjustRightInd w:val="0"/>
        <w:spacing w:after="0" w:line="240" w:lineRule="auto"/>
        <w:ind w:firstLine="539"/>
        <w:jc w:val="both"/>
        <w:rPr>
          <w:rFonts w:ascii="Times New Roman" w:hAnsi="Times New Roman"/>
          <w:sz w:val="28"/>
          <w:szCs w:val="28"/>
        </w:rPr>
      </w:pPr>
      <w:r w:rsidRPr="009D45A5">
        <w:rPr>
          <w:rFonts w:ascii="Times New Roman" w:hAnsi="Times New Roman"/>
          <w:sz w:val="28"/>
          <w:szCs w:val="28"/>
        </w:rPr>
        <w:t>К их числу относятся макроэкономические риски, связанные с возможностями снижения темпов роста экономики и уровня инвестиционной активности, а также с кризисом банковской системы и возникновением бюджетного дефицита. Эти риски могут отразиться на уровне возможностей государства в реализации наиболее затратных мероприятий Программы</w:t>
      </w:r>
      <w:r>
        <w:rPr>
          <w:rFonts w:ascii="Times New Roman" w:hAnsi="Times New Roman"/>
          <w:sz w:val="28"/>
          <w:szCs w:val="28"/>
        </w:rPr>
        <w:t xml:space="preserve">. </w:t>
      </w:r>
      <w:r w:rsidRPr="009D45A5">
        <w:rPr>
          <w:rFonts w:ascii="Times New Roman" w:hAnsi="Times New Roman"/>
          <w:sz w:val="28"/>
          <w:szCs w:val="28"/>
        </w:rPr>
        <w:t xml:space="preserve">Экономические риски могут также повлечь изменения стоимости предоставления муниципальных услуг, что может негативно сказаться на структуре потребительских предпочтений населения </w:t>
      </w:r>
      <w:r>
        <w:rPr>
          <w:rFonts w:ascii="Times New Roman" w:hAnsi="Times New Roman"/>
          <w:sz w:val="28"/>
          <w:szCs w:val="28"/>
        </w:rPr>
        <w:t>района</w:t>
      </w:r>
      <w:r w:rsidRPr="009D45A5">
        <w:rPr>
          <w:rFonts w:ascii="Times New Roman" w:hAnsi="Times New Roman"/>
          <w:sz w:val="28"/>
          <w:szCs w:val="28"/>
        </w:rPr>
        <w:t>.</w:t>
      </w:r>
    </w:p>
    <w:p w:rsidR="004F509B" w:rsidRPr="009D45A5" w:rsidRDefault="004F509B" w:rsidP="001F2089">
      <w:pPr>
        <w:widowControl w:val="0"/>
        <w:autoSpaceDE w:val="0"/>
        <w:autoSpaceDN w:val="0"/>
        <w:adjustRightInd w:val="0"/>
        <w:spacing w:after="0" w:line="240" w:lineRule="auto"/>
        <w:ind w:firstLine="539"/>
        <w:jc w:val="both"/>
        <w:rPr>
          <w:rFonts w:ascii="Times New Roman" w:hAnsi="Times New Roman"/>
          <w:sz w:val="28"/>
          <w:szCs w:val="28"/>
        </w:rPr>
      </w:pPr>
      <w:r w:rsidRPr="009D45A5">
        <w:rPr>
          <w:rFonts w:ascii="Times New Roman" w:hAnsi="Times New Roman"/>
          <w:sz w:val="28"/>
          <w:szCs w:val="28"/>
        </w:rPr>
        <w:t>Операционные риски связаны с несовершенством системы управления, недостаточной технической и нормативной правовой поддержкой Программы. Эти риски могут привести к нарушению сроков выполнения мероприятий и достижения запланированных результатов.</w:t>
      </w:r>
    </w:p>
    <w:p w:rsidR="004F509B" w:rsidRPr="009D45A5" w:rsidRDefault="004F509B" w:rsidP="001F2089">
      <w:pPr>
        <w:widowControl w:val="0"/>
        <w:autoSpaceDE w:val="0"/>
        <w:autoSpaceDN w:val="0"/>
        <w:adjustRightInd w:val="0"/>
        <w:spacing w:after="0" w:line="240" w:lineRule="auto"/>
        <w:ind w:firstLine="539"/>
        <w:jc w:val="both"/>
        <w:rPr>
          <w:rFonts w:ascii="Times New Roman" w:hAnsi="Times New Roman"/>
          <w:sz w:val="28"/>
          <w:szCs w:val="28"/>
        </w:rPr>
      </w:pPr>
      <w:r w:rsidRPr="009D45A5">
        <w:rPr>
          <w:rFonts w:ascii="Times New Roman" w:hAnsi="Times New Roman"/>
          <w:sz w:val="28"/>
          <w:szCs w:val="28"/>
        </w:rPr>
        <w:t xml:space="preserve">Техногенные и экологические риски, связанные с возникновением крупной техногенной или экологической катастрофы. Эти риски могут привести к отвлечению средств от финансирования Программы в пользу других направлений развития </w:t>
      </w:r>
      <w:r>
        <w:rPr>
          <w:rFonts w:ascii="Times New Roman" w:hAnsi="Times New Roman"/>
          <w:sz w:val="28"/>
          <w:szCs w:val="28"/>
        </w:rPr>
        <w:t>района</w:t>
      </w:r>
      <w:r w:rsidRPr="009D45A5">
        <w:rPr>
          <w:rFonts w:ascii="Times New Roman" w:hAnsi="Times New Roman"/>
          <w:sz w:val="28"/>
          <w:szCs w:val="28"/>
        </w:rPr>
        <w:t xml:space="preserve"> и переориентации на ликвидацию последствий катастрофы.</w:t>
      </w:r>
    </w:p>
    <w:p w:rsidR="004F509B" w:rsidRPr="009D45A5" w:rsidRDefault="004F509B" w:rsidP="001F2089">
      <w:pPr>
        <w:widowControl w:val="0"/>
        <w:autoSpaceDE w:val="0"/>
        <w:autoSpaceDN w:val="0"/>
        <w:adjustRightInd w:val="0"/>
        <w:spacing w:after="0" w:line="240" w:lineRule="auto"/>
        <w:ind w:firstLine="539"/>
        <w:jc w:val="both"/>
        <w:rPr>
          <w:rFonts w:ascii="Times New Roman" w:hAnsi="Times New Roman"/>
          <w:sz w:val="28"/>
          <w:szCs w:val="28"/>
        </w:rPr>
      </w:pPr>
      <w:r w:rsidRPr="009D45A5">
        <w:rPr>
          <w:rFonts w:ascii="Times New Roman" w:hAnsi="Times New Roman"/>
          <w:sz w:val="28"/>
          <w:szCs w:val="28"/>
        </w:rPr>
        <w:t>Риски финансовой необеспеченности связаны с недостаточностью бюджетных средств на реализацию Программы. Эти риски могут привести к не</w:t>
      </w:r>
      <w:r>
        <w:rPr>
          <w:rFonts w:ascii="Times New Roman" w:hAnsi="Times New Roman"/>
          <w:sz w:val="28"/>
          <w:szCs w:val="28"/>
        </w:rPr>
        <w:t xml:space="preserve"> </w:t>
      </w:r>
      <w:r w:rsidRPr="009D45A5">
        <w:rPr>
          <w:rFonts w:ascii="Times New Roman" w:hAnsi="Times New Roman"/>
          <w:sz w:val="28"/>
          <w:szCs w:val="28"/>
        </w:rPr>
        <w:t xml:space="preserve">достижению запланированных показателей (индикаторов), нарушению сроков выполнения мероприятий, отрицательной динамике показателей и ухудшению рейтинговой ситуации </w:t>
      </w:r>
      <w:r>
        <w:rPr>
          <w:rFonts w:ascii="Times New Roman" w:hAnsi="Times New Roman"/>
          <w:sz w:val="28"/>
          <w:szCs w:val="28"/>
        </w:rPr>
        <w:t>Верхнебуреинского муниципального района</w:t>
      </w:r>
      <w:r w:rsidRPr="009D45A5">
        <w:rPr>
          <w:rFonts w:ascii="Times New Roman" w:hAnsi="Times New Roman"/>
          <w:sz w:val="28"/>
          <w:szCs w:val="28"/>
        </w:rPr>
        <w:t xml:space="preserve"> по </w:t>
      </w:r>
      <w:r>
        <w:rPr>
          <w:rFonts w:ascii="Times New Roman" w:hAnsi="Times New Roman"/>
          <w:sz w:val="28"/>
          <w:szCs w:val="28"/>
        </w:rPr>
        <w:t>Хабаровскому краю</w:t>
      </w:r>
      <w:r w:rsidRPr="009D45A5">
        <w:rPr>
          <w:rFonts w:ascii="Times New Roman" w:hAnsi="Times New Roman"/>
          <w:sz w:val="28"/>
          <w:szCs w:val="28"/>
        </w:rPr>
        <w:t>.</w:t>
      </w:r>
    </w:p>
    <w:p w:rsidR="004F509B" w:rsidRPr="009D45A5" w:rsidRDefault="004F509B" w:rsidP="001F2089">
      <w:pPr>
        <w:widowControl w:val="0"/>
        <w:autoSpaceDE w:val="0"/>
        <w:autoSpaceDN w:val="0"/>
        <w:adjustRightInd w:val="0"/>
        <w:spacing w:after="0" w:line="240" w:lineRule="auto"/>
        <w:ind w:firstLine="539"/>
        <w:jc w:val="both"/>
        <w:rPr>
          <w:rFonts w:ascii="Times New Roman" w:hAnsi="Times New Roman"/>
          <w:sz w:val="28"/>
          <w:szCs w:val="28"/>
        </w:rPr>
      </w:pPr>
      <w:r w:rsidRPr="009D45A5">
        <w:rPr>
          <w:rFonts w:ascii="Times New Roman" w:hAnsi="Times New Roman"/>
          <w:sz w:val="28"/>
          <w:szCs w:val="28"/>
        </w:rPr>
        <w:t>В целях управления указанными рисками в процессе реализации Программы предусматривается:</w:t>
      </w:r>
    </w:p>
    <w:p w:rsidR="004F509B" w:rsidRPr="009D45A5" w:rsidRDefault="004F509B" w:rsidP="001F2089">
      <w:pPr>
        <w:widowControl w:val="0"/>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 </w:t>
      </w:r>
      <w:r w:rsidRPr="009D45A5">
        <w:rPr>
          <w:rFonts w:ascii="Times New Roman" w:hAnsi="Times New Roman"/>
          <w:sz w:val="28"/>
          <w:szCs w:val="28"/>
        </w:rPr>
        <w:t>формирование эффективной системы управления Программой на основе четкого распределения функций, полномочий и ответственности ответственного исполнителя и соисполнителей Программы;</w:t>
      </w:r>
    </w:p>
    <w:p w:rsidR="004F509B" w:rsidRPr="009D45A5" w:rsidRDefault="004F509B" w:rsidP="001F2089">
      <w:pPr>
        <w:widowControl w:val="0"/>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 </w:t>
      </w:r>
      <w:r w:rsidRPr="009D45A5">
        <w:rPr>
          <w:rFonts w:ascii="Times New Roman" w:hAnsi="Times New Roman"/>
          <w:sz w:val="28"/>
          <w:szCs w:val="28"/>
        </w:rPr>
        <w:t>обеспечение эффективного взаимодействия ответственного исполнителя и соисполнителей Программы;</w:t>
      </w:r>
    </w:p>
    <w:p w:rsidR="004F509B" w:rsidRPr="009D45A5" w:rsidRDefault="004F509B" w:rsidP="001F2089">
      <w:pPr>
        <w:widowControl w:val="0"/>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 </w:t>
      </w:r>
      <w:r w:rsidRPr="009D45A5">
        <w:rPr>
          <w:rFonts w:ascii="Times New Roman" w:hAnsi="Times New Roman"/>
          <w:sz w:val="28"/>
          <w:szCs w:val="28"/>
        </w:rPr>
        <w:t>проведение мониторинга выполнения Программы, регулярного анализа, и, при необходимости, ежегодной корректировки показателей (индикаторов), а также мероприятий Программы;</w:t>
      </w:r>
    </w:p>
    <w:p w:rsidR="004F509B" w:rsidRPr="009D45A5" w:rsidRDefault="004F509B" w:rsidP="001F2089">
      <w:pPr>
        <w:widowControl w:val="0"/>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 </w:t>
      </w:r>
      <w:r w:rsidRPr="009D45A5">
        <w:rPr>
          <w:rFonts w:ascii="Times New Roman" w:hAnsi="Times New Roman"/>
          <w:sz w:val="28"/>
          <w:szCs w:val="28"/>
        </w:rPr>
        <w:t>планирование и оперативная корректировка Программы с учетом оценки эффективности ее реализации, достижения установленных цели и задач;</w:t>
      </w:r>
    </w:p>
    <w:p w:rsidR="004F509B" w:rsidRDefault="004F509B" w:rsidP="001F2089">
      <w:pPr>
        <w:widowControl w:val="0"/>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 </w:t>
      </w:r>
      <w:r w:rsidRPr="009D45A5">
        <w:rPr>
          <w:rFonts w:ascii="Times New Roman" w:hAnsi="Times New Roman"/>
          <w:sz w:val="28"/>
          <w:szCs w:val="28"/>
        </w:rPr>
        <w:t>перераспределение объемов финансирования в зависимости от характера проявления рисков и оптимального наиболее эффективного использования бюджетных ассигнований, выделенных на Программу.</w:t>
      </w:r>
    </w:p>
    <w:p w:rsidR="004F509B" w:rsidRDefault="004F509B" w:rsidP="001F2089">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w:t>
      </w:r>
    </w:p>
    <w:p w:rsidR="004F509B" w:rsidRDefault="004F509B" w:rsidP="001F2089">
      <w:pPr>
        <w:pStyle w:val="ConsPlusNormal"/>
        <w:jc w:val="right"/>
        <w:rPr>
          <w:rFonts w:ascii="Times New Roman" w:hAnsi="Times New Roman" w:cs="Times New Roman"/>
          <w:sz w:val="24"/>
          <w:szCs w:val="24"/>
        </w:rPr>
      </w:pPr>
    </w:p>
    <w:p w:rsidR="004F509B" w:rsidRDefault="004F509B" w:rsidP="001F2089">
      <w:pPr>
        <w:pStyle w:val="ConsPlusNormal"/>
        <w:jc w:val="right"/>
        <w:rPr>
          <w:rFonts w:ascii="Times New Roman" w:hAnsi="Times New Roman" w:cs="Times New Roman"/>
          <w:sz w:val="24"/>
          <w:szCs w:val="24"/>
        </w:rPr>
      </w:pPr>
    </w:p>
    <w:p w:rsidR="004F509B" w:rsidRDefault="004F509B" w:rsidP="001F2089">
      <w:pPr>
        <w:pStyle w:val="ConsPlusNormal"/>
        <w:jc w:val="right"/>
        <w:rPr>
          <w:rFonts w:ascii="Times New Roman" w:hAnsi="Times New Roman" w:cs="Times New Roman"/>
          <w:sz w:val="24"/>
          <w:szCs w:val="24"/>
        </w:rPr>
      </w:pPr>
    </w:p>
    <w:p w:rsidR="004F509B" w:rsidRDefault="004F509B" w:rsidP="001F2089">
      <w:pPr>
        <w:pStyle w:val="ConsPlusNormal"/>
        <w:jc w:val="right"/>
        <w:rPr>
          <w:rFonts w:ascii="Times New Roman" w:hAnsi="Times New Roman" w:cs="Times New Roman"/>
          <w:sz w:val="24"/>
          <w:szCs w:val="24"/>
        </w:rPr>
      </w:pPr>
    </w:p>
    <w:p w:rsidR="004F509B" w:rsidRDefault="004F509B" w:rsidP="001F2089">
      <w:pPr>
        <w:pStyle w:val="ConsPlusNormal"/>
        <w:jc w:val="right"/>
        <w:rPr>
          <w:rFonts w:ascii="Times New Roman" w:hAnsi="Times New Roman" w:cs="Times New Roman"/>
          <w:sz w:val="24"/>
          <w:szCs w:val="24"/>
        </w:rPr>
      </w:pPr>
    </w:p>
    <w:p w:rsidR="004F509B" w:rsidRDefault="004F509B" w:rsidP="001F2089">
      <w:pPr>
        <w:pStyle w:val="ConsPlusNormal"/>
        <w:jc w:val="right"/>
        <w:rPr>
          <w:rFonts w:ascii="Times New Roman" w:hAnsi="Times New Roman" w:cs="Times New Roman"/>
          <w:sz w:val="24"/>
          <w:szCs w:val="24"/>
        </w:rPr>
      </w:pPr>
    </w:p>
    <w:p w:rsidR="004F509B" w:rsidRDefault="004F509B" w:rsidP="001F2089">
      <w:pPr>
        <w:pStyle w:val="ConsPlusNormal"/>
        <w:jc w:val="right"/>
        <w:rPr>
          <w:rFonts w:ascii="Times New Roman" w:hAnsi="Times New Roman" w:cs="Times New Roman"/>
          <w:sz w:val="24"/>
          <w:szCs w:val="24"/>
        </w:rPr>
      </w:pPr>
    </w:p>
    <w:p w:rsidR="004F509B" w:rsidRDefault="004F509B" w:rsidP="001F2089">
      <w:pPr>
        <w:pStyle w:val="ConsPlusNormal"/>
        <w:jc w:val="right"/>
        <w:rPr>
          <w:rFonts w:ascii="Times New Roman" w:hAnsi="Times New Roman" w:cs="Times New Roman"/>
          <w:sz w:val="24"/>
          <w:szCs w:val="24"/>
        </w:rPr>
      </w:pPr>
    </w:p>
    <w:p w:rsidR="004F509B" w:rsidRDefault="004F509B" w:rsidP="001F2089">
      <w:pPr>
        <w:pStyle w:val="ConsPlusNormal"/>
        <w:rPr>
          <w:rFonts w:ascii="Times New Roman" w:hAnsi="Times New Roman" w:cs="Times New Roman"/>
          <w:sz w:val="24"/>
          <w:szCs w:val="24"/>
        </w:rPr>
      </w:pPr>
    </w:p>
    <w:p w:rsidR="004F509B" w:rsidRDefault="004F509B" w:rsidP="001F2089">
      <w:pPr>
        <w:pStyle w:val="ConsPlusNormal"/>
        <w:jc w:val="right"/>
        <w:rPr>
          <w:rFonts w:ascii="Times New Roman" w:hAnsi="Times New Roman" w:cs="Times New Roman"/>
          <w:sz w:val="24"/>
          <w:szCs w:val="24"/>
        </w:rPr>
      </w:pPr>
    </w:p>
    <w:p w:rsidR="004F509B" w:rsidRPr="001868F4" w:rsidRDefault="004F509B" w:rsidP="001F2089">
      <w:pPr>
        <w:pStyle w:val="ConsPlusNormal"/>
        <w:jc w:val="right"/>
        <w:rPr>
          <w:rFonts w:ascii="Times New Roman" w:hAnsi="Times New Roman" w:cs="Times New Roman"/>
          <w:sz w:val="24"/>
          <w:szCs w:val="24"/>
        </w:rPr>
      </w:pPr>
    </w:p>
    <w:p w:rsidR="004F509B" w:rsidRPr="00595BF6" w:rsidRDefault="004F509B" w:rsidP="001F2089">
      <w:pPr>
        <w:pStyle w:val="ConsPlusNormal"/>
        <w:ind w:firstLine="540"/>
        <w:jc w:val="both"/>
        <w:rPr>
          <w:rFonts w:ascii="Times New Roman" w:hAnsi="Times New Roman" w:cs="Times New Roman"/>
          <w:sz w:val="28"/>
          <w:szCs w:val="28"/>
        </w:rPr>
      </w:pPr>
    </w:p>
    <w:p w:rsidR="004F509B" w:rsidRDefault="004F509B" w:rsidP="001F2089">
      <w:pPr>
        <w:pStyle w:val="ConsPlusTitle"/>
        <w:jc w:val="center"/>
        <w:rPr>
          <w:rFonts w:ascii="Times New Roman" w:hAnsi="Times New Roman" w:cs="Times New Roman"/>
          <w:b w:val="0"/>
          <w:sz w:val="28"/>
          <w:szCs w:val="28"/>
        </w:rPr>
      </w:pPr>
      <w:bookmarkStart w:id="0" w:name="P381"/>
      <w:bookmarkEnd w:id="0"/>
    </w:p>
    <w:p w:rsidR="004F509B" w:rsidRDefault="004F509B">
      <w:pPr>
        <w:sectPr w:rsidR="004F509B" w:rsidSect="00622AFC">
          <w:pgSz w:w="11906" w:h="16838"/>
          <w:pgMar w:top="1134" w:right="850" w:bottom="1134" w:left="1701" w:header="708" w:footer="708" w:gutter="0"/>
          <w:cols w:space="708"/>
          <w:docGrid w:linePitch="360"/>
        </w:sectPr>
      </w:pPr>
    </w:p>
    <w:p w:rsidR="004F509B" w:rsidRDefault="004F509B"/>
    <w:p w:rsidR="004F509B" w:rsidRDefault="004F509B" w:rsidP="001F2089">
      <w:pPr>
        <w:widowControl w:val="0"/>
        <w:autoSpaceDE w:val="0"/>
        <w:autoSpaceDN w:val="0"/>
        <w:adjustRightInd w:val="0"/>
        <w:spacing w:after="0" w:line="240" w:lineRule="exact"/>
        <w:jc w:val="right"/>
        <w:rPr>
          <w:rFonts w:ascii="Times New Roman" w:hAnsi="Times New Roman"/>
          <w:bCs/>
          <w:sz w:val="28"/>
          <w:szCs w:val="28"/>
        </w:rPr>
      </w:pPr>
      <w:r>
        <w:rPr>
          <w:rFonts w:ascii="Times New Roman" w:hAnsi="Times New Roman"/>
          <w:bCs/>
          <w:sz w:val="28"/>
          <w:szCs w:val="28"/>
        </w:rPr>
        <w:t xml:space="preserve">Приложение 1 </w:t>
      </w:r>
    </w:p>
    <w:p w:rsidR="004F509B" w:rsidRDefault="004F509B" w:rsidP="001F2089">
      <w:pPr>
        <w:widowControl w:val="0"/>
        <w:tabs>
          <w:tab w:val="left" w:pos="9810"/>
          <w:tab w:val="right" w:pos="14570"/>
        </w:tabs>
        <w:autoSpaceDE w:val="0"/>
        <w:autoSpaceDN w:val="0"/>
        <w:adjustRightInd w:val="0"/>
        <w:spacing w:after="0" w:line="240" w:lineRule="exact"/>
        <w:rPr>
          <w:rFonts w:ascii="Times New Roman" w:hAnsi="Times New Roman"/>
          <w:bCs/>
          <w:sz w:val="28"/>
          <w:szCs w:val="28"/>
        </w:rPr>
      </w:pPr>
      <w:r>
        <w:rPr>
          <w:rFonts w:ascii="Times New Roman" w:hAnsi="Times New Roman"/>
          <w:bCs/>
          <w:sz w:val="28"/>
          <w:szCs w:val="28"/>
        </w:rPr>
        <w:tab/>
        <w:t xml:space="preserve">                   </w:t>
      </w:r>
      <w:r>
        <w:rPr>
          <w:rFonts w:ascii="Times New Roman" w:hAnsi="Times New Roman"/>
          <w:bCs/>
          <w:sz w:val="28"/>
          <w:szCs w:val="28"/>
        </w:rPr>
        <w:tab/>
        <w:t xml:space="preserve">к муниципальной программе_ </w:t>
      </w:r>
    </w:p>
    <w:p w:rsidR="004F509B" w:rsidRDefault="004F509B" w:rsidP="001F2089">
      <w:pPr>
        <w:widowControl w:val="0"/>
        <w:autoSpaceDE w:val="0"/>
        <w:autoSpaceDN w:val="0"/>
        <w:adjustRightInd w:val="0"/>
        <w:spacing w:after="0" w:line="240" w:lineRule="auto"/>
        <w:jc w:val="center"/>
        <w:rPr>
          <w:rFonts w:ascii="Times New Roman" w:hAnsi="Times New Roman"/>
          <w:bCs/>
          <w:sz w:val="28"/>
          <w:szCs w:val="28"/>
        </w:rPr>
      </w:pPr>
    </w:p>
    <w:p w:rsidR="004F509B" w:rsidRPr="00106EA0" w:rsidRDefault="004F509B" w:rsidP="001F2089">
      <w:pPr>
        <w:widowControl w:val="0"/>
        <w:autoSpaceDE w:val="0"/>
        <w:autoSpaceDN w:val="0"/>
        <w:adjustRightInd w:val="0"/>
        <w:spacing w:after="0" w:line="240" w:lineRule="auto"/>
        <w:jc w:val="center"/>
        <w:rPr>
          <w:rFonts w:ascii="Times New Roman" w:hAnsi="Times New Roman"/>
          <w:bCs/>
          <w:sz w:val="28"/>
          <w:szCs w:val="28"/>
        </w:rPr>
      </w:pPr>
      <w:r w:rsidRPr="00106EA0">
        <w:rPr>
          <w:rFonts w:ascii="Times New Roman" w:hAnsi="Times New Roman"/>
          <w:bCs/>
          <w:sz w:val="28"/>
          <w:szCs w:val="28"/>
        </w:rPr>
        <w:t>СВЕДЕНИЯ</w:t>
      </w:r>
    </w:p>
    <w:p w:rsidR="004F509B" w:rsidRPr="00106EA0" w:rsidRDefault="004F509B" w:rsidP="001F2089">
      <w:pPr>
        <w:widowControl w:val="0"/>
        <w:autoSpaceDE w:val="0"/>
        <w:autoSpaceDN w:val="0"/>
        <w:adjustRightInd w:val="0"/>
        <w:spacing w:after="0" w:line="240" w:lineRule="auto"/>
        <w:jc w:val="center"/>
        <w:rPr>
          <w:rFonts w:ascii="Times New Roman" w:hAnsi="Times New Roman"/>
          <w:bCs/>
          <w:sz w:val="28"/>
          <w:szCs w:val="28"/>
        </w:rPr>
      </w:pPr>
      <w:r w:rsidRPr="00106EA0">
        <w:rPr>
          <w:rFonts w:ascii="Times New Roman" w:hAnsi="Times New Roman"/>
          <w:bCs/>
          <w:sz w:val="28"/>
          <w:szCs w:val="28"/>
        </w:rPr>
        <w:t>о показателях (индикаторах) муниципальной программы</w:t>
      </w:r>
    </w:p>
    <w:p w:rsidR="004F509B" w:rsidRDefault="004F509B" w:rsidP="001F2089">
      <w:pPr>
        <w:widowControl w:val="0"/>
        <w:autoSpaceDE w:val="0"/>
        <w:autoSpaceDN w:val="0"/>
        <w:adjustRightInd w:val="0"/>
        <w:spacing w:after="0" w:line="240" w:lineRule="auto"/>
        <w:ind w:firstLine="540"/>
        <w:jc w:val="both"/>
      </w:pPr>
    </w:p>
    <w:tbl>
      <w:tblPr>
        <w:tblW w:w="13629" w:type="dxa"/>
        <w:tblCellSpacing w:w="5" w:type="nil"/>
        <w:tblInd w:w="75" w:type="dxa"/>
        <w:tblLayout w:type="fixed"/>
        <w:tblCellMar>
          <w:left w:w="75" w:type="dxa"/>
          <w:right w:w="75" w:type="dxa"/>
        </w:tblCellMar>
        <w:tblLook w:val="0000"/>
      </w:tblPr>
      <w:tblGrid>
        <w:gridCol w:w="709"/>
        <w:gridCol w:w="2126"/>
        <w:gridCol w:w="1560"/>
        <w:gridCol w:w="1984"/>
        <w:gridCol w:w="1118"/>
        <w:gridCol w:w="1170"/>
        <w:gridCol w:w="1053"/>
        <w:gridCol w:w="1287"/>
        <w:gridCol w:w="1287"/>
        <w:gridCol w:w="1335"/>
      </w:tblGrid>
      <w:tr w:rsidR="004F509B" w:rsidRPr="00896C76" w:rsidTr="00A724A0">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N</w:t>
            </w:r>
          </w:p>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 xml:space="preserve"> п/п</w:t>
            </w:r>
          </w:p>
        </w:tc>
        <w:tc>
          <w:tcPr>
            <w:tcW w:w="2126" w:type="dxa"/>
            <w:vMerge w:val="restart"/>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Наименование  показателя (индикатора)</w:t>
            </w:r>
          </w:p>
        </w:tc>
        <w:tc>
          <w:tcPr>
            <w:tcW w:w="1560" w:type="dxa"/>
            <w:vMerge w:val="restart"/>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Единица измерения</w:t>
            </w:r>
          </w:p>
        </w:tc>
        <w:tc>
          <w:tcPr>
            <w:tcW w:w="1984" w:type="dxa"/>
            <w:vMerge w:val="restart"/>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Источник информации</w:t>
            </w:r>
          </w:p>
        </w:tc>
        <w:tc>
          <w:tcPr>
            <w:tcW w:w="7250" w:type="dxa"/>
            <w:gridSpan w:val="6"/>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Значение показателя (индикатора)</w:t>
            </w:r>
          </w:p>
        </w:tc>
      </w:tr>
      <w:tr w:rsidR="004F509B" w:rsidRPr="00896C76" w:rsidTr="00A724A0">
        <w:trPr>
          <w:tblCellSpacing w:w="5" w:type="nil"/>
        </w:trPr>
        <w:tc>
          <w:tcPr>
            <w:tcW w:w="709" w:type="dxa"/>
            <w:vMerge/>
            <w:tcBorders>
              <w:left w:val="single" w:sz="4" w:space="0" w:color="auto"/>
              <w:bottom w:val="single" w:sz="4" w:space="0" w:color="auto"/>
              <w:right w:val="single" w:sz="4" w:space="0" w:color="auto"/>
            </w:tcBorders>
          </w:tcPr>
          <w:p w:rsidR="004F509B" w:rsidRPr="001F2089" w:rsidRDefault="004F509B" w:rsidP="00A724A0">
            <w:pPr>
              <w:pStyle w:val="ConsPlusCell"/>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4F509B" w:rsidRPr="001F2089" w:rsidRDefault="004F509B" w:rsidP="00A724A0">
            <w:pPr>
              <w:pStyle w:val="ConsPlusCell"/>
              <w:rPr>
                <w:rFonts w:ascii="Times New Roman" w:hAnsi="Times New Roman" w:cs="Times New Roman"/>
              </w:rPr>
            </w:pPr>
          </w:p>
        </w:tc>
        <w:tc>
          <w:tcPr>
            <w:tcW w:w="1560" w:type="dxa"/>
            <w:vMerge/>
            <w:tcBorders>
              <w:left w:val="single" w:sz="4" w:space="0" w:color="auto"/>
              <w:bottom w:val="single" w:sz="4" w:space="0" w:color="auto"/>
              <w:right w:val="single" w:sz="4" w:space="0" w:color="auto"/>
            </w:tcBorders>
          </w:tcPr>
          <w:p w:rsidR="004F509B" w:rsidRPr="001F2089" w:rsidRDefault="004F509B" w:rsidP="00A724A0">
            <w:pPr>
              <w:pStyle w:val="ConsPlusCell"/>
              <w:rPr>
                <w:rFonts w:ascii="Times New Roman" w:hAnsi="Times New Roman" w:cs="Times New Roman"/>
              </w:rPr>
            </w:pPr>
          </w:p>
        </w:tc>
        <w:tc>
          <w:tcPr>
            <w:tcW w:w="1984" w:type="dxa"/>
            <w:vMerge/>
            <w:tcBorders>
              <w:left w:val="single" w:sz="4" w:space="0" w:color="auto"/>
              <w:bottom w:val="single" w:sz="4" w:space="0" w:color="auto"/>
              <w:right w:val="single" w:sz="4" w:space="0" w:color="auto"/>
            </w:tcBorders>
          </w:tcPr>
          <w:p w:rsidR="004F509B" w:rsidRPr="001F2089" w:rsidRDefault="004F509B" w:rsidP="00A724A0">
            <w:pPr>
              <w:pStyle w:val="ConsPlusCell"/>
              <w:rPr>
                <w:rFonts w:ascii="Times New Roman" w:hAnsi="Times New Roman" w:cs="Times New Roman"/>
              </w:rPr>
            </w:pPr>
          </w:p>
        </w:tc>
        <w:tc>
          <w:tcPr>
            <w:tcW w:w="1118" w:type="dxa"/>
            <w:tcBorders>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2020</w:t>
            </w:r>
          </w:p>
        </w:tc>
        <w:tc>
          <w:tcPr>
            <w:tcW w:w="1170" w:type="dxa"/>
            <w:tcBorders>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2021</w:t>
            </w:r>
          </w:p>
        </w:tc>
        <w:tc>
          <w:tcPr>
            <w:tcW w:w="1053" w:type="dxa"/>
            <w:tcBorders>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2022</w:t>
            </w:r>
          </w:p>
        </w:tc>
        <w:tc>
          <w:tcPr>
            <w:tcW w:w="1287" w:type="dxa"/>
            <w:tcBorders>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2023</w:t>
            </w:r>
          </w:p>
        </w:tc>
        <w:tc>
          <w:tcPr>
            <w:tcW w:w="1287" w:type="dxa"/>
            <w:tcBorders>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2024</w:t>
            </w:r>
          </w:p>
        </w:tc>
        <w:tc>
          <w:tcPr>
            <w:tcW w:w="1335" w:type="dxa"/>
            <w:tcBorders>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2025</w:t>
            </w:r>
          </w:p>
        </w:tc>
      </w:tr>
    </w:tbl>
    <w:p w:rsidR="004F509B" w:rsidRPr="001F2089" w:rsidRDefault="004F509B" w:rsidP="001F2089">
      <w:pPr>
        <w:rPr>
          <w:rFonts w:ascii="Times New Roman" w:hAnsi="Times New Roman"/>
          <w:sz w:val="10"/>
          <w:szCs w:val="10"/>
        </w:rPr>
      </w:pPr>
    </w:p>
    <w:tbl>
      <w:tblPr>
        <w:tblW w:w="13608" w:type="dxa"/>
        <w:tblCellSpacing w:w="5" w:type="nil"/>
        <w:tblInd w:w="75" w:type="dxa"/>
        <w:tblLayout w:type="fixed"/>
        <w:tblCellMar>
          <w:left w:w="75" w:type="dxa"/>
          <w:right w:w="75" w:type="dxa"/>
        </w:tblCellMar>
        <w:tblLook w:val="0000"/>
      </w:tblPr>
      <w:tblGrid>
        <w:gridCol w:w="708"/>
        <w:gridCol w:w="2125"/>
        <w:gridCol w:w="1562"/>
        <w:gridCol w:w="1973"/>
        <w:gridCol w:w="1138"/>
        <w:gridCol w:w="1174"/>
        <w:gridCol w:w="1053"/>
        <w:gridCol w:w="1287"/>
        <w:gridCol w:w="1287"/>
        <w:gridCol w:w="1301"/>
      </w:tblGrid>
      <w:tr w:rsidR="004F509B" w:rsidRPr="00896C76" w:rsidTr="00A724A0">
        <w:trPr>
          <w:tblHeader/>
          <w:tblCellSpacing w:w="5" w:type="nil"/>
        </w:trPr>
        <w:tc>
          <w:tcPr>
            <w:tcW w:w="708"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1</w:t>
            </w:r>
          </w:p>
        </w:tc>
        <w:tc>
          <w:tcPr>
            <w:tcW w:w="2125"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2</w:t>
            </w:r>
          </w:p>
        </w:tc>
        <w:tc>
          <w:tcPr>
            <w:tcW w:w="156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3</w:t>
            </w:r>
          </w:p>
        </w:tc>
        <w:tc>
          <w:tcPr>
            <w:tcW w:w="1973"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4</w:t>
            </w:r>
          </w:p>
        </w:tc>
        <w:tc>
          <w:tcPr>
            <w:tcW w:w="1138"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5</w:t>
            </w:r>
          </w:p>
        </w:tc>
        <w:tc>
          <w:tcPr>
            <w:tcW w:w="1174"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6</w:t>
            </w:r>
          </w:p>
        </w:tc>
        <w:tc>
          <w:tcPr>
            <w:tcW w:w="1053"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7</w:t>
            </w:r>
          </w:p>
        </w:tc>
        <w:tc>
          <w:tcPr>
            <w:tcW w:w="128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8</w:t>
            </w:r>
          </w:p>
        </w:tc>
        <w:tc>
          <w:tcPr>
            <w:tcW w:w="128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9</w:t>
            </w:r>
          </w:p>
        </w:tc>
        <w:tc>
          <w:tcPr>
            <w:tcW w:w="1301"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10</w:t>
            </w:r>
          </w:p>
        </w:tc>
      </w:tr>
      <w:tr w:rsidR="004F509B" w:rsidRPr="00896C76" w:rsidTr="00A724A0">
        <w:trPr>
          <w:tblCellSpacing w:w="5" w:type="nil"/>
        </w:trPr>
        <w:tc>
          <w:tcPr>
            <w:tcW w:w="708"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rPr>
            </w:pPr>
            <w:r w:rsidRPr="001F2089">
              <w:rPr>
                <w:rFonts w:ascii="Times New Roman" w:hAnsi="Times New Roman" w:cs="Times New Roman"/>
              </w:rPr>
              <w:t>1.</w:t>
            </w:r>
          </w:p>
        </w:tc>
        <w:tc>
          <w:tcPr>
            <w:tcW w:w="2125"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Количество молодых семей, улучшивших жилищные условия</w:t>
            </w:r>
          </w:p>
        </w:tc>
        <w:tc>
          <w:tcPr>
            <w:tcW w:w="156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Количество семей</w:t>
            </w:r>
          </w:p>
        </w:tc>
        <w:tc>
          <w:tcPr>
            <w:tcW w:w="1973"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rPr>
            </w:pPr>
            <w:r w:rsidRPr="001F2089">
              <w:rPr>
                <w:rFonts w:ascii="Times New Roman" w:hAnsi="Times New Roman" w:cs="Times New Roman"/>
              </w:rPr>
              <w:t>Выписка из списка молодых семей – претендентов на получение социальных выплат в планируемом году, предоставленная министерством строительства Хабаровского края</w:t>
            </w:r>
          </w:p>
        </w:tc>
        <w:tc>
          <w:tcPr>
            <w:tcW w:w="1138"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rPr>
            </w:pPr>
          </w:p>
          <w:p w:rsidR="004F509B" w:rsidRPr="001F2089" w:rsidRDefault="004F509B" w:rsidP="00A724A0">
            <w:pPr>
              <w:pStyle w:val="ConsPlusCell"/>
              <w:jc w:val="center"/>
              <w:rPr>
                <w:rFonts w:ascii="Times New Roman" w:hAnsi="Times New Roman" w:cs="Times New Roman"/>
              </w:rPr>
            </w:pPr>
            <w:r w:rsidRPr="001F2089">
              <w:rPr>
                <w:rFonts w:ascii="Times New Roman" w:hAnsi="Times New Roman" w:cs="Times New Roman"/>
              </w:rPr>
              <w:t>10</w:t>
            </w:r>
          </w:p>
        </w:tc>
        <w:tc>
          <w:tcPr>
            <w:tcW w:w="1174" w:type="dxa"/>
            <w:tcBorders>
              <w:top w:val="single" w:sz="4" w:space="0" w:color="auto"/>
              <w:left w:val="single" w:sz="4" w:space="0" w:color="auto"/>
              <w:bottom w:val="single" w:sz="4" w:space="0" w:color="auto"/>
              <w:right w:val="single" w:sz="4" w:space="0" w:color="auto"/>
            </w:tcBorders>
          </w:tcPr>
          <w:p w:rsidR="004F509B" w:rsidRPr="00896C76" w:rsidRDefault="004F509B" w:rsidP="00A724A0">
            <w:pPr>
              <w:spacing w:after="0" w:line="240" w:lineRule="auto"/>
              <w:rPr>
                <w:rFonts w:ascii="Times New Roman" w:hAnsi="Times New Roman"/>
              </w:rPr>
            </w:pPr>
          </w:p>
          <w:p w:rsidR="004F509B" w:rsidRPr="00896C76" w:rsidRDefault="004F509B" w:rsidP="00A724A0">
            <w:pPr>
              <w:spacing w:after="0" w:line="240" w:lineRule="auto"/>
              <w:jc w:val="center"/>
              <w:rPr>
                <w:rFonts w:ascii="Times New Roman" w:hAnsi="Times New Roman"/>
              </w:rPr>
            </w:pPr>
            <w:r w:rsidRPr="00896C76">
              <w:rPr>
                <w:rFonts w:ascii="Times New Roman" w:hAnsi="Times New Roman"/>
              </w:rPr>
              <w:t>10</w:t>
            </w:r>
          </w:p>
        </w:tc>
        <w:tc>
          <w:tcPr>
            <w:tcW w:w="1053" w:type="dxa"/>
            <w:tcBorders>
              <w:top w:val="single" w:sz="4" w:space="0" w:color="auto"/>
              <w:left w:val="single" w:sz="4" w:space="0" w:color="auto"/>
              <w:bottom w:val="single" w:sz="4" w:space="0" w:color="auto"/>
              <w:right w:val="single" w:sz="4" w:space="0" w:color="auto"/>
            </w:tcBorders>
          </w:tcPr>
          <w:p w:rsidR="004F509B" w:rsidRPr="00896C76" w:rsidRDefault="004F509B" w:rsidP="00A724A0">
            <w:pPr>
              <w:spacing w:after="0" w:line="240" w:lineRule="auto"/>
              <w:rPr>
                <w:rFonts w:ascii="Times New Roman" w:hAnsi="Times New Roman"/>
              </w:rPr>
            </w:pPr>
          </w:p>
          <w:p w:rsidR="004F509B" w:rsidRPr="00896C76" w:rsidRDefault="004F509B" w:rsidP="00A724A0">
            <w:pPr>
              <w:spacing w:after="0" w:line="240" w:lineRule="auto"/>
              <w:jc w:val="center"/>
              <w:rPr>
                <w:rFonts w:ascii="Times New Roman" w:hAnsi="Times New Roman"/>
              </w:rPr>
            </w:pPr>
            <w:r w:rsidRPr="00896C76">
              <w:rPr>
                <w:rFonts w:ascii="Times New Roman" w:hAnsi="Times New Roman"/>
              </w:rPr>
              <w:t>10</w:t>
            </w:r>
          </w:p>
        </w:tc>
        <w:tc>
          <w:tcPr>
            <w:tcW w:w="1287" w:type="dxa"/>
            <w:tcBorders>
              <w:top w:val="single" w:sz="4" w:space="0" w:color="auto"/>
              <w:left w:val="single" w:sz="4" w:space="0" w:color="auto"/>
              <w:bottom w:val="single" w:sz="4" w:space="0" w:color="auto"/>
              <w:right w:val="single" w:sz="4" w:space="0" w:color="auto"/>
            </w:tcBorders>
          </w:tcPr>
          <w:p w:rsidR="004F509B" w:rsidRPr="00896C76" w:rsidRDefault="004F509B" w:rsidP="00A724A0">
            <w:pPr>
              <w:spacing w:after="0" w:line="240" w:lineRule="auto"/>
              <w:jc w:val="center"/>
              <w:rPr>
                <w:rFonts w:ascii="Times New Roman" w:hAnsi="Times New Roman"/>
              </w:rPr>
            </w:pPr>
          </w:p>
          <w:p w:rsidR="004F509B" w:rsidRPr="00896C76" w:rsidRDefault="004F509B" w:rsidP="00A724A0">
            <w:pPr>
              <w:spacing w:after="0" w:line="240" w:lineRule="auto"/>
              <w:jc w:val="center"/>
              <w:rPr>
                <w:rFonts w:ascii="Times New Roman" w:hAnsi="Times New Roman"/>
              </w:rPr>
            </w:pPr>
            <w:r w:rsidRPr="00896C76">
              <w:rPr>
                <w:rFonts w:ascii="Times New Roman" w:hAnsi="Times New Roman"/>
              </w:rPr>
              <w:t>10</w:t>
            </w:r>
          </w:p>
        </w:tc>
        <w:tc>
          <w:tcPr>
            <w:tcW w:w="1287" w:type="dxa"/>
            <w:tcBorders>
              <w:top w:val="single" w:sz="4" w:space="0" w:color="auto"/>
              <w:left w:val="single" w:sz="4" w:space="0" w:color="auto"/>
              <w:bottom w:val="single" w:sz="4" w:space="0" w:color="auto"/>
              <w:right w:val="single" w:sz="4" w:space="0" w:color="auto"/>
            </w:tcBorders>
          </w:tcPr>
          <w:p w:rsidR="004F509B" w:rsidRPr="00896C76" w:rsidRDefault="004F509B" w:rsidP="00A724A0">
            <w:pPr>
              <w:spacing w:after="0" w:line="240" w:lineRule="auto"/>
              <w:jc w:val="center"/>
              <w:rPr>
                <w:rFonts w:ascii="Times New Roman" w:hAnsi="Times New Roman"/>
              </w:rPr>
            </w:pPr>
          </w:p>
          <w:p w:rsidR="004F509B" w:rsidRPr="00896C76" w:rsidRDefault="004F509B" w:rsidP="00A724A0">
            <w:pPr>
              <w:spacing w:after="0" w:line="240" w:lineRule="auto"/>
              <w:jc w:val="center"/>
              <w:rPr>
                <w:rFonts w:ascii="Times New Roman" w:hAnsi="Times New Roman"/>
              </w:rPr>
            </w:pPr>
            <w:r w:rsidRPr="00896C76">
              <w:rPr>
                <w:rFonts w:ascii="Times New Roman" w:hAnsi="Times New Roman"/>
              </w:rPr>
              <w:t>10</w:t>
            </w:r>
          </w:p>
        </w:tc>
        <w:tc>
          <w:tcPr>
            <w:tcW w:w="1301" w:type="dxa"/>
            <w:tcBorders>
              <w:top w:val="single" w:sz="4" w:space="0" w:color="auto"/>
              <w:left w:val="single" w:sz="4" w:space="0" w:color="auto"/>
              <w:bottom w:val="single" w:sz="4" w:space="0" w:color="auto"/>
              <w:right w:val="single" w:sz="4" w:space="0" w:color="auto"/>
            </w:tcBorders>
          </w:tcPr>
          <w:p w:rsidR="004F509B" w:rsidRPr="00896C76" w:rsidRDefault="004F509B" w:rsidP="00A724A0">
            <w:pPr>
              <w:spacing w:after="0" w:line="240" w:lineRule="auto"/>
              <w:jc w:val="center"/>
              <w:rPr>
                <w:rFonts w:ascii="Times New Roman" w:hAnsi="Times New Roman"/>
              </w:rPr>
            </w:pPr>
          </w:p>
          <w:p w:rsidR="004F509B" w:rsidRPr="00896C76" w:rsidRDefault="004F509B" w:rsidP="00A724A0">
            <w:pPr>
              <w:spacing w:after="0" w:line="240" w:lineRule="auto"/>
              <w:jc w:val="center"/>
              <w:rPr>
                <w:rFonts w:ascii="Times New Roman" w:hAnsi="Times New Roman"/>
              </w:rPr>
            </w:pPr>
            <w:r w:rsidRPr="00896C76">
              <w:rPr>
                <w:rFonts w:ascii="Times New Roman" w:hAnsi="Times New Roman"/>
              </w:rPr>
              <w:t>10</w:t>
            </w:r>
          </w:p>
        </w:tc>
      </w:tr>
      <w:tr w:rsidR="004F509B" w:rsidRPr="00896C76" w:rsidTr="00A724A0">
        <w:trPr>
          <w:tblCellSpacing w:w="5" w:type="nil"/>
        </w:trPr>
        <w:tc>
          <w:tcPr>
            <w:tcW w:w="708"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both"/>
              <w:rPr>
                <w:rFonts w:ascii="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156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both"/>
              <w:rPr>
                <w:rFonts w:ascii="Times New Roman" w:hAnsi="Times New Roman" w:cs="Times New Roman"/>
                <w:sz w:val="24"/>
                <w:szCs w:val="24"/>
              </w:rPr>
            </w:pPr>
          </w:p>
        </w:tc>
        <w:tc>
          <w:tcPr>
            <w:tcW w:w="1973"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p>
        </w:tc>
        <w:tc>
          <w:tcPr>
            <w:tcW w:w="1138"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rPr>
            </w:pPr>
          </w:p>
        </w:tc>
        <w:tc>
          <w:tcPr>
            <w:tcW w:w="1174"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rPr>
            </w:pPr>
          </w:p>
        </w:tc>
        <w:tc>
          <w:tcPr>
            <w:tcW w:w="1053"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rPr>
            </w:pPr>
          </w:p>
        </w:tc>
        <w:tc>
          <w:tcPr>
            <w:tcW w:w="128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rPr>
            </w:pPr>
          </w:p>
        </w:tc>
        <w:tc>
          <w:tcPr>
            <w:tcW w:w="128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rPr>
            </w:pPr>
          </w:p>
        </w:tc>
        <w:tc>
          <w:tcPr>
            <w:tcW w:w="1301"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rPr>
            </w:pPr>
          </w:p>
        </w:tc>
      </w:tr>
    </w:tbl>
    <w:p w:rsidR="004F509B" w:rsidRPr="001F2089" w:rsidRDefault="004F509B" w:rsidP="001F2089">
      <w:pPr>
        <w:pStyle w:val="ConsPlusCell"/>
        <w:rPr>
          <w:rFonts w:ascii="Times New Roman" w:hAnsi="Times New Roman" w:cs="Times New Roman"/>
          <w:sz w:val="20"/>
          <w:szCs w:val="20"/>
        </w:rPr>
      </w:pPr>
    </w:p>
    <w:p w:rsidR="004F509B" w:rsidRPr="001F2089" w:rsidRDefault="004F509B" w:rsidP="001F2089">
      <w:pPr>
        <w:pStyle w:val="ConsPlusCell"/>
        <w:jc w:val="center"/>
        <w:rPr>
          <w:rFonts w:ascii="Times New Roman" w:hAnsi="Times New Roman" w:cs="Times New Roman"/>
        </w:rPr>
      </w:pPr>
      <w:r w:rsidRPr="001F2089">
        <w:rPr>
          <w:rFonts w:ascii="Times New Roman" w:hAnsi="Times New Roman" w:cs="Times New Roman"/>
        </w:rPr>
        <w:t>__________________</w:t>
      </w:r>
    </w:p>
    <w:p w:rsidR="004F509B" w:rsidRPr="00D9504C" w:rsidRDefault="004F509B" w:rsidP="001F2089">
      <w:pPr>
        <w:rPr>
          <w:rFonts w:ascii="Times New Roman" w:hAnsi="Times New Roman"/>
          <w:sz w:val="28"/>
          <w:szCs w:val="28"/>
        </w:rPr>
      </w:pPr>
    </w:p>
    <w:p w:rsidR="004F509B" w:rsidRDefault="004F509B"/>
    <w:p w:rsidR="004F509B" w:rsidRDefault="004F509B"/>
    <w:p w:rsidR="004F509B" w:rsidRDefault="004F509B">
      <w:pPr>
        <w:sectPr w:rsidR="004F509B" w:rsidSect="001F2089">
          <w:pgSz w:w="16838" w:h="11906" w:orient="landscape"/>
          <w:pgMar w:top="850" w:right="1134" w:bottom="1701" w:left="1134" w:header="708" w:footer="708" w:gutter="0"/>
          <w:cols w:space="708"/>
          <w:docGrid w:linePitch="360"/>
        </w:sectPr>
      </w:pPr>
    </w:p>
    <w:p w:rsidR="004F509B" w:rsidRPr="00E06AD1" w:rsidRDefault="004F509B" w:rsidP="001F2089">
      <w:pPr>
        <w:widowControl w:val="0"/>
        <w:autoSpaceDE w:val="0"/>
        <w:autoSpaceDN w:val="0"/>
        <w:adjustRightInd w:val="0"/>
        <w:spacing w:after="0" w:line="240" w:lineRule="exact"/>
        <w:ind w:left="4678"/>
        <w:jc w:val="right"/>
        <w:outlineLvl w:val="1"/>
        <w:rPr>
          <w:rFonts w:ascii="Times New Roman" w:hAnsi="Times New Roman"/>
          <w:sz w:val="28"/>
          <w:szCs w:val="28"/>
        </w:rPr>
      </w:pPr>
      <w:r w:rsidRPr="00E06AD1">
        <w:rPr>
          <w:rFonts w:ascii="Times New Roman" w:hAnsi="Times New Roman"/>
          <w:sz w:val="28"/>
          <w:szCs w:val="28"/>
        </w:rPr>
        <w:t xml:space="preserve">Приложение  </w:t>
      </w:r>
      <w:r>
        <w:rPr>
          <w:rFonts w:ascii="Times New Roman" w:hAnsi="Times New Roman"/>
          <w:sz w:val="28"/>
          <w:szCs w:val="28"/>
        </w:rPr>
        <w:t>2</w:t>
      </w:r>
    </w:p>
    <w:p w:rsidR="004F509B" w:rsidRDefault="004F509B" w:rsidP="001F2089">
      <w:pPr>
        <w:widowControl w:val="0"/>
        <w:autoSpaceDE w:val="0"/>
        <w:autoSpaceDN w:val="0"/>
        <w:adjustRightInd w:val="0"/>
        <w:spacing w:after="0" w:line="240" w:lineRule="exact"/>
        <w:ind w:left="4678"/>
        <w:jc w:val="right"/>
        <w:rPr>
          <w:rFonts w:ascii="Times New Roman" w:hAnsi="Times New Roman"/>
          <w:sz w:val="28"/>
          <w:szCs w:val="28"/>
        </w:rPr>
      </w:pPr>
      <w:r>
        <w:rPr>
          <w:rFonts w:ascii="Times New Roman" w:hAnsi="Times New Roman"/>
          <w:sz w:val="28"/>
          <w:szCs w:val="28"/>
        </w:rPr>
        <w:t xml:space="preserve">  к муниципальной программе</w:t>
      </w:r>
    </w:p>
    <w:p w:rsidR="004F509B" w:rsidRDefault="004F509B" w:rsidP="001F2089">
      <w:pPr>
        <w:widowControl w:val="0"/>
        <w:autoSpaceDE w:val="0"/>
        <w:autoSpaceDN w:val="0"/>
        <w:adjustRightInd w:val="0"/>
        <w:spacing w:after="0" w:line="240" w:lineRule="exact"/>
        <w:ind w:left="4678"/>
        <w:jc w:val="right"/>
        <w:rPr>
          <w:rFonts w:ascii="Times New Roman" w:hAnsi="Times New Roman"/>
          <w:sz w:val="28"/>
          <w:szCs w:val="28"/>
        </w:rPr>
      </w:pPr>
    </w:p>
    <w:p w:rsidR="004F509B" w:rsidRDefault="004F509B" w:rsidP="001F2089">
      <w:pPr>
        <w:widowControl w:val="0"/>
        <w:autoSpaceDE w:val="0"/>
        <w:autoSpaceDN w:val="0"/>
        <w:adjustRightInd w:val="0"/>
        <w:spacing w:after="0" w:line="240" w:lineRule="exact"/>
        <w:ind w:left="4678"/>
        <w:jc w:val="right"/>
        <w:rPr>
          <w:rFonts w:ascii="Times New Roman" w:hAnsi="Times New Roman"/>
          <w:sz w:val="28"/>
          <w:szCs w:val="28"/>
        </w:rPr>
      </w:pPr>
    </w:p>
    <w:p w:rsidR="004F509B" w:rsidRPr="00E06AD1" w:rsidRDefault="004F509B" w:rsidP="001F2089">
      <w:pPr>
        <w:widowControl w:val="0"/>
        <w:autoSpaceDE w:val="0"/>
        <w:autoSpaceDN w:val="0"/>
        <w:adjustRightInd w:val="0"/>
        <w:spacing w:after="0" w:line="240" w:lineRule="exact"/>
        <w:jc w:val="center"/>
        <w:rPr>
          <w:rFonts w:ascii="Times New Roman" w:hAnsi="Times New Roman"/>
          <w:sz w:val="28"/>
          <w:szCs w:val="28"/>
        </w:rPr>
      </w:pPr>
      <w:bookmarkStart w:id="1" w:name="Par337"/>
      <w:bookmarkEnd w:id="1"/>
      <w:r w:rsidRPr="00E06AD1">
        <w:rPr>
          <w:rFonts w:ascii="Times New Roman" w:hAnsi="Times New Roman"/>
          <w:sz w:val="28"/>
          <w:szCs w:val="28"/>
        </w:rPr>
        <w:t>ПЕРЕЧЕНЬ</w:t>
      </w:r>
    </w:p>
    <w:p w:rsidR="004F509B" w:rsidRDefault="004F509B" w:rsidP="001F2089">
      <w:pPr>
        <w:widowControl w:val="0"/>
        <w:autoSpaceDE w:val="0"/>
        <w:autoSpaceDN w:val="0"/>
        <w:adjustRightInd w:val="0"/>
        <w:spacing w:after="0" w:line="240" w:lineRule="exact"/>
        <w:jc w:val="center"/>
        <w:rPr>
          <w:rFonts w:ascii="Times New Roman" w:hAnsi="Times New Roman"/>
          <w:sz w:val="28"/>
          <w:szCs w:val="28"/>
        </w:rPr>
      </w:pPr>
      <w:r w:rsidRPr="00E06AD1">
        <w:rPr>
          <w:rFonts w:ascii="Times New Roman" w:hAnsi="Times New Roman"/>
          <w:sz w:val="28"/>
          <w:szCs w:val="28"/>
        </w:rPr>
        <w:t xml:space="preserve"> основных мероприятий муниципальной программы</w:t>
      </w:r>
      <w:r>
        <w:rPr>
          <w:rFonts w:ascii="Times New Roman" w:hAnsi="Times New Roman"/>
          <w:sz w:val="28"/>
          <w:szCs w:val="28"/>
        </w:rPr>
        <w:t xml:space="preserve"> </w:t>
      </w:r>
    </w:p>
    <w:p w:rsidR="004F509B" w:rsidRPr="00E06AD1" w:rsidRDefault="004F509B" w:rsidP="001F2089">
      <w:pPr>
        <w:widowControl w:val="0"/>
        <w:autoSpaceDE w:val="0"/>
        <w:autoSpaceDN w:val="0"/>
        <w:adjustRightInd w:val="0"/>
        <w:spacing w:after="0" w:line="240" w:lineRule="exact"/>
        <w:jc w:val="center"/>
        <w:rPr>
          <w:rFonts w:ascii="Times New Roman" w:hAnsi="Times New Roman"/>
          <w:sz w:val="28"/>
          <w:szCs w:val="28"/>
        </w:rPr>
      </w:pPr>
      <w:r>
        <w:rPr>
          <w:rFonts w:ascii="Times New Roman" w:hAnsi="Times New Roman"/>
          <w:sz w:val="28"/>
          <w:szCs w:val="28"/>
        </w:rPr>
        <w:t>«Обеспечение жильем молодых  семей в Верхнебуреинском муниципальном районе на 2020 - 2025 годы»</w:t>
      </w:r>
    </w:p>
    <w:tbl>
      <w:tblPr>
        <w:tblW w:w="9639" w:type="dxa"/>
        <w:tblCellSpacing w:w="5" w:type="nil"/>
        <w:tblInd w:w="75" w:type="dxa"/>
        <w:tblLayout w:type="fixed"/>
        <w:tblCellMar>
          <w:left w:w="75" w:type="dxa"/>
          <w:right w:w="75" w:type="dxa"/>
        </w:tblCellMar>
        <w:tblLook w:val="0000"/>
      </w:tblPr>
      <w:tblGrid>
        <w:gridCol w:w="709"/>
        <w:gridCol w:w="3544"/>
        <w:gridCol w:w="1418"/>
        <w:gridCol w:w="2834"/>
        <w:gridCol w:w="1134"/>
      </w:tblGrid>
      <w:tr w:rsidR="004F509B" w:rsidRPr="00896C76" w:rsidTr="00A724A0">
        <w:trPr>
          <w:trHeight w:val="400"/>
          <w:tblCellSpacing w:w="5" w:type="nil"/>
        </w:trPr>
        <w:tc>
          <w:tcPr>
            <w:tcW w:w="709"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sz w:val="24"/>
                <w:szCs w:val="24"/>
              </w:rPr>
            </w:pPr>
            <w:r w:rsidRPr="001F2089">
              <w:rPr>
                <w:rFonts w:ascii="Times New Roman" w:hAnsi="Times New Roman" w:cs="Times New Roman"/>
                <w:sz w:val="24"/>
                <w:szCs w:val="24"/>
              </w:rPr>
              <w:t>№ п/п</w:t>
            </w:r>
          </w:p>
        </w:tc>
        <w:tc>
          <w:tcPr>
            <w:tcW w:w="3544"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sz w:val="24"/>
                <w:szCs w:val="24"/>
              </w:rPr>
            </w:pPr>
            <w:r w:rsidRPr="001F2089">
              <w:rPr>
                <w:rFonts w:ascii="Times New Roman" w:hAnsi="Times New Roman" w:cs="Times New Roman"/>
                <w:sz w:val="24"/>
                <w:szCs w:val="24"/>
              </w:rPr>
              <w:t>Наименование подпрограммы, основного мероприятия, мероприятия</w:t>
            </w:r>
          </w:p>
        </w:tc>
        <w:tc>
          <w:tcPr>
            <w:tcW w:w="1418"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sz w:val="24"/>
                <w:szCs w:val="24"/>
              </w:rPr>
            </w:pPr>
            <w:r w:rsidRPr="001F2089">
              <w:rPr>
                <w:rFonts w:ascii="Times New Roman" w:hAnsi="Times New Roman" w:cs="Times New Roman"/>
                <w:sz w:val="24"/>
                <w:szCs w:val="24"/>
              </w:rPr>
              <w:t>Сроки реализации</w:t>
            </w:r>
          </w:p>
          <w:p w:rsidR="004F509B" w:rsidRPr="001F2089" w:rsidRDefault="004F509B" w:rsidP="00A724A0">
            <w:pPr>
              <w:pStyle w:val="ConsPlusCell"/>
              <w:jc w:val="center"/>
              <w:rPr>
                <w:rFonts w:ascii="Times New Roman" w:hAnsi="Times New Roman" w:cs="Times New Roman"/>
                <w:sz w:val="24"/>
                <w:szCs w:val="24"/>
              </w:rPr>
            </w:pPr>
            <w:r w:rsidRPr="001F2089">
              <w:rPr>
                <w:rFonts w:ascii="Times New Roman" w:hAnsi="Times New Roman" w:cs="Times New Roman"/>
                <w:sz w:val="24"/>
                <w:szCs w:val="24"/>
              </w:rPr>
              <w:t>(годы)</w:t>
            </w:r>
          </w:p>
        </w:tc>
        <w:tc>
          <w:tcPr>
            <w:tcW w:w="2834"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sz w:val="24"/>
                <w:szCs w:val="24"/>
              </w:rPr>
            </w:pPr>
            <w:r w:rsidRPr="001F2089">
              <w:rPr>
                <w:rFonts w:ascii="Times New Roman" w:hAnsi="Times New Roman" w:cs="Times New Roman"/>
                <w:sz w:val="24"/>
                <w:szCs w:val="24"/>
              </w:rPr>
              <w:t>Ответственный  исполнитель, соисполнители, участник</w:t>
            </w:r>
          </w:p>
        </w:tc>
        <w:tc>
          <w:tcPr>
            <w:tcW w:w="1134"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sz w:val="24"/>
                <w:szCs w:val="24"/>
              </w:rPr>
            </w:pPr>
            <w:r w:rsidRPr="001F2089">
              <w:rPr>
                <w:rFonts w:ascii="Times New Roman" w:hAnsi="Times New Roman" w:cs="Times New Roman"/>
                <w:sz w:val="24"/>
                <w:szCs w:val="24"/>
              </w:rPr>
              <w:t>Примечание</w:t>
            </w:r>
          </w:p>
        </w:tc>
      </w:tr>
      <w:tr w:rsidR="004F509B" w:rsidRPr="00896C76" w:rsidTr="00A724A0">
        <w:trPr>
          <w:tblCellSpacing w:w="5" w:type="nil"/>
        </w:trPr>
        <w:tc>
          <w:tcPr>
            <w:tcW w:w="709" w:type="dxa"/>
            <w:tcBorders>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sz w:val="24"/>
                <w:szCs w:val="24"/>
              </w:rPr>
            </w:pPr>
            <w:r w:rsidRPr="001F2089">
              <w:rPr>
                <w:rFonts w:ascii="Times New Roman" w:hAnsi="Times New Roman" w:cs="Times New Roman"/>
                <w:sz w:val="24"/>
                <w:szCs w:val="24"/>
              </w:rPr>
              <w:t>1</w:t>
            </w:r>
          </w:p>
        </w:tc>
        <w:tc>
          <w:tcPr>
            <w:tcW w:w="3544" w:type="dxa"/>
            <w:tcBorders>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sz w:val="24"/>
                <w:szCs w:val="24"/>
              </w:rPr>
            </w:pPr>
            <w:r w:rsidRPr="001F2089">
              <w:rPr>
                <w:rFonts w:ascii="Times New Roman" w:hAnsi="Times New Roman" w:cs="Times New Roman"/>
                <w:sz w:val="24"/>
                <w:szCs w:val="24"/>
              </w:rPr>
              <w:t>2</w:t>
            </w:r>
          </w:p>
        </w:tc>
        <w:tc>
          <w:tcPr>
            <w:tcW w:w="1418" w:type="dxa"/>
            <w:tcBorders>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sz w:val="24"/>
                <w:szCs w:val="24"/>
              </w:rPr>
            </w:pPr>
            <w:r w:rsidRPr="001F2089">
              <w:rPr>
                <w:rFonts w:ascii="Times New Roman" w:hAnsi="Times New Roman" w:cs="Times New Roman"/>
                <w:sz w:val="24"/>
                <w:szCs w:val="24"/>
              </w:rPr>
              <w:t>3</w:t>
            </w:r>
          </w:p>
        </w:tc>
        <w:tc>
          <w:tcPr>
            <w:tcW w:w="2834" w:type="dxa"/>
            <w:tcBorders>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sz w:val="24"/>
                <w:szCs w:val="24"/>
              </w:rPr>
            </w:pPr>
            <w:r w:rsidRPr="001F2089">
              <w:rPr>
                <w:rFonts w:ascii="Times New Roman" w:hAnsi="Times New Roman" w:cs="Times New Roman"/>
                <w:sz w:val="24"/>
                <w:szCs w:val="24"/>
              </w:rPr>
              <w:t>4</w:t>
            </w:r>
          </w:p>
        </w:tc>
        <w:tc>
          <w:tcPr>
            <w:tcW w:w="1134" w:type="dxa"/>
            <w:tcBorders>
              <w:left w:val="single" w:sz="4" w:space="0" w:color="auto"/>
              <w:bottom w:val="single" w:sz="4" w:space="0" w:color="auto"/>
              <w:right w:val="single" w:sz="4" w:space="0" w:color="auto"/>
            </w:tcBorders>
          </w:tcPr>
          <w:p w:rsidR="004F509B" w:rsidRPr="001F2089" w:rsidRDefault="004F509B" w:rsidP="00A724A0">
            <w:pPr>
              <w:pStyle w:val="ConsPlusCell"/>
              <w:jc w:val="center"/>
              <w:rPr>
                <w:rFonts w:ascii="Times New Roman" w:hAnsi="Times New Roman" w:cs="Times New Roman"/>
                <w:sz w:val="24"/>
                <w:szCs w:val="24"/>
              </w:rPr>
            </w:pPr>
            <w:r w:rsidRPr="001F2089">
              <w:rPr>
                <w:rFonts w:ascii="Times New Roman" w:hAnsi="Times New Roman" w:cs="Times New Roman"/>
                <w:sz w:val="24"/>
                <w:szCs w:val="24"/>
              </w:rPr>
              <w:t>5</w:t>
            </w:r>
          </w:p>
        </w:tc>
      </w:tr>
      <w:tr w:rsidR="004F509B" w:rsidRPr="00896C76" w:rsidTr="00A724A0">
        <w:trPr>
          <w:tblCellSpacing w:w="5" w:type="nil"/>
        </w:trPr>
        <w:tc>
          <w:tcPr>
            <w:tcW w:w="709"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 xml:space="preserve">1.    </w:t>
            </w:r>
          </w:p>
        </w:tc>
        <w:tc>
          <w:tcPr>
            <w:tcW w:w="8930" w:type="dxa"/>
            <w:gridSpan w:val="4"/>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Поддержка молодых семей в решении жилищной проблемы</w:t>
            </w:r>
          </w:p>
          <w:p w:rsidR="004F509B" w:rsidRPr="001F2089" w:rsidRDefault="004F509B" w:rsidP="00A724A0">
            <w:pPr>
              <w:pStyle w:val="ConsPlusCell"/>
              <w:spacing w:line="240" w:lineRule="exact"/>
              <w:rPr>
                <w:rFonts w:ascii="Times New Roman" w:hAnsi="Times New Roman" w:cs="Times New Roman"/>
                <w:sz w:val="24"/>
                <w:szCs w:val="24"/>
              </w:rPr>
            </w:pPr>
          </w:p>
        </w:tc>
      </w:tr>
      <w:tr w:rsidR="004F509B" w:rsidRPr="00896C76" w:rsidTr="00A724A0">
        <w:trPr>
          <w:trHeight w:val="720"/>
          <w:tblCellSpacing w:w="5" w:type="nil"/>
        </w:trPr>
        <w:tc>
          <w:tcPr>
            <w:tcW w:w="709"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 xml:space="preserve">1.1.  </w:t>
            </w:r>
          </w:p>
        </w:tc>
        <w:tc>
          <w:tcPr>
            <w:tcW w:w="3544"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Предоставление социальных выплат молодым семьям – участникам муниципальной  программы «Обеспечение жильем молодых семей в Верхнебуреинском муниципальном районе на 2020 -2025  годы» на приобретение жилого помещения или создание объекта индивидуального жилищного строительства</w:t>
            </w:r>
          </w:p>
          <w:p w:rsidR="004F509B" w:rsidRPr="001F2089" w:rsidRDefault="004F509B" w:rsidP="00A724A0">
            <w:pPr>
              <w:pStyle w:val="ConsPlusCell"/>
              <w:spacing w:line="240" w:lineRule="exact"/>
              <w:rPr>
                <w:rFonts w:ascii="Times New Roman" w:hAnsi="Times New Roman" w:cs="Times New Roman"/>
                <w:sz w:val="24"/>
                <w:szCs w:val="24"/>
              </w:rPr>
            </w:pPr>
          </w:p>
        </w:tc>
        <w:tc>
          <w:tcPr>
            <w:tcW w:w="1418"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2020-2025</w:t>
            </w:r>
          </w:p>
        </w:tc>
        <w:tc>
          <w:tcPr>
            <w:tcW w:w="2834"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Отдел по спорту, туризму, молодежной и социальной политике,  структурные подразделения  администрации Верхнебуреинского муниципального района</w:t>
            </w:r>
          </w:p>
        </w:tc>
        <w:tc>
          <w:tcPr>
            <w:tcW w:w="1134"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r>
      <w:tr w:rsidR="004F509B" w:rsidRPr="00896C76" w:rsidTr="00A724A0">
        <w:trPr>
          <w:tblCellSpacing w:w="5" w:type="nil"/>
        </w:trPr>
        <w:tc>
          <w:tcPr>
            <w:tcW w:w="709"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1.2.</w:t>
            </w:r>
          </w:p>
        </w:tc>
        <w:tc>
          <w:tcPr>
            <w:tcW w:w="3544"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Предоставление дополнительной социальной выплаты при рождении (усыновлении) ребенка</w:t>
            </w:r>
          </w:p>
        </w:tc>
        <w:tc>
          <w:tcPr>
            <w:tcW w:w="1418"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 xml:space="preserve">2020 - 2025 </w:t>
            </w:r>
          </w:p>
        </w:tc>
        <w:tc>
          <w:tcPr>
            <w:tcW w:w="2834"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Отдел по спорту, туризму, молодежной и социальной политике,  структурные подразделения  администрации Верхнебуреинского муниципального района</w:t>
            </w:r>
          </w:p>
        </w:tc>
        <w:tc>
          <w:tcPr>
            <w:tcW w:w="1134"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r>
      <w:tr w:rsidR="004F509B" w:rsidRPr="00896C76" w:rsidTr="00A724A0">
        <w:trPr>
          <w:tblCellSpacing w:w="5" w:type="nil"/>
        </w:trPr>
        <w:tc>
          <w:tcPr>
            <w:tcW w:w="709"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 xml:space="preserve">2.    </w:t>
            </w:r>
          </w:p>
        </w:tc>
        <w:tc>
          <w:tcPr>
            <w:tcW w:w="8930" w:type="dxa"/>
            <w:gridSpan w:val="4"/>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both"/>
              <w:rPr>
                <w:rFonts w:ascii="Times New Roman" w:hAnsi="Times New Roman" w:cs="Times New Roman"/>
                <w:sz w:val="24"/>
                <w:szCs w:val="24"/>
              </w:rPr>
            </w:pPr>
            <w:r w:rsidRPr="001F2089">
              <w:rPr>
                <w:rFonts w:ascii="Times New Roman" w:hAnsi="Times New Roman" w:cs="Times New Roman"/>
                <w:sz w:val="24"/>
                <w:szCs w:val="24"/>
              </w:rPr>
              <w:t>Организационное и информационное обеспечение Программы</w:t>
            </w:r>
          </w:p>
          <w:p w:rsidR="004F509B" w:rsidRPr="001F2089" w:rsidRDefault="004F509B" w:rsidP="00A724A0">
            <w:pPr>
              <w:pStyle w:val="ConsPlusCell"/>
              <w:tabs>
                <w:tab w:val="left" w:pos="2918"/>
              </w:tabs>
              <w:spacing w:line="240" w:lineRule="exact"/>
              <w:jc w:val="both"/>
              <w:rPr>
                <w:rFonts w:ascii="Times New Roman" w:hAnsi="Times New Roman" w:cs="Times New Roman"/>
                <w:sz w:val="24"/>
                <w:szCs w:val="24"/>
              </w:rPr>
            </w:pPr>
          </w:p>
        </w:tc>
      </w:tr>
      <w:tr w:rsidR="004F509B" w:rsidRPr="00896C76" w:rsidTr="00A724A0">
        <w:trPr>
          <w:trHeight w:val="360"/>
          <w:tblCellSpacing w:w="5" w:type="nil"/>
        </w:trPr>
        <w:tc>
          <w:tcPr>
            <w:tcW w:w="709"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 xml:space="preserve">2.1.  </w:t>
            </w:r>
          </w:p>
        </w:tc>
        <w:tc>
          <w:tcPr>
            <w:tcW w:w="3544"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Прием документов от молодых семей, желающих получить социальную выплату в планируемом году</w:t>
            </w:r>
          </w:p>
        </w:tc>
        <w:tc>
          <w:tcPr>
            <w:tcW w:w="1418"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2020 -2025</w:t>
            </w:r>
          </w:p>
        </w:tc>
        <w:tc>
          <w:tcPr>
            <w:tcW w:w="2834"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Отдел по спорту, туризму, молодежной и социальной политике администрации Верхнебуреинского муниципального района</w:t>
            </w:r>
          </w:p>
        </w:tc>
        <w:tc>
          <w:tcPr>
            <w:tcW w:w="1134"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r>
      <w:tr w:rsidR="004F509B" w:rsidRPr="00896C76" w:rsidTr="00A724A0">
        <w:trPr>
          <w:trHeight w:val="360"/>
          <w:tblCellSpacing w:w="5" w:type="nil"/>
        </w:trPr>
        <w:tc>
          <w:tcPr>
            <w:tcW w:w="709"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2.2.</w:t>
            </w:r>
          </w:p>
        </w:tc>
        <w:tc>
          <w:tcPr>
            <w:tcW w:w="3544"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Формирование списка молодых семей – участников муниципальной программы «Обеспечение жильем молодых семей в Верхнебуреинском муниципальном районе на 2020 -2025  годы»</w:t>
            </w:r>
          </w:p>
        </w:tc>
        <w:tc>
          <w:tcPr>
            <w:tcW w:w="1418"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2020 - 2025</w:t>
            </w:r>
          </w:p>
        </w:tc>
        <w:tc>
          <w:tcPr>
            <w:tcW w:w="2834"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Отдел по спорту, туризму, молодежной и социальной политике администрации Верхнебуреинского муниципального района</w:t>
            </w:r>
          </w:p>
        </w:tc>
        <w:tc>
          <w:tcPr>
            <w:tcW w:w="1134"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r>
      <w:tr w:rsidR="004F509B" w:rsidRPr="00896C76" w:rsidTr="00A724A0">
        <w:trPr>
          <w:trHeight w:val="360"/>
          <w:tblCellSpacing w:w="5" w:type="nil"/>
        </w:trPr>
        <w:tc>
          <w:tcPr>
            <w:tcW w:w="709"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2.3.</w:t>
            </w:r>
          </w:p>
        </w:tc>
        <w:tc>
          <w:tcPr>
            <w:tcW w:w="3544" w:type="dxa"/>
            <w:tcBorders>
              <w:left w:val="single" w:sz="4" w:space="0" w:color="auto"/>
              <w:bottom w:val="single" w:sz="4" w:space="0" w:color="auto"/>
              <w:right w:val="single" w:sz="4" w:space="0" w:color="auto"/>
            </w:tcBorders>
          </w:tcPr>
          <w:p w:rsidR="004F509B" w:rsidRPr="00896C76" w:rsidRDefault="004F509B" w:rsidP="001F2089">
            <w:pPr>
              <w:autoSpaceDE w:val="0"/>
              <w:autoSpaceDN w:val="0"/>
              <w:adjustRightInd w:val="0"/>
              <w:spacing w:after="0" w:line="240" w:lineRule="auto"/>
              <w:rPr>
                <w:rFonts w:ascii="Times New Roman" w:hAnsi="Times New Roman"/>
                <w:sz w:val="24"/>
                <w:szCs w:val="24"/>
              </w:rPr>
            </w:pPr>
            <w:r w:rsidRPr="00896C76">
              <w:rPr>
                <w:rFonts w:ascii="Times New Roman" w:hAnsi="Times New Roman"/>
                <w:sz w:val="24"/>
                <w:szCs w:val="24"/>
              </w:rPr>
              <w:t>Проведение мониторинга реализации программы, подготовка информационно-аналитических и отчетных материалов для представления уполномоченному органу исполнительной власти Хабаровского края</w:t>
            </w:r>
          </w:p>
        </w:tc>
        <w:tc>
          <w:tcPr>
            <w:tcW w:w="1418"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2020 - 2025</w:t>
            </w:r>
          </w:p>
        </w:tc>
        <w:tc>
          <w:tcPr>
            <w:tcW w:w="2834"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Отдел по спорту, туризму, молодежной и социальной политике,  структурные подразделения  администрации Верхнебуреинского муниципального района</w:t>
            </w:r>
          </w:p>
        </w:tc>
        <w:tc>
          <w:tcPr>
            <w:tcW w:w="1134"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r>
    </w:tbl>
    <w:p w:rsidR="004F509B" w:rsidRDefault="004F509B" w:rsidP="001F2089">
      <w:pPr>
        <w:widowControl w:val="0"/>
        <w:autoSpaceDE w:val="0"/>
        <w:autoSpaceDN w:val="0"/>
        <w:adjustRightInd w:val="0"/>
        <w:jc w:val="center"/>
        <w:rPr>
          <w:rFonts w:ascii="Times New Roman" w:hAnsi="Times New Roman"/>
          <w:sz w:val="28"/>
          <w:szCs w:val="28"/>
        </w:rPr>
        <w:sectPr w:rsidR="004F509B" w:rsidSect="001F2089">
          <w:pgSz w:w="11906" w:h="16838"/>
          <w:pgMar w:top="1134" w:right="850" w:bottom="1134" w:left="1701" w:header="708" w:footer="708" w:gutter="0"/>
          <w:cols w:space="708"/>
          <w:docGrid w:linePitch="360"/>
        </w:sectPr>
      </w:pPr>
      <w:r w:rsidRPr="001F2089">
        <w:rPr>
          <w:rFonts w:ascii="Times New Roman" w:hAnsi="Times New Roman"/>
          <w:sz w:val="28"/>
          <w:szCs w:val="28"/>
        </w:rPr>
        <w:t>_________________</w:t>
      </w:r>
    </w:p>
    <w:p w:rsidR="004F509B" w:rsidRDefault="004F509B" w:rsidP="001F2089">
      <w:pPr>
        <w:widowControl w:val="0"/>
        <w:autoSpaceDE w:val="0"/>
        <w:autoSpaceDN w:val="0"/>
        <w:adjustRightInd w:val="0"/>
        <w:jc w:val="center"/>
        <w:rPr>
          <w:rFonts w:ascii="Times New Roman" w:hAnsi="Times New Roman"/>
          <w:sz w:val="28"/>
          <w:szCs w:val="28"/>
        </w:rPr>
      </w:pPr>
    </w:p>
    <w:p w:rsidR="004F509B" w:rsidRPr="001F2089" w:rsidRDefault="004F509B" w:rsidP="001F2089">
      <w:pPr>
        <w:widowControl w:val="0"/>
        <w:autoSpaceDE w:val="0"/>
        <w:autoSpaceDN w:val="0"/>
        <w:adjustRightInd w:val="0"/>
        <w:jc w:val="center"/>
        <w:rPr>
          <w:rFonts w:ascii="Times New Roman" w:hAnsi="Times New Roman"/>
          <w:sz w:val="28"/>
          <w:szCs w:val="28"/>
        </w:rPr>
      </w:pPr>
    </w:p>
    <w:p w:rsidR="004F509B" w:rsidRDefault="004F509B" w:rsidP="001F2089">
      <w:pPr>
        <w:spacing w:after="0" w:line="240" w:lineRule="exact"/>
        <w:jc w:val="right"/>
        <w:rPr>
          <w:rFonts w:ascii="Times New Roman" w:hAnsi="Times New Roman"/>
          <w:sz w:val="28"/>
          <w:szCs w:val="28"/>
        </w:rPr>
      </w:pPr>
      <w:r>
        <w:rPr>
          <w:rFonts w:ascii="Times New Roman" w:hAnsi="Times New Roman"/>
          <w:sz w:val="28"/>
          <w:szCs w:val="28"/>
        </w:rPr>
        <w:t xml:space="preserve">Приложение 3 </w:t>
      </w:r>
    </w:p>
    <w:p w:rsidR="004F509B" w:rsidRDefault="004F509B" w:rsidP="001F2089">
      <w:pPr>
        <w:spacing w:after="0" w:line="240" w:lineRule="exact"/>
        <w:jc w:val="right"/>
        <w:rPr>
          <w:rFonts w:ascii="Times New Roman" w:hAnsi="Times New Roman"/>
          <w:sz w:val="28"/>
          <w:szCs w:val="28"/>
        </w:rPr>
      </w:pPr>
      <w:r>
        <w:rPr>
          <w:rFonts w:ascii="Times New Roman" w:hAnsi="Times New Roman"/>
          <w:sz w:val="28"/>
          <w:szCs w:val="28"/>
        </w:rPr>
        <w:t>к муниципальной программе</w:t>
      </w:r>
    </w:p>
    <w:p w:rsidR="004F509B" w:rsidRDefault="004F509B" w:rsidP="001F2089">
      <w:pPr>
        <w:widowControl w:val="0"/>
        <w:autoSpaceDE w:val="0"/>
        <w:autoSpaceDN w:val="0"/>
        <w:adjustRightInd w:val="0"/>
        <w:jc w:val="both"/>
        <w:rPr>
          <w:szCs w:val="28"/>
        </w:rPr>
      </w:pPr>
    </w:p>
    <w:p w:rsidR="004F509B" w:rsidRPr="00FF622E" w:rsidRDefault="004F509B" w:rsidP="001F2089">
      <w:pPr>
        <w:widowControl w:val="0"/>
        <w:autoSpaceDE w:val="0"/>
        <w:autoSpaceDN w:val="0"/>
        <w:adjustRightInd w:val="0"/>
        <w:spacing w:after="0" w:line="240" w:lineRule="exact"/>
        <w:jc w:val="center"/>
        <w:rPr>
          <w:rFonts w:ascii="Times New Roman" w:hAnsi="Times New Roman"/>
          <w:bCs/>
          <w:sz w:val="28"/>
          <w:szCs w:val="28"/>
        </w:rPr>
      </w:pPr>
      <w:bookmarkStart w:id="2" w:name="Par369"/>
      <w:bookmarkEnd w:id="2"/>
      <w:r w:rsidRPr="00FF622E">
        <w:rPr>
          <w:rFonts w:ascii="Times New Roman" w:hAnsi="Times New Roman"/>
          <w:bCs/>
          <w:sz w:val="28"/>
          <w:szCs w:val="28"/>
        </w:rPr>
        <w:t>РЕСУРСНОЕ ОБЕСПЕЧЕНИЕ</w:t>
      </w:r>
    </w:p>
    <w:p w:rsidR="004F509B" w:rsidRDefault="004F509B" w:rsidP="001F2089">
      <w:pPr>
        <w:widowControl w:val="0"/>
        <w:autoSpaceDE w:val="0"/>
        <w:autoSpaceDN w:val="0"/>
        <w:adjustRightInd w:val="0"/>
        <w:spacing w:after="0" w:line="240" w:lineRule="exact"/>
        <w:jc w:val="center"/>
        <w:rPr>
          <w:rFonts w:ascii="Times New Roman" w:hAnsi="Times New Roman"/>
          <w:bCs/>
          <w:sz w:val="28"/>
          <w:szCs w:val="28"/>
        </w:rPr>
      </w:pPr>
      <w:r w:rsidRPr="00FF622E">
        <w:rPr>
          <w:rFonts w:ascii="Times New Roman" w:hAnsi="Times New Roman"/>
          <w:bCs/>
          <w:sz w:val="28"/>
          <w:szCs w:val="28"/>
        </w:rPr>
        <w:t>реализации муниципальной программы</w:t>
      </w:r>
      <w:r>
        <w:rPr>
          <w:rFonts w:ascii="Times New Roman" w:hAnsi="Times New Roman"/>
          <w:bCs/>
          <w:sz w:val="28"/>
          <w:szCs w:val="28"/>
        </w:rPr>
        <w:t xml:space="preserve"> «Обеспечение жильем молодых семей </w:t>
      </w:r>
    </w:p>
    <w:p w:rsidR="004F509B" w:rsidRPr="00FF622E" w:rsidRDefault="004F509B" w:rsidP="001F2089">
      <w:pPr>
        <w:widowControl w:val="0"/>
        <w:autoSpaceDE w:val="0"/>
        <w:autoSpaceDN w:val="0"/>
        <w:adjustRightInd w:val="0"/>
        <w:spacing w:after="0" w:line="240" w:lineRule="exact"/>
        <w:jc w:val="center"/>
        <w:rPr>
          <w:rFonts w:ascii="Times New Roman" w:hAnsi="Times New Roman"/>
          <w:bCs/>
          <w:sz w:val="28"/>
          <w:szCs w:val="28"/>
        </w:rPr>
      </w:pPr>
      <w:r>
        <w:rPr>
          <w:rFonts w:ascii="Times New Roman" w:hAnsi="Times New Roman"/>
          <w:bCs/>
          <w:sz w:val="28"/>
          <w:szCs w:val="28"/>
        </w:rPr>
        <w:t xml:space="preserve">в Верхнебуреинском муниципальном районе на 2020 - 2025 годы» </w:t>
      </w:r>
    </w:p>
    <w:p w:rsidR="004F509B" w:rsidRDefault="004F509B" w:rsidP="001F2089">
      <w:pPr>
        <w:widowControl w:val="0"/>
        <w:autoSpaceDE w:val="0"/>
        <w:autoSpaceDN w:val="0"/>
        <w:adjustRightInd w:val="0"/>
        <w:spacing w:after="0" w:line="240" w:lineRule="exact"/>
        <w:jc w:val="center"/>
        <w:rPr>
          <w:rFonts w:ascii="Times New Roman" w:hAnsi="Times New Roman"/>
          <w:bCs/>
          <w:sz w:val="28"/>
          <w:szCs w:val="28"/>
        </w:rPr>
      </w:pPr>
      <w:r w:rsidRPr="00FF622E">
        <w:rPr>
          <w:rFonts w:ascii="Times New Roman" w:hAnsi="Times New Roman"/>
          <w:bCs/>
          <w:sz w:val="28"/>
          <w:szCs w:val="28"/>
        </w:rPr>
        <w:t>за счет средств районного бюджета</w:t>
      </w:r>
    </w:p>
    <w:p w:rsidR="004F509B" w:rsidRPr="00541F63" w:rsidRDefault="004F509B" w:rsidP="001F2089">
      <w:pPr>
        <w:widowControl w:val="0"/>
        <w:autoSpaceDE w:val="0"/>
        <w:autoSpaceDN w:val="0"/>
        <w:adjustRightInd w:val="0"/>
        <w:spacing w:after="0" w:line="240" w:lineRule="exact"/>
        <w:jc w:val="center"/>
        <w:rPr>
          <w:rFonts w:ascii="Times New Roman" w:hAnsi="Times New Roman"/>
          <w:bCs/>
          <w:sz w:val="28"/>
          <w:szCs w:val="28"/>
        </w:rPr>
      </w:pPr>
    </w:p>
    <w:tbl>
      <w:tblPr>
        <w:tblW w:w="15168" w:type="dxa"/>
        <w:tblCellSpacing w:w="5" w:type="nil"/>
        <w:tblInd w:w="75" w:type="dxa"/>
        <w:tblLayout w:type="fixed"/>
        <w:tblCellMar>
          <w:left w:w="75" w:type="dxa"/>
          <w:right w:w="75" w:type="dxa"/>
        </w:tblCellMar>
        <w:tblLook w:val="0000"/>
      </w:tblPr>
      <w:tblGrid>
        <w:gridCol w:w="848"/>
        <w:gridCol w:w="3121"/>
        <w:gridCol w:w="2552"/>
        <w:gridCol w:w="1417"/>
        <w:gridCol w:w="1701"/>
        <w:gridCol w:w="1417"/>
        <w:gridCol w:w="1560"/>
        <w:gridCol w:w="1276"/>
        <w:gridCol w:w="1276"/>
      </w:tblGrid>
      <w:tr w:rsidR="004F509B" w:rsidRPr="00896C76" w:rsidTr="00A724A0">
        <w:trPr>
          <w:trHeight w:val="360"/>
          <w:tblCellSpacing w:w="5" w:type="nil"/>
        </w:trPr>
        <w:tc>
          <w:tcPr>
            <w:tcW w:w="848" w:type="dxa"/>
            <w:vMerge w:val="restart"/>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N п/п</w:t>
            </w:r>
          </w:p>
        </w:tc>
        <w:tc>
          <w:tcPr>
            <w:tcW w:w="3121" w:type="dxa"/>
            <w:vMerge w:val="restart"/>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Наименование подпрограммы, основного мероприятия, мероприятия</w:t>
            </w:r>
          </w:p>
        </w:tc>
        <w:tc>
          <w:tcPr>
            <w:tcW w:w="2552" w:type="dxa"/>
            <w:vMerge w:val="restart"/>
            <w:tcBorders>
              <w:top w:val="single" w:sz="4" w:space="0" w:color="auto"/>
              <w:left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Источники финансирования</w:t>
            </w:r>
          </w:p>
        </w:tc>
        <w:tc>
          <w:tcPr>
            <w:tcW w:w="8647" w:type="dxa"/>
            <w:gridSpan w:val="6"/>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Расходы по годам (тыс. рублей)</w:t>
            </w:r>
          </w:p>
        </w:tc>
      </w:tr>
      <w:tr w:rsidR="004F509B" w:rsidRPr="00896C76" w:rsidTr="00A724A0">
        <w:trPr>
          <w:trHeight w:val="900"/>
          <w:tblCellSpacing w:w="5" w:type="nil"/>
        </w:trPr>
        <w:tc>
          <w:tcPr>
            <w:tcW w:w="848"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p>
        </w:tc>
        <w:tc>
          <w:tcPr>
            <w:tcW w:w="3121"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p>
        </w:tc>
        <w:tc>
          <w:tcPr>
            <w:tcW w:w="2552"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p>
        </w:tc>
        <w:tc>
          <w:tcPr>
            <w:tcW w:w="1417"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2020</w:t>
            </w:r>
          </w:p>
        </w:tc>
        <w:tc>
          <w:tcPr>
            <w:tcW w:w="1701"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2021</w:t>
            </w:r>
          </w:p>
        </w:tc>
        <w:tc>
          <w:tcPr>
            <w:tcW w:w="1417"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2022</w:t>
            </w:r>
          </w:p>
        </w:tc>
        <w:tc>
          <w:tcPr>
            <w:tcW w:w="1560"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2023</w:t>
            </w:r>
          </w:p>
        </w:tc>
        <w:tc>
          <w:tcPr>
            <w:tcW w:w="1276"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2024</w:t>
            </w:r>
          </w:p>
        </w:tc>
        <w:tc>
          <w:tcPr>
            <w:tcW w:w="1276"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2025</w:t>
            </w:r>
          </w:p>
        </w:tc>
      </w:tr>
    </w:tbl>
    <w:p w:rsidR="004F509B" w:rsidRPr="001F2089" w:rsidRDefault="004F509B" w:rsidP="001F2089">
      <w:pPr>
        <w:rPr>
          <w:rFonts w:ascii="Times New Roman" w:hAnsi="Times New Roman"/>
          <w:sz w:val="10"/>
          <w:szCs w:val="10"/>
        </w:rPr>
      </w:pPr>
    </w:p>
    <w:tbl>
      <w:tblPr>
        <w:tblW w:w="15168"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848"/>
        <w:gridCol w:w="3121"/>
        <w:gridCol w:w="2552"/>
        <w:gridCol w:w="1417"/>
        <w:gridCol w:w="1701"/>
        <w:gridCol w:w="1418"/>
        <w:gridCol w:w="1559"/>
        <w:gridCol w:w="1276"/>
        <w:gridCol w:w="1276"/>
      </w:tblGrid>
      <w:tr w:rsidR="004F509B" w:rsidRPr="00896C76" w:rsidTr="00A724A0">
        <w:trPr>
          <w:tblHeader/>
          <w:tblCellSpacing w:w="5" w:type="nil"/>
        </w:trPr>
        <w:tc>
          <w:tcPr>
            <w:tcW w:w="84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1</w:t>
            </w:r>
          </w:p>
        </w:tc>
        <w:tc>
          <w:tcPr>
            <w:tcW w:w="312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2</w:t>
            </w:r>
          </w:p>
        </w:tc>
        <w:tc>
          <w:tcPr>
            <w:tcW w:w="2552"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3</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4</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5</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6</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7</w:t>
            </w:r>
          </w:p>
        </w:tc>
        <w:tc>
          <w:tcPr>
            <w:tcW w:w="1276"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8</w:t>
            </w:r>
          </w:p>
        </w:tc>
        <w:tc>
          <w:tcPr>
            <w:tcW w:w="1276"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9</w:t>
            </w:r>
          </w:p>
        </w:tc>
      </w:tr>
      <w:tr w:rsidR="004F509B" w:rsidRPr="00896C76" w:rsidTr="00A724A0">
        <w:trPr>
          <w:tblCellSpacing w:w="5" w:type="nil"/>
        </w:trPr>
        <w:tc>
          <w:tcPr>
            <w:tcW w:w="848" w:type="dxa"/>
            <w:vMerge w:val="restart"/>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val="restart"/>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Всего</w:t>
            </w: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Районный бюджет</w:t>
            </w:r>
          </w:p>
        </w:tc>
        <w:tc>
          <w:tcPr>
            <w:tcW w:w="1417" w:type="dxa"/>
          </w:tcPr>
          <w:p w:rsidR="004F509B" w:rsidRPr="00896C76" w:rsidRDefault="004F509B" w:rsidP="00A724A0">
            <w:pPr>
              <w:jc w:val="center"/>
              <w:rPr>
                <w:rFonts w:ascii="Times New Roman" w:hAnsi="Times New Roman"/>
                <w:b/>
              </w:rPr>
            </w:pPr>
            <w:r w:rsidRPr="00896C76">
              <w:rPr>
                <w:rFonts w:ascii="Times New Roman" w:hAnsi="Times New Roman"/>
                <w:b/>
                <w:sz w:val="24"/>
                <w:szCs w:val="24"/>
              </w:rPr>
              <w:t>1 500,000</w:t>
            </w:r>
          </w:p>
        </w:tc>
        <w:tc>
          <w:tcPr>
            <w:tcW w:w="1701" w:type="dxa"/>
          </w:tcPr>
          <w:p w:rsidR="004F509B" w:rsidRPr="00896C76" w:rsidRDefault="004F509B" w:rsidP="00A724A0">
            <w:pPr>
              <w:jc w:val="center"/>
              <w:rPr>
                <w:rFonts w:ascii="Times New Roman" w:hAnsi="Times New Roman"/>
                <w:b/>
              </w:rPr>
            </w:pPr>
            <w:r w:rsidRPr="00896C76">
              <w:rPr>
                <w:rFonts w:ascii="Times New Roman" w:hAnsi="Times New Roman"/>
                <w:b/>
                <w:sz w:val="24"/>
                <w:szCs w:val="24"/>
              </w:rPr>
              <w:t>1 500,000</w:t>
            </w:r>
          </w:p>
        </w:tc>
        <w:tc>
          <w:tcPr>
            <w:tcW w:w="1418" w:type="dxa"/>
          </w:tcPr>
          <w:p w:rsidR="004F509B" w:rsidRPr="00896C76" w:rsidRDefault="004F509B" w:rsidP="00A724A0">
            <w:pPr>
              <w:rPr>
                <w:rFonts w:ascii="Times New Roman" w:hAnsi="Times New Roman"/>
                <w:b/>
              </w:rPr>
            </w:pPr>
            <w:r w:rsidRPr="00896C76">
              <w:rPr>
                <w:rFonts w:ascii="Times New Roman" w:hAnsi="Times New Roman"/>
                <w:b/>
                <w:sz w:val="24"/>
                <w:szCs w:val="24"/>
              </w:rPr>
              <w:t>1 500,000</w:t>
            </w:r>
          </w:p>
        </w:tc>
        <w:tc>
          <w:tcPr>
            <w:tcW w:w="1559" w:type="dxa"/>
          </w:tcPr>
          <w:p w:rsidR="004F509B" w:rsidRPr="00896C76" w:rsidRDefault="004F509B" w:rsidP="00A724A0">
            <w:pPr>
              <w:rPr>
                <w:rFonts w:ascii="Times New Roman" w:hAnsi="Times New Roman"/>
                <w:b/>
              </w:rPr>
            </w:pPr>
            <w:r w:rsidRPr="00896C76">
              <w:rPr>
                <w:rFonts w:ascii="Times New Roman" w:hAnsi="Times New Roman"/>
                <w:b/>
                <w:sz w:val="24"/>
                <w:szCs w:val="24"/>
              </w:rPr>
              <w:t>1 500,000</w:t>
            </w:r>
          </w:p>
        </w:tc>
        <w:tc>
          <w:tcPr>
            <w:tcW w:w="1276" w:type="dxa"/>
          </w:tcPr>
          <w:p w:rsidR="004F509B" w:rsidRPr="00896C76" w:rsidRDefault="004F509B" w:rsidP="00A724A0">
            <w:pPr>
              <w:rPr>
                <w:rFonts w:ascii="Times New Roman" w:hAnsi="Times New Roman"/>
                <w:b/>
              </w:rPr>
            </w:pPr>
            <w:r w:rsidRPr="00896C76">
              <w:rPr>
                <w:rFonts w:ascii="Times New Roman" w:hAnsi="Times New Roman"/>
                <w:b/>
                <w:sz w:val="24"/>
                <w:szCs w:val="24"/>
              </w:rPr>
              <w:t>1 500,000</w:t>
            </w:r>
          </w:p>
        </w:tc>
        <w:tc>
          <w:tcPr>
            <w:tcW w:w="1276" w:type="dxa"/>
          </w:tcPr>
          <w:p w:rsidR="004F509B" w:rsidRPr="00896C76" w:rsidRDefault="004F509B" w:rsidP="00A724A0">
            <w:pPr>
              <w:rPr>
                <w:rFonts w:ascii="Times New Roman" w:hAnsi="Times New Roman"/>
                <w:b/>
              </w:rPr>
            </w:pPr>
            <w:r w:rsidRPr="00896C76">
              <w:rPr>
                <w:rFonts w:ascii="Times New Roman" w:hAnsi="Times New Roman"/>
                <w:b/>
                <w:sz w:val="24"/>
                <w:szCs w:val="24"/>
              </w:rPr>
              <w:t>1 500,000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федерального бюджета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краевого бюджета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 xml:space="preserve"> 0,000</w:t>
            </w:r>
          </w:p>
        </w:tc>
        <w:tc>
          <w:tcPr>
            <w:tcW w:w="1276"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бюджетов поселений района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blCellSpacing w:w="5" w:type="nil"/>
        </w:trPr>
        <w:tc>
          <w:tcPr>
            <w:tcW w:w="848" w:type="dxa"/>
            <w:vMerge w:val="restart"/>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 xml:space="preserve">1.    </w:t>
            </w:r>
          </w:p>
        </w:tc>
        <w:tc>
          <w:tcPr>
            <w:tcW w:w="3121" w:type="dxa"/>
            <w:vMerge w:val="restart"/>
          </w:tcPr>
          <w:p w:rsidR="004F509B" w:rsidRPr="001F2089" w:rsidRDefault="004F509B" w:rsidP="00A724A0">
            <w:pPr>
              <w:pStyle w:val="ConsPlusCell"/>
              <w:jc w:val="both"/>
              <w:rPr>
                <w:rFonts w:ascii="Times New Roman" w:hAnsi="Times New Roman" w:cs="Times New Roman"/>
                <w:b/>
                <w:sz w:val="24"/>
                <w:szCs w:val="24"/>
              </w:rPr>
            </w:pPr>
            <w:r w:rsidRPr="001F2089">
              <w:rPr>
                <w:rFonts w:ascii="Times New Roman" w:hAnsi="Times New Roman" w:cs="Times New Roman"/>
                <w:b/>
                <w:sz w:val="24"/>
                <w:szCs w:val="24"/>
              </w:rPr>
              <w:t xml:space="preserve">Поддержка молодых семей в решении жилищной проблемы </w:t>
            </w: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Районный бюджет</w:t>
            </w:r>
          </w:p>
        </w:tc>
        <w:tc>
          <w:tcPr>
            <w:tcW w:w="1417" w:type="dxa"/>
          </w:tcPr>
          <w:p w:rsidR="004F509B" w:rsidRPr="00896C76" w:rsidRDefault="004F509B" w:rsidP="00A724A0">
            <w:pPr>
              <w:jc w:val="center"/>
              <w:rPr>
                <w:rFonts w:ascii="Times New Roman" w:hAnsi="Times New Roman"/>
                <w:b/>
              </w:rPr>
            </w:pPr>
            <w:r w:rsidRPr="00896C76">
              <w:rPr>
                <w:rFonts w:ascii="Times New Roman" w:hAnsi="Times New Roman"/>
                <w:b/>
                <w:sz w:val="24"/>
                <w:szCs w:val="24"/>
              </w:rPr>
              <w:t>1 500,000</w:t>
            </w:r>
          </w:p>
        </w:tc>
        <w:tc>
          <w:tcPr>
            <w:tcW w:w="1701" w:type="dxa"/>
          </w:tcPr>
          <w:p w:rsidR="004F509B" w:rsidRPr="00896C76" w:rsidRDefault="004F509B" w:rsidP="00A724A0">
            <w:pPr>
              <w:jc w:val="center"/>
              <w:rPr>
                <w:rFonts w:ascii="Times New Roman" w:hAnsi="Times New Roman"/>
                <w:b/>
              </w:rPr>
            </w:pPr>
            <w:r w:rsidRPr="00896C76">
              <w:rPr>
                <w:rFonts w:ascii="Times New Roman" w:hAnsi="Times New Roman"/>
                <w:b/>
                <w:sz w:val="24"/>
                <w:szCs w:val="24"/>
              </w:rPr>
              <w:t>1 500,000</w:t>
            </w:r>
          </w:p>
        </w:tc>
        <w:tc>
          <w:tcPr>
            <w:tcW w:w="1418" w:type="dxa"/>
          </w:tcPr>
          <w:p w:rsidR="004F509B" w:rsidRPr="00896C76" w:rsidRDefault="004F509B" w:rsidP="00A724A0">
            <w:pPr>
              <w:jc w:val="center"/>
              <w:rPr>
                <w:rFonts w:ascii="Times New Roman" w:hAnsi="Times New Roman"/>
                <w:b/>
              </w:rPr>
            </w:pPr>
            <w:r w:rsidRPr="00896C76">
              <w:rPr>
                <w:rFonts w:ascii="Times New Roman" w:hAnsi="Times New Roman"/>
                <w:b/>
                <w:sz w:val="24"/>
                <w:szCs w:val="24"/>
              </w:rPr>
              <w:t>1 500,000</w:t>
            </w:r>
          </w:p>
        </w:tc>
        <w:tc>
          <w:tcPr>
            <w:tcW w:w="1559" w:type="dxa"/>
          </w:tcPr>
          <w:p w:rsidR="004F509B" w:rsidRPr="00896C76" w:rsidRDefault="004F509B" w:rsidP="00A724A0">
            <w:pPr>
              <w:jc w:val="center"/>
              <w:rPr>
                <w:rFonts w:ascii="Times New Roman" w:hAnsi="Times New Roman"/>
                <w:b/>
              </w:rPr>
            </w:pPr>
            <w:r w:rsidRPr="00896C76">
              <w:rPr>
                <w:rFonts w:ascii="Times New Roman" w:hAnsi="Times New Roman"/>
                <w:b/>
                <w:sz w:val="24"/>
                <w:szCs w:val="24"/>
              </w:rPr>
              <w:t>1 500,000</w:t>
            </w:r>
          </w:p>
        </w:tc>
        <w:tc>
          <w:tcPr>
            <w:tcW w:w="1276" w:type="dxa"/>
          </w:tcPr>
          <w:p w:rsidR="004F509B" w:rsidRPr="00896C76" w:rsidRDefault="004F509B" w:rsidP="00A724A0">
            <w:pPr>
              <w:jc w:val="center"/>
              <w:rPr>
                <w:rFonts w:ascii="Times New Roman" w:hAnsi="Times New Roman"/>
                <w:b/>
              </w:rPr>
            </w:pPr>
            <w:r w:rsidRPr="00896C76">
              <w:rPr>
                <w:rFonts w:ascii="Times New Roman" w:hAnsi="Times New Roman"/>
                <w:b/>
                <w:sz w:val="24"/>
                <w:szCs w:val="24"/>
              </w:rPr>
              <w:t>1 500,000</w:t>
            </w:r>
          </w:p>
        </w:tc>
        <w:tc>
          <w:tcPr>
            <w:tcW w:w="1276" w:type="dxa"/>
          </w:tcPr>
          <w:p w:rsidR="004F509B" w:rsidRPr="00896C76" w:rsidRDefault="004F509B" w:rsidP="00A724A0">
            <w:pPr>
              <w:jc w:val="center"/>
              <w:rPr>
                <w:rFonts w:ascii="Times New Roman" w:hAnsi="Times New Roman"/>
                <w:b/>
              </w:rPr>
            </w:pPr>
            <w:r w:rsidRPr="00896C76">
              <w:rPr>
                <w:rFonts w:ascii="Times New Roman" w:hAnsi="Times New Roman"/>
                <w:b/>
                <w:sz w:val="24"/>
                <w:szCs w:val="24"/>
              </w:rPr>
              <w:t>1 500,000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федерального бюджета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краевого бюджета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бюджетов поселений района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p w:rsidR="004F509B" w:rsidRPr="001F2089" w:rsidRDefault="004F509B" w:rsidP="00A724A0">
            <w:pPr>
              <w:pStyle w:val="ConsPlusCell"/>
              <w:spacing w:line="240" w:lineRule="exact"/>
              <w:jc w:val="center"/>
              <w:rPr>
                <w:rFonts w:ascii="Times New Roman" w:hAnsi="Times New Roman" w:cs="Times New Roman"/>
                <w:sz w:val="24"/>
                <w:szCs w:val="24"/>
              </w:rPr>
            </w:pP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val="restart"/>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 xml:space="preserve">1.1.  </w:t>
            </w:r>
          </w:p>
        </w:tc>
        <w:tc>
          <w:tcPr>
            <w:tcW w:w="3121" w:type="dxa"/>
            <w:vMerge w:val="restart"/>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Предоставление социальных выплат молодым семьям – участникам муниципальной  программы «Обеспечение жильем молодых семей в Верхнебуреинском муниципальном районе на 2020 -2025  годы» на приобретение жилого помещения или строительство индивидуального жилого дома</w:t>
            </w: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Районный бюджет</w:t>
            </w:r>
          </w:p>
        </w:tc>
        <w:tc>
          <w:tcPr>
            <w:tcW w:w="1417" w:type="dxa"/>
          </w:tcPr>
          <w:p w:rsidR="004F509B" w:rsidRPr="001F2089" w:rsidRDefault="004F509B" w:rsidP="00A724A0">
            <w:pPr>
              <w:pStyle w:val="ConsPlusCell"/>
              <w:tabs>
                <w:tab w:val="left" w:pos="330"/>
                <w:tab w:val="center" w:pos="633"/>
              </w:tabs>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1 500,000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1 500,000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1 500,000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1 500,000</w:t>
            </w:r>
          </w:p>
        </w:tc>
        <w:tc>
          <w:tcPr>
            <w:tcW w:w="1276"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1 500,000</w:t>
            </w:r>
          </w:p>
        </w:tc>
        <w:tc>
          <w:tcPr>
            <w:tcW w:w="1276"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1 500,000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федерального бюджета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краевого бюджета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 xml:space="preserve"> 0,000</w:t>
            </w:r>
          </w:p>
        </w:tc>
        <w:tc>
          <w:tcPr>
            <w:tcW w:w="1276"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бюджетов поселений района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blCellSpacing w:w="5" w:type="nil"/>
        </w:trPr>
        <w:tc>
          <w:tcPr>
            <w:tcW w:w="848" w:type="dxa"/>
            <w:vMerge w:val="restart"/>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1.2.</w:t>
            </w:r>
          </w:p>
        </w:tc>
        <w:tc>
          <w:tcPr>
            <w:tcW w:w="3121" w:type="dxa"/>
            <w:vMerge w:val="restart"/>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 xml:space="preserve">Предоставление дополнительной социальной выплаты при рождении (усыновлении) ребенка </w:t>
            </w: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Районный бюджет</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896C76" w:rsidRDefault="004F509B" w:rsidP="00A724A0">
            <w:pPr>
              <w:spacing w:after="0" w:line="240" w:lineRule="exact"/>
              <w:jc w:val="center"/>
              <w:rPr>
                <w:rFonts w:ascii="Times New Roman" w:hAnsi="Times New Roman"/>
              </w:rPr>
            </w:pPr>
            <w:r w:rsidRPr="00896C76">
              <w:rPr>
                <w:rFonts w:ascii="Times New Roman" w:hAnsi="Times New Roman"/>
                <w:sz w:val="24"/>
                <w:szCs w:val="24"/>
              </w:rPr>
              <w:t>0,000</w:t>
            </w:r>
          </w:p>
        </w:tc>
        <w:tc>
          <w:tcPr>
            <w:tcW w:w="1418" w:type="dxa"/>
          </w:tcPr>
          <w:p w:rsidR="004F509B" w:rsidRPr="00896C76" w:rsidRDefault="004F509B" w:rsidP="00A724A0">
            <w:pPr>
              <w:spacing w:after="0" w:line="240" w:lineRule="exact"/>
              <w:jc w:val="center"/>
              <w:rPr>
                <w:rFonts w:ascii="Times New Roman" w:hAnsi="Times New Roman"/>
              </w:rPr>
            </w:pPr>
            <w:r w:rsidRPr="00896C76">
              <w:rPr>
                <w:rFonts w:ascii="Times New Roman" w:hAnsi="Times New Roman"/>
                <w:sz w:val="24"/>
                <w:szCs w:val="24"/>
              </w:rPr>
              <w:t>0,000</w:t>
            </w:r>
          </w:p>
        </w:tc>
        <w:tc>
          <w:tcPr>
            <w:tcW w:w="1559" w:type="dxa"/>
          </w:tcPr>
          <w:p w:rsidR="004F509B" w:rsidRPr="00896C76" w:rsidRDefault="004F509B" w:rsidP="00A724A0">
            <w:pPr>
              <w:spacing w:after="0" w:line="240" w:lineRule="exact"/>
              <w:jc w:val="center"/>
              <w:rPr>
                <w:rFonts w:ascii="Times New Roman" w:hAnsi="Times New Roman"/>
              </w:rPr>
            </w:pPr>
            <w:r w:rsidRPr="00896C76">
              <w:rPr>
                <w:rFonts w:ascii="Times New Roman" w:hAnsi="Times New Roman"/>
                <w:sz w:val="24"/>
                <w:szCs w:val="24"/>
              </w:rPr>
              <w:t>0,000</w:t>
            </w:r>
          </w:p>
        </w:tc>
        <w:tc>
          <w:tcPr>
            <w:tcW w:w="1276"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федерального бюджета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краевого бюджета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бюджетов поселений района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val="restart"/>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2.</w:t>
            </w:r>
          </w:p>
        </w:tc>
        <w:tc>
          <w:tcPr>
            <w:tcW w:w="3121" w:type="dxa"/>
            <w:vMerge w:val="restart"/>
          </w:tcPr>
          <w:p w:rsidR="004F509B" w:rsidRPr="001F2089" w:rsidRDefault="004F509B" w:rsidP="00A724A0">
            <w:pPr>
              <w:pStyle w:val="ConsPlusCell"/>
              <w:jc w:val="both"/>
              <w:rPr>
                <w:rFonts w:ascii="Times New Roman" w:hAnsi="Times New Roman" w:cs="Times New Roman"/>
                <w:b/>
                <w:sz w:val="24"/>
                <w:szCs w:val="24"/>
              </w:rPr>
            </w:pPr>
            <w:r w:rsidRPr="001F2089">
              <w:rPr>
                <w:rFonts w:ascii="Times New Roman" w:hAnsi="Times New Roman" w:cs="Times New Roman"/>
                <w:b/>
                <w:sz w:val="24"/>
                <w:szCs w:val="24"/>
              </w:rPr>
              <w:t>Информационное и организационное обеспечение Программы</w:t>
            </w:r>
          </w:p>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Районный бюджет</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федерального бюджета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краевого бюджета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бюджетов поселений района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val="restart"/>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2.1.</w:t>
            </w:r>
          </w:p>
        </w:tc>
        <w:tc>
          <w:tcPr>
            <w:tcW w:w="3121" w:type="dxa"/>
            <w:vMerge w:val="restart"/>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Прием документов от молодых семей, желающих получить социальную выплату в планируемом году</w:t>
            </w: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Районный бюджет</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федерального бюджета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краевого бюджета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бюджетов поселений района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val="restart"/>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 xml:space="preserve">2.2. </w:t>
            </w:r>
          </w:p>
        </w:tc>
        <w:tc>
          <w:tcPr>
            <w:tcW w:w="3121" w:type="dxa"/>
            <w:vMerge w:val="restart"/>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Формирование списка молодых семей – участников муниципальной программы «Обеспечение жильем молодых семей в Верхнебуреинском муниципальном районе на 2020 -2025  годы»</w:t>
            </w: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Районный бюджет</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федерального бюджета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краевого бюджета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бюджетов поселений района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val="restart"/>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2.3.</w:t>
            </w:r>
          </w:p>
        </w:tc>
        <w:tc>
          <w:tcPr>
            <w:tcW w:w="3121" w:type="dxa"/>
            <w:vMerge w:val="restart"/>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Проведение мониторинга реализации Программы, подготовка информационно – аналитических и отчетных материалов для предоставления уполномоченному органу исполнительной власти Хабаровского края</w:t>
            </w: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Районный бюджет</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федерального бюджета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краевого бюджета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r w:rsidR="004F509B" w:rsidRPr="00896C76" w:rsidTr="00A724A0">
        <w:trPr>
          <w:tblCellSpacing w:w="5" w:type="nil"/>
        </w:trPr>
        <w:tc>
          <w:tcPr>
            <w:tcW w:w="848"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3121" w:type="dxa"/>
            <w:vMerge/>
          </w:tcPr>
          <w:p w:rsidR="004F509B" w:rsidRPr="001F2089" w:rsidRDefault="004F509B" w:rsidP="00A724A0">
            <w:pPr>
              <w:pStyle w:val="ConsPlusCell"/>
              <w:spacing w:line="240" w:lineRule="exact"/>
              <w:rPr>
                <w:rFonts w:ascii="Times New Roman" w:hAnsi="Times New Roman" w:cs="Times New Roman"/>
                <w:sz w:val="24"/>
                <w:szCs w:val="24"/>
              </w:rPr>
            </w:pPr>
          </w:p>
        </w:tc>
        <w:tc>
          <w:tcPr>
            <w:tcW w:w="2552" w:type="dxa"/>
          </w:tcPr>
          <w:p w:rsidR="004F509B" w:rsidRPr="001F2089" w:rsidRDefault="004F509B" w:rsidP="00A724A0">
            <w:pPr>
              <w:pStyle w:val="ConsPlusNormal"/>
              <w:spacing w:line="240" w:lineRule="exact"/>
              <w:rPr>
                <w:rFonts w:ascii="Times New Roman" w:hAnsi="Times New Roman" w:cs="Times New Roman"/>
                <w:sz w:val="24"/>
                <w:szCs w:val="24"/>
              </w:rPr>
            </w:pPr>
            <w:r w:rsidRPr="001F2089">
              <w:rPr>
                <w:rFonts w:ascii="Times New Roman" w:hAnsi="Times New Roman" w:cs="Times New Roman"/>
                <w:sz w:val="24"/>
                <w:szCs w:val="24"/>
              </w:rPr>
              <w:t>в том числе средства бюджетов поселений района</w:t>
            </w:r>
          </w:p>
        </w:tc>
        <w:tc>
          <w:tcPr>
            <w:tcW w:w="1417"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701"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8"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559" w:type="dxa"/>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c>
          <w:tcPr>
            <w:tcW w:w="1276" w:type="dxa"/>
          </w:tcPr>
          <w:p w:rsidR="004F509B" w:rsidRPr="00896C76" w:rsidRDefault="004F509B" w:rsidP="00A724A0">
            <w:pPr>
              <w:jc w:val="center"/>
              <w:rPr>
                <w:rFonts w:ascii="Times New Roman" w:hAnsi="Times New Roman"/>
              </w:rPr>
            </w:pPr>
            <w:r w:rsidRPr="00896C76">
              <w:rPr>
                <w:rFonts w:ascii="Times New Roman" w:hAnsi="Times New Roman"/>
                <w:sz w:val="24"/>
                <w:szCs w:val="24"/>
              </w:rPr>
              <w:t>0,000</w:t>
            </w:r>
          </w:p>
        </w:tc>
      </w:tr>
    </w:tbl>
    <w:p w:rsidR="004F509B" w:rsidRPr="001F2089" w:rsidRDefault="004F509B" w:rsidP="001F2089">
      <w:pPr>
        <w:widowControl w:val="0"/>
        <w:tabs>
          <w:tab w:val="left" w:pos="2205"/>
        </w:tabs>
        <w:autoSpaceDE w:val="0"/>
        <w:autoSpaceDN w:val="0"/>
        <w:adjustRightInd w:val="0"/>
        <w:jc w:val="center"/>
        <w:rPr>
          <w:rFonts w:ascii="Times New Roman" w:hAnsi="Times New Roman"/>
          <w:szCs w:val="28"/>
        </w:rPr>
      </w:pPr>
      <w:r w:rsidRPr="001F2089">
        <w:rPr>
          <w:rFonts w:ascii="Times New Roman" w:hAnsi="Times New Roman"/>
          <w:szCs w:val="28"/>
        </w:rPr>
        <w:t>______________________</w:t>
      </w:r>
    </w:p>
    <w:p w:rsidR="004F509B" w:rsidRPr="001F2089" w:rsidRDefault="004F509B" w:rsidP="001F2089">
      <w:pPr>
        <w:widowControl w:val="0"/>
        <w:autoSpaceDE w:val="0"/>
        <w:autoSpaceDN w:val="0"/>
        <w:adjustRightInd w:val="0"/>
        <w:jc w:val="center"/>
        <w:rPr>
          <w:rFonts w:ascii="Times New Roman" w:hAnsi="Times New Roman"/>
          <w:sz w:val="28"/>
          <w:szCs w:val="28"/>
        </w:rPr>
      </w:pPr>
    </w:p>
    <w:p w:rsidR="004F509B" w:rsidRPr="001F2089" w:rsidRDefault="004F509B" w:rsidP="001F2089">
      <w:pPr>
        <w:spacing w:after="0" w:line="240" w:lineRule="exact"/>
        <w:jc w:val="center"/>
        <w:rPr>
          <w:rFonts w:ascii="Times New Roman" w:hAnsi="Times New Roman"/>
          <w:sz w:val="28"/>
          <w:szCs w:val="28"/>
        </w:rPr>
      </w:pPr>
    </w:p>
    <w:p w:rsidR="004F509B" w:rsidRDefault="004F509B">
      <w:pPr>
        <w:rPr>
          <w:rFonts w:ascii="Times New Roman" w:hAnsi="Times New Roman"/>
        </w:rPr>
      </w:pPr>
    </w:p>
    <w:p w:rsidR="004F509B" w:rsidRDefault="004F509B">
      <w:pPr>
        <w:rPr>
          <w:rFonts w:ascii="Times New Roman" w:hAnsi="Times New Roman"/>
        </w:rPr>
      </w:pPr>
    </w:p>
    <w:p w:rsidR="004F509B" w:rsidRDefault="004F509B">
      <w:pPr>
        <w:rPr>
          <w:rFonts w:ascii="Times New Roman" w:hAnsi="Times New Roman"/>
        </w:rPr>
      </w:pPr>
    </w:p>
    <w:p w:rsidR="004F509B" w:rsidRDefault="004F509B" w:rsidP="001F2089">
      <w:pPr>
        <w:spacing w:after="0" w:line="240" w:lineRule="exact"/>
        <w:jc w:val="right"/>
        <w:rPr>
          <w:rFonts w:ascii="Times New Roman" w:hAnsi="Times New Roman"/>
          <w:sz w:val="28"/>
          <w:szCs w:val="28"/>
        </w:rPr>
      </w:pPr>
      <w:r w:rsidRPr="002C643D">
        <w:rPr>
          <w:rFonts w:ascii="Times New Roman" w:hAnsi="Times New Roman"/>
          <w:sz w:val="28"/>
          <w:szCs w:val="28"/>
        </w:rPr>
        <w:t>Приложение</w:t>
      </w:r>
      <w:r>
        <w:rPr>
          <w:rFonts w:ascii="Times New Roman" w:hAnsi="Times New Roman"/>
          <w:sz w:val="28"/>
          <w:szCs w:val="28"/>
        </w:rPr>
        <w:t xml:space="preserve"> 4 </w:t>
      </w:r>
    </w:p>
    <w:p w:rsidR="004F509B" w:rsidRDefault="004F509B" w:rsidP="001F2089">
      <w:pPr>
        <w:spacing w:after="0" w:line="240" w:lineRule="exact"/>
        <w:jc w:val="right"/>
        <w:rPr>
          <w:rFonts w:ascii="Times New Roman" w:hAnsi="Times New Roman"/>
          <w:sz w:val="28"/>
          <w:szCs w:val="28"/>
        </w:rPr>
      </w:pPr>
      <w:r>
        <w:rPr>
          <w:rFonts w:ascii="Times New Roman" w:hAnsi="Times New Roman"/>
          <w:sz w:val="28"/>
          <w:szCs w:val="28"/>
        </w:rPr>
        <w:t>к муниципальной программе</w:t>
      </w:r>
    </w:p>
    <w:p w:rsidR="004F509B" w:rsidRPr="00E54733" w:rsidRDefault="004F509B" w:rsidP="001F2089">
      <w:pPr>
        <w:widowControl w:val="0"/>
        <w:autoSpaceDE w:val="0"/>
        <w:autoSpaceDN w:val="0"/>
        <w:adjustRightInd w:val="0"/>
        <w:spacing w:after="0" w:line="240" w:lineRule="exact"/>
        <w:jc w:val="center"/>
        <w:rPr>
          <w:rFonts w:ascii="Times New Roman" w:hAnsi="Times New Roman"/>
          <w:bCs/>
          <w:sz w:val="28"/>
          <w:szCs w:val="28"/>
        </w:rPr>
      </w:pPr>
      <w:r w:rsidRPr="00E54733">
        <w:rPr>
          <w:rFonts w:ascii="Times New Roman" w:hAnsi="Times New Roman"/>
          <w:bCs/>
          <w:sz w:val="28"/>
          <w:szCs w:val="28"/>
        </w:rPr>
        <w:t>ПРОГНОЗНАЯ (СПРАВОЧНАЯ) ОЦЕНКА</w:t>
      </w:r>
    </w:p>
    <w:p w:rsidR="004F509B" w:rsidRPr="00E54733" w:rsidRDefault="004F509B" w:rsidP="001F2089">
      <w:pPr>
        <w:widowControl w:val="0"/>
        <w:autoSpaceDE w:val="0"/>
        <w:autoSpaceDN w:val="0"/>
        <w:adjustRightInd w:val="0"/>
        <w:spacing w:after="0" w:line="240" w:lineRule="exact"/>
        <w:jc w:val="center"/>
        <w:rPr>
          <w:rFonts w:ascii="Times New Roman" w:hAnsi="Times New Roman"/>
          <w:bCs/>
          <w:sz w:val="28"/>
          <w:szCs w:val="28"/>
        </w:rPr>
      </w:pPr>
      <w:r w:rsidRPr="00E54733">
        <w:rPr>
          <w:rFonts w:ascii="Times New Roman" w:hAnsi="Times New Roman"/>
          <w:bCs/>
          <w:sz w:val="28"/>
          <w:szCs w:val="28"/>
        </w:rPr>
        <w:t>расходов федерального бюджета, краевого бюджета, районного бюджета и внебюджетных средств</w:t>
      </w:r>
    </w:p>
    <w:p w:rsidR="004F509B" w:rsidRDefault="004F509B" w:rsidP="001F2089">
      <w:pPr>
        <w:widowControl w:val="0"/>
        <w:autoSpaceDE w:val="0"/>
        <w:autoSpaceDN w:val="0"/>
        <w:adjustRightInd w:val="0"/>
        <w:spacing w:after="0" w:line="240" w:lineRule="exact"/>
        <w:jc w:val="center"/>
        <w:rPr>
          <w:rFonts w:ascii="Times New Roman" w:hAnsi="Times New Roman"/>
          <w:bCs/>
          <w:sz w:val="28"/>
          <w:szCs w:val="28"/>
        </w:rPr>
      </w:pPr>
      <w:r w:rsidRPr="00E54733">
        <w:rPr>
          <w:rFonts w:ascii="Times New Roman" w:hAnsi="Times New Roman"/>
          <w:bCs/>
          <w:sz w:val="28"/>
          <w:szCs w:val="28"/>
        </w:rPr>
        <w:t>на реализацию целей муниципальной программы</w:t>
      </w:r>
      <w:r>
        <w:rPr>
          <w:rFonts w:ascii="Times New Roman" w:hAnsi="Times New Roman"/>
          <w:bCs/>
          <w:sz w:val="28"/>
          <w:szCs w:val="28"/>
        </w:rPr>
        <w:t xml:space="preserve"> «Обеспечение жильем молодых семей </w:t>
      </w:r>
    </w:p>
    <w:p w:rsidR="004F509B" w:rsidRDefault="004F509B" w:rsidP="001F2089">
      <w:pPr>
        <w:widowControl w:val="0"/>
        <w:autoSpaceDE w:val="0"/>
        <w:autoSpaceDN w:val="0"/>
        <w:adjustRightInd w:val="0"/>
        <w:spacing w:after="0" w:line="240" w:lineRule="exact"/>
        <w:jc w:val="center"/>
        <w:rPr>
          <w:rFonts w:ascii="Times New Roman" w:hAnsi="Times New Roman"/>
          <w:bCs/>
          <w:sz w:val="28"/>
          <w:szCs w:val="28"/>
        </w:rPr>
      </w:pPr>
      <w:r>
        <w:rPr>
          <w:rFonts w:ascii="Times New Roman" w:hAnsi="Times New Roman"/>
          <w:bCs/>
          <w:sz w:val="28"/>
          <w:szCs w:val="28"/>
        </w:rPr>
        <w:t xml:space="preserve">в Верхнебуреинском муниципальном районе на 2020 - 2025 годы» </w:t>
      </w:r>
    </w:p>
    <w:p w:rsidR="004F509B" w:rsidRPr="00E54733" w:rsidRDefault="004F509B" w:rsidP="001F2089">
      <w:pPr>
        <w:widowControl w:val="0"/>
        <w:autoSpaceDE w:val="0"/>
        <w:autoSpaceDN w:val="0"/>
        <w:adjustRightInd w:val="0"/>
        <w:spacing w:after="0" w:line="240" w:lineRule="exact"/>
        <w:jc w:val="center"/>
        <w:rPr>
          <w:rFonts w:ascii="Times New Roman" w:hAnsi="Times New Roman"/>
          <w:bCs/>
          <w:sz w:val="28"/>
          <w:szCs w:val="28"/>
        </w:rPr>
      </w:pPr>
    </w:p>
    <w:tbl>
      <w:tblPr>
        <w:tblW w:w="14601" w:type="dxa"/>
        <w:tblCellSpacing w:w="5" w:type="nil"/>
        <w:tblInd w:w="75" w:type="dxa"/>
        <w:tblLayout w:type="fixed"/>
        <w:tblCellMar>
          <w:left w:w="75" w:type="dxa"/>
          <w:right w:w="75" w:type="dxa"/>
        </w:tblCellMar>
        <w:tblLook w:val="0000"/>
      </w:tblPr>
      <w:tblGrid>
        <w:gridCol w:w="768"/>
        <w:gridCol w:w="2493"/>
        <w:gridCol w:w="3402"/>
        <w:gridCol w:w="1417"/>
        <w:gridCol w:w="1276"/>
        <w:gridCol w:w="1275"/>
        <w:gridCol w:w="1417"/>
        <w:gridCol w:w="1134"/>
        <w:gridCol w:w="1419"/>
      </w:tblGrid>
      <w:tr w:rsidR="004F509B" w:rsidRPr="00896C76" w:rsidTr="00A724A0">
        <w:trPr>
          <w:trHeight w:val="320"/>
          <w:tblCellSpacing w:w="5" w:type="nil"/>
        </w:trPr>
        <w:tc>
          <w:tcPr>
            <w:tcW w:w="768" w:type="dxa"/>
            <w:vMerge w:val="restart"/>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N п/п</w:t>
            </w:r>
          </w:p>
        </w:tc>
        <w:tc>
          <w:tcPr>
            <w:tcW w:w="2493" w:type="dxa"/>
            <w:vMerge w:val="restart"/>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Наименование подпрограммы, основного мероприятия, мероприятия</w:t>
            </w:r>
          </w:p>
        </w:tc>
        <w:tc>
          <w:tcPr>
            <w:tcW w:w="3402" w:type="dxa"/>
            <w:vMerge w:val="restart"/>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Источники финансирования</w:t>
            </w:r>
          </w:p>
        </w:tc>
        <w:tc>
          <w:tcPr>
            <w:tcW w:w="7938" w:type="dxa"/>
            <w:gridSpan w:val="6"/>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Оценка расходов по годам (тыс. рублей)</w:t>
            </w:r>
          </w:p>
        </w:tc>
      </w:tr>
      <w:tr w:rsidR="004F509B" w:rsidRPr="00896C76" w:rsidTr="00A724A0">
        <w:trPr>
          <w:trHeight w:val="800"/>
          <w:tblCellSpacing w:w="5" w:type="nil"/>
        </w:trPr>
        <w:tc>
          <w:tcPr>
            <w:tcW w:w="768"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p>
        </w:tc>
        <w:tc>
          <w:tcPr>
            <w:tcW w:w="2493"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p>
        </w:tc>
        <w:tc>
          <w:tcPr>
            <w:tcW w:w="3402"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p>
        </w:tc>
        <w:tc>
          <w:tcPr>
            <w:tcW w:w="1417"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2020</w:t>
            </w:r>
          </w:p>
        </w:tc>
        <w:tc>
          <w:tcPr>
            <w:tcW w:w="1276"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2021</w:t>
            </w:r>
          </w:p>
        </w:tc>
        <w:tc>
          <w:tcPr>
            <w:tcW w:w="1275"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2022</w:t>
            </w:r>
          </w:p>
        </w:tc>
        <w:tc>
          <w:tcPr>
            <w:tcW w:w="1417"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2023</w:t>
            </w:r>
          </w:p>
        </w:tc>
        <w:tc>
          <w:tcPr>
            <w:tcW w:w="1134"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2024</w:t>
            </w:r>
          </w:p>
        </w:tc>
        <w:tc>
          <w:tcPr>
            <w:tcW w:w="1419"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2025</w:t>
            </w:r>
          </w:p>
        </w:tc>
      </w:tr>
    </w:tbl>
    <w:p w:rsidR="004F509B" w:rsidRPr="001F2089" w:rsidRDefault="004F509B" w:rsidP="001F2089">
      <w:pPr>
        <w:rPr>
          <w:rFonts w:ascii="Times New Roman" w:hAnsi="Times New Roman"/>
          <w:sz w:val="10"/>
          <w:szCs w:val="10"/>
        </w:rPr>
      </w:pPr>
    </w:p>
    <w:tbl>
      <w:tblPr>
        <w:tblW w:w="14601" w:type="dxa"/>
        <w:tblCellSpacing w:w="5" w:type="nil"/>
        <w:tblInd w:w="75" w:type="dxa"/>
        <w:tblLayout w:type="fixed"/>
        <w:tblCellMar>
          <w:left w:w="75" w:type="dxa"/>
          <w:right w:w="75" w:type="dxa"/>
        </w:tblCellMar>
        <w:tblLook w:val="0000"/>
      </w:tblPr>
      <w:tblGrid>
        <w:gridCol w:w="768"/>
        <w:gridCol w:w="2493"/>
        <w:gridCol w:w="3402"/>
        <w:gridCol w:w="1417"/>
        <w:gridCol w:w="1276"/>
        <w:gridCol w:w="1276"/>
        <w:gridCol w:w="1417"/>
        <w:gridCol w:w="1276"/>
        <w:gridCol w:w="1276"/>
      </w:tblGrid>
      <w:tr w:rsidR="004F509B" w:rsidRPr="00896C76" w:rsidTr="00A724A0">
        <w:trPr>
          <w:tblHeader/>
          <w:tblCellSpacing w:w="5" w:type="nil"/>
        </w:trPr>
        <w:tc>
          <w:tcPr>
            <w:tcW w:w="768"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1</w:t>
            </w:r>
          </w:p>
        </w:tc>
        <w:tc>
          <w:tcPr>
            <w:tcW w:w="2493"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5</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6</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7</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8</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9</w:t>
            </w:r>
          </w:p>
        </w:tc>
      </w:tr>
      <w:tr w:rsidR="004F509B" w:rsidRPr="00896C76" w:rsidTr="00A724A0">
        <w:trPr>
          <w:trHeight w:val="320"/>
          <w:tblCellSpacing w:w="5" w:type="nil"/>
        </w:trPr>
        <w:tc>
          <w:tcPr>
            <w:tcW w:w="768" w:type="dxa"/>
            <w:vMerge w:val="restart"/>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val="restart"/>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b/>
                <w:sz w:val="24"/>
                <w:szCs w:val="24"/>
              </w:rPr>
            </w:pPr>
            <w:r w:rsidRPr="001F2089">
              <w:rPr>
                <w:rFonts w:ascii="Times New Roman" w:hAnsi="Times New Roman" w:cs="Times New Roman"/>
                <w:b/>
                <w:sz w:val="24"/>
                <w:szCs w:val="24"/>
              </w:rPr>
              <w:t>Всего</w:t>
            </w:r>
          </w:p>
        </w:tc>
        <w:tc>
          <w:tcPr>
            <w:tcW w:w="1417" w:type="dxa"/>
            <w:tcBorders>
              <w:left w:val="single" w:sz="4" w:space="0" w:color="auto"/>
              <w:bottom w:val="single" w:sz="4" w:space="0" w:color="auto"/>
              <w:right w:val="single" w:sz="4" w:space="0" w:color="auto"/>
            </w:tcBorders>
          </w:tcPr>
          <w:p w:rsidR="004F509B" w:rsidRPr="00896C76" w:rsidRDefault="004F509B" w:rsidP="00A724A0">
            <w:pPr>
              <w:jc w:val="center"/>
              <w:rPr>
                <w:rFonts w:ascii="Times New Roman" w:hAnsi="Times New Roman"/>
                <w:b/>
                <w:sz w:val="24"/>
                <w:szCs w:val="24"/>
              </w:rPr>
            </w:pPr>
            <w:r w:rsidRPr="00896C76">
              <w:rPr>
                <w:rFonts w:ascii="Times New Roman" w:hAnsi="Times New Roman"/>
                <w:b/>
                <w:sz w:val="24"/>
                <w:szCs w:val="24"/>
              </w:rPr>
              <w:t>20 311,247</w:t>
            </w:r>
          </w:p>
        </w:tc>
        <w:tc>
          <w:tcPr>
            <w:tcW w:w="1276" w:type="dxa"/>
            <w:tcBorders>
              <w:left w:val="single" w:sz="4" w:space="0" w:color="auto"/>
              <w:bottom w:val="single" w:sz="4" w:space="0" w:color="auto"/>
              <w:right w:val="single" w:sz="4" w:space="0" w:color="auto"/>
            </w:tcBorders>
          </w:tcPr>
          <w:p w:rsidR="004F509B" w:rsidRPr="00896C76" w:rsidRDefault="004F509B" w:rsidP="00A724A0">
            <w:pPr>
              <w:rPr>
                <w:rFonts w:ascii="Times New Roman" w:hAnsi="Times New Roman"/>
              </w:rPr>
            </w:pPr>
            <w:r w:rsidRPr="00896C76">
              <w:rPr>
                <w:rFonts w:ascii="Times New Roman" w:hAnsi="Times New Roman"/>
                <w:b/>
                <w:sz w:val="24"/>
                <w:szCs w:val="24"/>
              </w:rPr>
              <w:t>20 311,247</w:t>
            </w:r>
          </w:p>
        </w:tc>
        <w:tc>
          <w:tcPr>
            <w:tcW w:w="1276" w:type="dxa"/>
            <w:tcBorders>
              <w:left w:val="single" w:sz="4" w:space="0" w:color="auto"/>
              <w:bottom w:val="single" w:sz="4" w:space="0" w:color="auto"/>
              <w:right w:val="single" w:sz="4" w:space="0" w:color="auto"/>
            </w:tcBorders>
          </w:tcPr>
          <w:p w:rsidR="004F509B" w:rsidRPr="00896C76" w:rsidRDefault="004F509B" w:rsidP="00A724A0">
            <w:pPr>
              <w:rPr>
                <w:rFonts w:ascii="Times New Roman" w:hAnsi="Times New Roman"/>
              </w:rPr>
            </w:pPr>
            <w:r w:rsidRPr="00896C76">
              <w:rPr>
                <w:rFonts w:ascii="Times New Roman" w:hAnsi="Times New Roman"/>
                <w:b/>
                <w:sz w:val="24"/>
                <w:szCs w:val="24"/>
              </w:rPr>
              <w:t>20 311,247</w:t>
            </w:r>
          </w:p>
        </w:tc>
        <w:tc>
          <w:tcPr>
            <w:tcW w:w="1417" w:type="dxa"/>
            <w:tcBorders>
              <w:left w:val="single" w:sz="4" w:space="0" w:color="auto"/>
              <w:bottom w:val="single" w:sz="4" w:space="0" w:color="auto"/>
              <w:right w:val="single" w:sz="4" w:space="0" w:color="auto"/>
            </w:tcBorders>
          </w:tcPr>
          <w:p w:rsidR="004F509B" w:rsidRPr="00896C76" w:rsidRDefault="004F509B" w:rsidP="00A724A0">
            <w:pPr>
              <w:rPr>
                <w:rFonts w:ascii="Times New Roman" w:hAnsi="Times New Roman"/>
              </w:rPr>
            </w:pPr>
            <w:r w:rsidRPr="00896C76">
              <w:rPr>
                <w:rFonts w:ascii="Times New Roman" w:hAnsi="Times New Roman"/>
                <w:b/>
                <w:sz w:val="24"/>
                <w:szCs w:val="24"/>
              </w:rPr>
              <w:t>20 311,247</w:t>
            </w:r>
          </w:p>
        </w:tc>
        <w:tc>
          <w:tcPr>
            <w:tcW w:w="1276" w:type="dxa"/>
            <w:tcBorders>
              <w:left w:val="single" w:sz="4" w:space="0" w:color="auto"/>
              <w:bottom w:val="single" w:sz="4" w:space="0" w:color="auto"/>
              <w:right w:val="single" w:sz="4" w:space="0" w:color="auto"/>
            </w:tcBorders>
          </w:tcPr>
          <w:p w:rsidR="004F509B" w:rsidRPr="00896C76" w:rsidRDefault="004F509B" w:rsidP="00A724A0">
            <w:pPr>
              <w:rPr>
                <w:rFonts w:ascii="Times New Roman" w:hAnsi="Times New Roman"/>
              </w:rPr>
            </w:pPr>
            <w:r w:rsidRPr="00896C76">
              <w:rPr>
                <w:rFonts w:ascii="Times New Roman" w:hAnsi="Times New Roman"/>
                <w:b/>
                <w:sz w:val="24"/>
                <w:szCs w:val="24"/>
              </w:rPr>
              <w:t>20 311,247</w:t>
            </w:r>
          </w:p>
        </w:tc>
        <w:tc>
          <w:tcPr>
            <w:tcW w:w="1276" w:type="dxa"/>
            <w:tcBorders>
              <w:left w:val="single" w:sz="4" w:space="0" w:color="auto"/>
              <w:bottom w:val="single" w:sz="4" w:space="0" w:color="auto"/>
              <w:right w:val="single" w:sz="4" w:space="0" w:color="auto"/>
            </w:tcBorders>
          </w:tcPr>
          <w:p w:rsidR="004F509B" w:rsidRPr="00896C76" w:rsidRDefault="004F509B" w:rsidP="00A724A0">
            <w:pPr>
              <w:rPr>
                <w:rFonts w:ascii="Times New Roman" w:hAnsi="Times New Roman"/>
              </w:rPr>
            </w:pPr>
            <w:r w:rsidRPr="00896C76">
              <w:rPr>
                <w:rFonts w:ascii="Times New Roman" w:hAnsi="Times New Roman"/>
                <w:b/>
                <w:sz w:val="24"/>
                <w:szCs w:val="24"/>
              </w:rPr>
              <w:t>20 311,247</w:t>
            </w:r>
          </w:p>
        </w:tc>
      </w:tr>
      <w:tr w:rsidR="004F509B" w:rsidRPr="00896C76" w:rsidTr="00A724A0">
        <w:trPr>
          <w:trHeight w:val="238"/>
          <w:tblCellSpacing w:w="5" w:type="nil"/>
        </w:trPr>
        <w:tc>
          <w:tcPr>
            <w:tcW w:w="768"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b/>
                <w:sz w:val="24"/>
                <w:szCs w:val="24"/>
              </w:rPr>
            </w:pPr>
            <w:r w:rsidRPr="001F2089">
              <w:rPr>
                <w:rFonts w:ascii="Times New Roman" w:hAnsi="Times New Roman" w:cs="Times New Roman"/>
                <w:b/>
                <w:sz w:val="24"/>
                <w:szCs w:val="24"/>
              </w:rPr>
              <w:t>Федеральный бюджет</w:t>
            </w:r>
          </w:p>
        </w:tc>
        <w:tc>
          <w:tcPr>
            <w:tcW w:w="1417"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417"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r>
      <w:tr w:rsidR="004F509B" w:rsidRPr="00896C76" w:rsidTr="00A724A0">
        <w:trPr>
          <w:trHeight w:val="370"/>
          <w:tblCellSpacing w:w="5" w:type="nil"/>
        </w:trPr>
        <w:tc>
          <w:tcPr>
            <w:tcW w:w="768"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b/>
                <w:sz w:val="24"/>
                <w:szCs w:val="24"/>
              </w:rPr>
            </w:pPr>
            <w:r w:rsidRPr="001F2089">
              <w:rPr>
                <w:rFonts w:ascii="Times New Roman" w:hAnsi="Times New Roman" w:cs="Times New Roman"/>
                <w:b/>
                <w:sz w:val="24"/>
                <w:szCs w:val="24"/>
              </w:rPr>
              <w:t>Краевой бюджет</w:t>
            </w:r>
          </w:p>
        </w:tc>
        <w:tc>
          <w:tcPr>
            <w:tcW w:w="1417"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5 000,000</w:t>
            </w:r>
          </w:p>
        </w:tc>
        <w:tc>
          <w:tcPr>
            <w:tcW w:w="1276"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5 000,000</w:t>
            </w:r>
          </w:p>
        </w:tc>
        <w:tc>
          <w:tcPr>
            <w:tcW w:w="1276"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 xml:space="preserve">5 000,000 </w:t>
            </w:r>
          </w:p>
        </w:tc>
        <w:tc>
          <w:tcPr>
            <w:tcW w:w="1417" w:type="dxa"/>
            <w:tcBorders>
              <w:left w:val="single" w:sz="4" w:space="0" w:color="auto"/>
              <w:bottom w:val="single" w:sz="4" w:space="0" w:color="auto"/>
              <w:right w:val="single" w:sz="4" w:space="0" w:color="auto"/>
            </w:tcBorders>
          </w:tcPr>
          <w:p w:rsidR="004F509B" w:rsidRPr="001F2089" w:rsidRDefault="004F509B" w:rsidP="00A724A0">
            <w:pPr>
              <w:pStyle w:val="ConsPlusCell"/>
              <w:tabs>
                <w:tab w:val="left" w:pos="1110"/>
              </w:tabs>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5 000,000</w:t>
            </w:r>
          </w:p>
        </w:tc>
        <w:tc>
          <w:tcPr>
            <w:tcW w:w="1276"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b/>
                <w:sz w:val="24"/>
                <w:szCs w:val="24"/>
              </w:rPr>
            </w:pPr>
            <w:r w:rsidRPr="001F2089">
              <w:rPr>
                <w:rFonts w:ascii="Times New Roman" w:hAnsi="Times New Roman" w:cs="Times New Roman"/>
                <w:b/>
                <w:sz w:val="24"/>
                <w:szCs w:val="24"/>
              </w:rPr>
              <w:t>5 000,000</w:t>
            </w:r>
          </w:p>
        </w:tc>
        <w:tc>
          <w:tcPr>
            <w:tcW w:w="1276"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b/>
                <w:sz w:val="24"/>
                <w:szCs w:val="24"/>
              </w:rPr>
            </w:pPr>
            <w:r w:rsidRPr="001F2089">
              <w:rPr>
                <w:rFonts w:ascii="Times New Roman" w:hAnsi="Times New Roman" w:cs="Times New Roman"/>
                <w:b/>
                <w:sz w:val="24"/>
                <w:szCs w:val="24"/>
              </w:rPr>
              <w:t>5 000,000</w:t>
            </w:r>
          </w:p>
        </w:tc>
      </w:tr>
      <w:tr w:rsidR="004F509B" w:rsidRPr="00896C76" w:rsidTr="00A724A0">
        <w:trPr>
          <w:trHeight w:val="276"/>
          <w:tblCellSpacing w:w="5" w:type="nil"/>
        </w:trPr>
        <w:tc>
          <w:tcPr>
            <w:tcW w:w="768"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b/>
                <w:sz w:val="24"/>
                <w:szCs w:val="24"/>
              </w:rPr>
            </w:pPr>
            <w:r w:rsidRPr="001F2089">
              <w:rPr>
                <w:rFonts w:ascii="Times New Roman" w:hAnsi="Times New Roman" w:cs="Times New Roman"/>
                <w:b/>
                <w:sz w:val="24"/>
                <w:szCs w:val="24"/>
              </w:rPr>
              <w:t>Районный бюджет</w:t>
            </w:r>
          </w:p>
        </w:tc>
        <w:tc>
          <w:tcPr>
            <w:tcW w:w="1417"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1 500,000</w:t>
            </w:r>
          </w:p>
        </w:tc>
        <w:tc>
          <w:tcPr>
            <w:tcW w:w="1276"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1 500,000</w:t>
            </w:r>
          </w:p>
        </w:tc>
        <w:tc>
          <w:tcPr>
            <w:tcW w:w="1276"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1 500,000</w:t>
            </w:r>
          </w:p>
        </w:tc>
        <w:tc>
          <w:tcPr>
            <w:tcW w:w="1417"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1 500,000</w:t>
            </w:r>
          </w:p>
        </w:tc>
        <w:tc>
          <w:tcPr>
            <w:tcW w:w="1276"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1 500,000</w:t>
            </w:r>
          </w:p>
        </w:tc>
        <w:tc>
          <w:tcPr>
            <w:tcW w:w="1276"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b/>
                <w:sz w:val="24"/>
                <w:szCs w:val="24"/>
              </w:rPr>
            </w:pPr>
            <w:r w:rsidRPr="001F2089">
              <w:rPr>
                <w:rFonts w:ascii="Times New Roman" w:hAnsi="Times New Roman" w:cs="Times New Roman"/>
                <w:b/>
                <w:sz w:val="24"/>
                <w:szCs w:val="24"/>
              </w:rPr>
              <w:t>1 500,000</w:t>
            </w:r>
          </w:p>
        </w:tc>
      </w:tr>
      <w:tr w:rsidR="004F509B" w:rsidRPr="00896C76" w:rsidTr="00A724A0">
        <w:trPr>
          <w:trHeight w:val="316"/>
          <w:tblCellSpacing w:w="5" w:type="nil"/>
        </w:trPr>
        <w:tc>
          <w:tcPr>
            <w:tcW w:w="768"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b/>
                <w:sz w:val="24"/>
                <w:szCs w:val="24"/>
              </w:rPr>
            </w:pPr>
            <w:r w:rsidRPr="001F2089">
              <w:rPr>
                <w:rFonts w:ascii="Times New Roman" w:hAnsi="Times New Roman" w:cs="Times New Roman"/>
                <w:b/>
                <w:sz w:val="24"/>
                <w:szCs w:val="24"/>
              </w:rPr>
              <w:t>Бюджеты поселений района</w:t>
            </w:r>
          </w:p>
        </w:tc>
        <w:tc>
          <w:tcPr>
            <w:tcW w:w="1417"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417"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r>
      <w:tr w:rsidR="004F509B" w:rsidRPr="00896C76" w:rsidTr="00A724A0">
        <w:trPr>
          <w:trHeight w:val="320"/>
          <w:tblCellSpacing w:w="5" w:type="nil"/>
        </w:trPr>
        <w:tc>
          <w:tcPr>
            <w:tcW w:w="768"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b/>
                <w:sz w:val="24"/>
                <w:szCs w:val="24"/>
              </w:rPr>
            </w:pPr>
            <w:r w:rsidRPr="001F2089">
              <w:rPr>
                <w:rFonts w:ascii="Times New Roman" w:hAnsi="Times New Roman" w:cs="Times New Roman"/>
                <w:b/>
                <w:sz w:val="24"/>
                <w:szCs w:val="24"/>
              </w:rPr>
              <w:t>Внебюджетные средства</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13 811,247</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13 811,247</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13 811,247</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13 811,247</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13 811,247</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13 811,247</w:t>
            </w:r>
          </w:p>
        </w:tc>
      </w:tr>
      <w:tr w:rsidR="004F509B" w:rsidRPr="00896C76" w:rsidTr="00A724A0">
        <w:trPr>
          <w:trHeight w:val="320"/>
          <w:tblCellSpacing w:w="5" w:type="nil"/>
        </w:trPr>
        <w:tc>
          <w:tcPr>
            <w:tcW w:w="768" w:type="dxa"/>
            <w:vMerge w:val="restart"/>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1.</w:t>
            </w:r>
          </w:p>
        </w:tc>
        <w:tc>
          <w:tcPr>
            <w:tcW w:w="2493" w:type="dxa"/>
            <w:vMerge w:val="restart"/>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b/>
                <w:sz w:val="24"/>
                <w:szCs w:val="24"/>
              </w:rPr>
              <w:t>Поддержка молодых семей в решении жилищной проблемы</w:t>
            </w: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b/>
                <w:sz w:val="24"/>
                <w:szCs w:val="24"/>
              </w:rPr>
            </w:pPr>
            <w:r w:rsidRPr="001F2089">
              <w:rPr>
                <w:rFonts w:ascii="Times New Roman" w:hAnsi="Times New Roman" w:cs="Times New Roman"/>
                <w:b/>
                <w:sz w:val="24"/>
                <w:szCs w:val="24"/>
              </w:rPr>
              <w:t>Всего</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20 311,247</w:t>
            </w:r>
          </w:p>
        </w:tc>
        <w:tc>
          <w:tcPr>
            <w:tcW w:w="1276" w:type="dxa"/>
            <w:tcBorders>
              <w:top w:val="single" w:sz="4" w:space="0" w:color="auto"/>
              <w:left w:val="single" w:sz="4" w:space="0" w:color="auto"/>
              <w:bottom w:val="single" w:sz="4" w:space="0" w:color="auto"/>
              <w:right w:val="single" w:sz="4" w:space="0" w:color="auto"/>
            </w:tcBorders>
          </w:tcPr>
          <w:p w:rsidR="004F509B" w:rsidRPr="00896C76" w:rsidRDefault="004F509B" w:rsidP="00A724A0">
            <w:pPr>
              <w:rPr>
                <w:rFonts w:ascii="Times New Roman" w:hAnsi="Times New Roman"/>
              </w:rPr>
            </w:pPr>
            <w:r w:rsidRPr="00896C76">
              <w:rPr>
                <w:rFonts w:ascii="Times New Roman" w:hAnsi="Times New Roman"/>
                <w:b/>
                <w:sz w:val="24"/>
                <w:szCs w:val="24"/>
              </w:rPr>
              <w:t>20 311,247</w:t>
            </w:r>
          </w:p>
        </w:tc>
        <w:tc>
          <w:tcPr>
            <w:tcW w:w="1276" w:type="dxa"/>
            <w:tcBorders>
              <w:top w:val="single" w:sz="4" w:space="0" w:color="auto"/>
              <w:left w:val="single" w:sz="4" w:space="0" w:color="auto"/>
              <w:bottom w:val="single" w:sz="4" w:space="0" w:color="auto"/>
              <w:right w:val="single" w:sz="4" w:space="0" w:color="auto"/>
            </w:tcBorders>
          </w:tcPr>
          <w:p w:rsidR="004F509B" w:rsidRPr="00896C76" w:rsidRDefault="004F509B" w:rsidP="00A724A0">
            <w:pPr>
              <w:rPr>
                <w:rFonts w:ascii="Times New Roman" w:hAnsi="Times New Roman"/>
              </w:rPr>
            </w:pPr>
            <w:r w:rsidRPr="00896C76">
              <w:rPr>
                <w:rFonts w:ascii="Times New Roman" w:hAnsi="Times New Roman"/>
                <w:b/>
                <w:sz w:val="24"/>
                <w:szCs w:val="24"/>
              </w:rPr>
              <w:t>20 311,247</w:t>
            </w:r>
          </w:p>
        </w:tc>
        <w:tc>
          <w:tcPr>
            <w:tcW w:w="1417" w:type="dxa"/>
            <w:tcBorders>
              <w:top w:val="single" w:sz="4" w:space="0" w:color="auto"/>
              <w:left w:val="single" w:sz="4" w:space="0" w:color="auto"/>
              <w:bottom w:val="single" w:sz="4" w:space="0" w:color="auto"/>
              <w:right w:val="single" w:sz="4" w:space="0" w:color="auto"/>
            </w:tcBorders>
          </w:tcPr>
          <w:p w:rsidR="004F509B" w:rsidRPr="00896C76" w:rsidRDefault="004F509B" w:rsidP="00A724A0">
            <w:pPr>
              <w:jc w:val="center"/>
              <w:rPr>
                <w:rFonts w:ascii="Times New Roman" w:hAnsi="Times New Roman"/>
              </w:rPr>
            </w:pPr>
            <w:r w:rsidRPr="00896C76">
              <w:rPr>
                <w:rFonts w:ascii="Times New Roman" w:hAnsi="Times New Roman"/>
                <w:b/>
                <w:sz w:val="24"/>
                <w:szCs w:val="24"/>
              </w:rPr>
              <w:t>20 311,247</w:t>
            </w:r>
          </w:p>
        </w:tc>
        <w:tc>
          <w:tcPr>
            <w:tcW w:w="1276" w:type="dxa"/>
            <w:tcBorders>
              <w:top w:val="single" w:sz="4" w:space="0" w:color="auto"/>
              <w:left w:val="single" w:sz="4" w:space="0" w:color="auto"/>
              <w:bottom w:val="single" w:sz="4" w:space="0" w:color="auto"/>
              <w:right w:val="single" w:sz="4" w:space="0" w:color="auto"/>
            </w:tcBorders>
          </w:tcPr>
          <w:p w:rsidR="004F509B" w:rsidRPr="00896C76" w:rsidRDefault="004F509B" w:rsidP="00A724A0">
            <w:pPr>
              <w:rPr>
                <w:rFonts w:ascii="Times New Roman" w:hAnsi="Times New Roman"/>
              </w:rPr>
            </w:pPr>
            <w:r w:rsidRPr="00896C76">
              <w:rPr>
                <w:rFonts w:ascii="Times New Roman" w:hAnsi="Times New Roman"/>
                <w:b/>
                <w:sz w:val="24"/>
                <w:szCs w:val="24"/>
              </w:rPr>
              <w:t>20 311,247</w:t>
            </w:r>
          </w:p>
        </w:tc>
        <w:tc>
          <w:tcPr>
            <w:tcW w:w="1276" w:type="dxa"/>
            <w:tcBorders>
              <w:top w:val="single" w:sz="4" w:space="0" w:color="auto"/>
              <w:left w:val="single" w:sz="4" w:space="0" w:color="auto"/>
              <w:bottom w:val="single" w:sz="4" w:space="0" w:color="auto"/>
              <w:right w:val="single" w:sz="4" w:space="0" w:color="auto"/>
            </w:tcBorders>
          </w:tcPr>
          <w:p w:rsidR="004F509B" w:rsidRPr="00896C76" w:rsidRDefault="004F509B" w:rsidP="00A724A0">
            <w:pPr>
              <w:rPr>
                <w:rFonts w:ascii="Times New Roman" w:hAnsi="Times New Roman"/>
              </w:rPr>
            </w:pPr>
            <w:r w:rsidRPr="00896C76">
              <w:rPr>
                <w:rFonts w:ascii="Times New Roman" w:hAnsi="Times New Roman"/>
                <w:b/>
                <w:sz w:val="24"/>
                <w:szCs w:val="24"/>
              </w:rPr>
              <w:t>20 311,247</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Краевой бюджет</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5 000,000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5 000,000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 xml:space="preserve">5 000,000 </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tabs>
                <w:tab w:val="left" w:pos="1110"/>
              </w:tabs>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5 000,000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5 000,000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5 000,000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Районный бюджет</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1 500,000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1 500,000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1 500,000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1 500,000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1 500,000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1 500,000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Бюджеты поселений района</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r>
      <w:tr w:rsidR="004F509B" w:rsidRPr="00896C76" w:rsidTr="00A724A0">
        <w:trPr>
          <w:trHeight w:val="320"/>
          <w:tblCellSpacing w:w="5" w:type="nil"/>
        </w:trPr>
        <w:tc>
          <w:tcPr>
            <w:tcW w:w="768"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Внебюджетные средства</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13 811,247</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13 811,247</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13 811,247</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13 811,247</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13 811,247</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13 811,247</w:t>
            </w:r>
          </w:p>
        </w:tc>
      </w:tr>
      <w:tr w:rsidR="004F509B" w:rsidRPr="00896C76" w:rsidTr="00A724A0">
        <w:trPr>
          <w:trHeight w:val="320"/>
          <w:tblCellSpacing w:w="5" w:type="nil"/>
        </w:trPr>
        <w:tc>
          <w:tcPr>
            <w:tcW w:w="768" w:type="dxa"/>
            <w:vMerge w:val="restart"/>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1.1</w:t>
            </w:r>
          </w:p>
        </w:tc>
        <w:tc>
          <w:tcPr>
            <w:tcW w:w="2493" w:type="dxa"/>
            <w:vMerge w:val="restart"/>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Предоставление социальных выплат молодым семьям – участникам муниципальной  программы «Обеспечение жильем молодых семей в Верхнебуреинском муниципальном районе на 2020 -2025  годы» на приобретение жилого помещения или строительство индивидуального жилого дома</w:t>
            </w: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Всего</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20 311,247</w:t>
            </w:r>
          </w:p>
        </w:tc>
        <w:tc>
          <w:tcPr>
            <w:tcW w:w="1276" w:type="dxa"/>
            <w:tcBorders>
              <w:top w:val="single" w:sz="4" w:space="0" w:color="auto"/>
              <w:left w:val="single" w:sz="4" w:space="0" w:color="auto"/>
              <w:bottom w:val="single" w:sz="4" w:space="0" w:color="auto"/>
              <w:right w:val="single" w:sz="4" w:space="0" w:color="auto"/>
            </w:tcBorders>
          </w:tcPr>
          <w:p w:rsidR="004F509B" w:rsidRPr="00896C76" w:rsidRDefault="004F509B" w:rsidP="00A724A0">
            <w:pPr>
              <w:rPr>
                <w:rFonts w:ascii="Times New Roman" w:hAnsi="Times New Roman"/>
              </w:rPr>
            </w:pPr>
            <w:r w:rsidRPr="00896C76">
              <w:rPr>
                <w:rFonts w:ascii="Times New Roman" w:hAnsi="Times New Roman"/>
                <w:b/>
                <w:sz w:val="24"/>
                <w:szCs w:val="24"/>
              </w:rPr>
              <w:t>20 311,247</w:t>
            </w:r>
          </w:p>
        </w:tc>
        <w:tc>
          <w:tcPr>
            <w:tcW w:w="1276" w:type="dxa"/>
            <w:tcBorders>
              <w:top w:val="single" w:sz="4" w:space="0" w:color="auto"/>
              <w:left w:val="single" w:sz="4" w:space="0" w:color="auto"/>
              <w:bottom w:val="single" w:sz="4" w:space="0" w:color="auto"/>
              <w:right w:val="single" w:sz="4" w:space="0" w:color="auto"/>
            </w:tcBorders>
          </w:tcPr>
          <w:p w:rsidR="004F509B" w:rsidRPr="00896C76" w:rsidRDefault="004F509B" w:rsidP="00A724A0">
            <w:pPr>
              <w:rPr>
                <w:rFonts w:ascii="Times New Roman" w:hAnsi="Times New Roman"/>
              </w:rPr>
            </w:pPr>
            <w:r w:rsidRPr="00896C76">
              <w:rPr>
                <w:rFonts w:ascii="Times New Roman" w:hAnsi="Times New Roman"/>
                <w:b/>
                <w:sz w:val="24"/>
                <w:szCs w:val="24"/>
              </w:rPr>
              <w:t>20 311,247</w:t>
            </w:r>
          </w:p>
        </w:tc>
        <w:tc>
          <w:tcPr>
            <w:tcW w:w="1417" w:type="dxa"/>
            <w:tcBorders>
              <w:top w:val="single" w:sz="4" w:space="0" w:color="auto"/>
              <w:left w:val="single" w:sz="4" w:space="0" w:color="auto"/>
              <w:bottom w:val="single" w:sz="4" w:space="0" w:color="auto"/>
              <w:right w:val="single" w:sz="4" w:space="0" w:color="auto"/>
            </w:tcBorders>
          </w:tcPr>
          <w:p w:rsidR="004F509B" w:rsidRPr="00896C76" w:rsidRDefault="004F509B" w:rsidP="00A724A0">
            <w:pPr>
              <w:jc w:val="center"/>
              <w:rPr>
                <w:rFonts w:ascii="Times New Roman" w:hAnsi="Times New Roman"/>
              </w:rPr>
            </w:pPr>
            <w:r w:rsidRPr="00896C76">
              <w:rPr>
                <w:rFonts w:ascii="Times New Roman" w:hAnsi="Times New Roman"/>
                <w:b/>
                <w:sz w:val="24"/>
                <w:szCs w:val="24"/>
              </w:rPr>
              <w:t>20 311,247</w:t>
            </w:r>
          </w:p>
        </w:tc>
        <w:tc>
          <w:tcPr>
            <w:tcW w:w="1276" w:type="dxa"/>
            <w:tcBorders>
              <w:top w:val="single" w:sz="4" w:space="0" w:color="auto"/>
              <w:left w:val="single" w:sz="4" w:space="0" w:color="auto"/>
              <w:bottom w:val="single" w:sz="4" w:space="0" w:color="auto"/>
              <w:right w:val="single" w:sz="4" w:space="0" w:color="auto"/>
            </w:tcBorders>
          </w:tcPr>
          <w:p w:rsidR="004F509B" w:rsidRPr="00896C76" w:rsidRDefault="004F509B" w:rsidP="00A724A0">
            <w:pPr>
              <w:rPr>
                <w:rFonts w:ascii="Times New Roman" w:hAnsi="Times New Roman"/>
              </w:rPr>
            </w:pPr>
            <w:r w:rsidRPr="00896C76">
              <w:rPr>
                <w:rFonts w:ascii="Times New Roman" w:hAnsi="Times New Roman"/>
                <w:b/>
                <w:sz w:val="24"/>
                <w:szCs w:val="24"/>
              </w:rPr>
              <w:t>20 311,247</w:t>
            </w:r>
          </w:p>
        </w:tc>
        <w:tc>
          <w:tcPr>
            <w:tcW w:w="1276" w:type="dxa"/>
            <w:tcBorders>
              <w:top w:val="single" w:sz="4" w:space="0" w:color="auto"/>
              <w:left w:val="single" w:sz="4" w:space="0" w:color="auto"/>
              <w:bottom w:val="single" w:sz="4" w:space="0" w:color="auto"/>
              <w:right w:val="single" w:sz="4" w:space="0" w:color="auto"/>
            </w:tcBorders>
          </w:tcPr>
          <w:p w:rsidR="004F509B" w:rsidRPr="00896C76" w:rsidRDefault="004F509B" w:rsidP="00A724A0">
            <w:pPr>
              <w:jc w:val="center"/>
              <w:rPr>
                <w:rFonts w:ascii="Times New Roman" w:hAnsi="Times New Roman"/>
              </w:rPr>
            </w:pPr>
            <w:r w:rsidRPr="00896C76">
              <w:rPr>
                <w:rFonts w:ascii="Times New Roman" w:hAnsi="Times New Roman"/>
                <w:b/>
                <w:sz w:val="24"/>
                <w:szCs w:val="24"/>
              </w:rPr>
              <w:t>20 311,247</w:t>
            </w:r>
          </w:p>
        </w:tc>
      </w:tr>
      <w:tr w:rsidR="004F509B" w:rsidRPr="00896C76" w:rsidTr="00A724A0">
        <w:trPr>
          <w:trHeight w:val="320"/>
          <w:tblCellSpacing w:w="5" w:type="nil"/>
        </w:trPr>
        <w:tc>
          <w:tcPr>
            <w:tcW w:w="768" w:type="dxa"/>
            <w:vMerge/>
            <w:tcBorders>
              <w:top w:val="single" w:sz="4" w:space="0" w:color="auto"/>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top w:val="single" w:sz="4" w:space="0" w:color="auto"/>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Краевой бюджет</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5 000,000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5 000,000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 xml:space="preserve">5 000,000 </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tabs>
                <w:tab w:val="left" w:pos="1110"/>
              </w:tabs>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5 000,000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5 000,000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b/>
                <w:sz w:val="24"/>
                <w:szCs w:val="24"/>
              </w:rPr>
            </w:pPr>
            <w:r w:rsidRPr="001F2089">
              <w:rPr>
                <w:rFonts w:ascii="Times New Roman" w:hAnsi="Times New Roman" w:cs="Times New Roman"/>
                <w:b/>
                <w:sz w:val="24"/>
                <w:szCs w:val="24"/>
              </w:rPr>
              <w:t>5 000,000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Районный бюджет</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1 500,000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1 500,000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1 500,000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1 500,000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1 500,000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b/>
                <w:sz w:val="24"/>
                <w:szCs w:val="24"/>
              </w:rPr>
            </w:pPr>
            <w:r w:rsidRPr="001F2089">
              <w:rPr>
                <w:rFonts w:ascii="Times New Roman" w:hAnsi="Times New Roman" w:cs="Times New Roman"/>
                <w:b/>
                <w:sz w:val="24"/>
                <w:szCs w:val="24"/>
              </w:rPr>
              <w:t>1 500,000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Бюджеты поселений района</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r>
      <w:tr w:rsidR="004F509B" w:rsidRPr="00896C76" w:rsidTr="00A724A0">
        <w:trPr>
          <w:trHeight w:val="320"/>
          <w:tblCellSpacing w:w="5" w:type="nil"/>
        </w:trPr>
        <w:tc>
          <w:tcPr>
            <w:tcW w:w="768"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Внебюджетные средства</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13 811,247</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13 811,247</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13 811,247</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13 811,247</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13 811,247</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13 811,247</w:t>
            </w:r>
          </w:p>
        </w:tc>
      </w:tr>
      <w:tr w:rsidR="004F509B" w:rsidRPr="00896C76" w:rsidTr="00A724A0">
        <w:trPr>
          <w:trHeight w:val="320"/>
          <w:tblCellSpacing w:w="5" w:type="nil"/>
        </w:trPr>
        <w:tc>
          <w:tcPr>
            <w:tcW w:w="768" w:type="dxa"/>
            <w:vMerge w:val="restart"/>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2.</w:t>
            </w:r>
          </w:p>
        </w:tc>
        <w:tc>
          <w:tcPr>
            <w:tcW w:w="2493" w:type="dxa"/>
            <w:vMerge w:val="restart"/>
            <w:tcBorders>
              <w:left w:val="single" w:sz="4" w:space="0" w:color="auto"/>
              <w:right w:val="single" w:sz="4" w:space="0" w:color="auto"/>
            </w:tcBorders>
          </w:tcPr>
          <w:p w:rsidR="004F509B" w:rsidRPr="001F2089" w:rsidRDefault="004F509B" w:rsidP="00A724A0">
            <w:pPr>
              <w:pStyle w:val="ConsPlusCell"/>
              <w:jc w:val="both"/>
              <w:rPr>
                <w:rFonts w:ascii="Times New Roman" w:hAnsi="Times New Roman" w:cs="Times New Roman"/>
                <w:b/>
                <w:sz w:val="24"/>
                <w:szCs w:val="24"/>
              </w:rPr>
            </w:pPr>
            <w:r w:rsidRPr="001F2089">
              <w:rPr>
                <w:rFonts w:ascii="Times New Roman" w:hAnsi="Times New Roman" w:cs="Times New Roman"/>
                <w:b/>
                <w:sz w:val="24"/>
                <w:szCs w:val="24"/>
              </w:rPr>
              <w:t>Привлечение средств краевого бюджета на софинансирование расходных обязательств Верхнебуреинского муниципального района по предоставлению социальных выплат молодым семьям</w:t>
            </w: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Всего</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Краевой бюджет</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Районный бюджет</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Бюджеты поселений района</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rHeight w:val="320"/>
          <w:tblCellSpacing w:w="5" w:type="nil"/>
        </w:trPr>
        <w:tc>
          <w:tcPr>
            <w:tcW w:w="768"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Внебюджетные средства</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rHeight w:val="320"/>
          <w:tblCellSpacing w:w="5" w:type="nil"/>
        </w:trPr>
        <w:tc>
          <w:tcPr>
            <w:tcW w:w="768" w:type="dxa"/>
            <w:vMerge w:val="restart"/>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2.1.</w:t>
            </w:r>
          </w:p>
        </w:tc>
        <w:tc>
          <w:tcPr>
            <w:tcW w:w="2493" w:type="dxa"/>
            <w:vMerge w:val="restart"/>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Формирование списка молодых семей – участников муниципальной программы «Обеспечение жильем молодых семей в Верхнебуреинском муниципальном районе на 2020 -2025  годы»</w:t>
            </w:r>
          </w:p>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мероприятий муниципальной программы</w:t>
            </w:r>
          </w:p>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Всего</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Краевой бюджет</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Районный бюджет</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Бюджеты поселений района</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rHeight w:val="320"/>
          <w:tblCellSpacing w:w="5" w:type="nil"/>
        </w:trPr>
        <w:tc>
          <w:tcPr>
            <w:tcW w:w="768"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Внебюджетные средства</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rHeight w:val="320"/>
          <w:tblCellSpacing w:w="5" w:type="nil"/>
        </w:trPr>
        <w:tc>
          <w:tcPr>
            <w:tcW w:w="768" w:type="dxa"/>
            <w:vMerge w:val="restart"/>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2.2.</w:t>
            </w:r>
          </w:p>
        </w:tc>
        <w:tc>
          <w:tcPr>
            <w:tcW w:w="2493" w:type="dxa"/>
            <w:vMerge w:val="restart"/>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Участие в конкурсном отборе муниципальных образований края для реализации</w:t>
            </w: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Всего</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Краевой бюджет</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Районный бюджет</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Бюджеты поселений района</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rHeight w:val="320"/>
          <w:tblCellSpacing w:w="5" w:type="nil"/>
        </w:trPr>
        <w:tc>
          <w:tcPr>
            <w:tcW w:w="768"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Внебюджетные средства</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rHeight w:val="320"/>
          <w:tblCellSpacing w:w="5" w:type="nil"/>
        </w:trPr>
        <w:tc>
          <w:tcPr>
            <w:tcW w:w="768" w:type="dxa"/>
            <w:vMerge w:val="restart"/>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2.3.</w:t>
            </w:r>
          </w:p>
        </w:tc>
        <w:tc>
          <w:tcPr>
            <w:tcW w:w="2493" w:type="dxa"/>
            <w:vMerge w:val="restart"/>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Заключение соглашения о предоставлении субсидии из краевого бюджета бюджету Верхнебуреинского муниципального района на софинансирование расходных обязательств по предоставлению социальных выплат молодым семьям</w:t>
            </w: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Всего</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b/>
                <w:sz w:val="24"/>
                <w:szCs w:val="24"/>
              </w:rPr>
            </w:pPr>
            <w:r w:rsidRPr="001F2089">
              <w:rPr>
                <w:rFonts w:ascii="Times New Roman" w:hAnsi="Times New Roman" w:cs="Times New Roman"/>
                <w:b/>
                <w:sz w:val="24"/>
                <w:szCs w:val="24"/>
              </w:rPr>
              <w:t>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Краевой бюджет</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Районный бюджет</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20,000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rHeight w:val="320"/>
          <w:tblCellSpacing w:w="5" w:type="nil"/>
        </w:trPr>
        <w:tc>
          <w:tcPr>
            <w:tcW w:w="768"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Бюджеты поселений района</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r w:rsidR="004F509B" w:rsidRPr="00896C76" w:rsidTr="00A724A0">
        <w:trPr>
          <w:trHeight w:val="320"/>
          <w:tblCellSpacing w:w="5" w:type="nil"/>
        </w:trPr>
        <w:tc>
          <w:tcPr>
            <w:tcW w:w="768"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2493" w:type="dxa"/>
            <w:vMerge/>
            <w:tcBorders>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rPr>
                <w:rFonts w:ascii="Times New Roman" w:hAnsi="Times New Roman" w:cs="Times New Roman"/>
                <w:sz w:val="24"/>
                <w:szCs w:val="24"/>
              </w:rPr>
            </w:pPr>
            <w:r w:rsidRPr="001F2089">
              <w:rPr>
                <w:rFonts w:ascii="Times New Roman" w:hAnsi="Times New Roman" w:cs="Times New Roman"/>
                <w:sz w:val="24"/>
                <w:szCs w:val="24"/>
              </w:rPr>
              <w:t>Внебюджетные средства</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417"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c>
          <w:tcPr>
            <w:tcW w:w="1276" w:type="dxa"/>
            <w:tcBorders>
              <w:top w:val="single" w:sz="4" w:space="0" w:color="auto"/>
              <w:left w:val="single" w:sz="4" w:space="0" w:color="auto"/>
              <w:bottom w:val="single" w:sz="4" w:space="0" w:color="auto"/>
              <w:right w:val="single" w:sz="4" w:space="0" w:color="auto"/>
            </w:tcBorders>
          </w:tcPr>
          <w:p w:rsidR="004F509B" w:rsidRPr="001F2089" w:rsidRDefault="004F509B" w:rsidP="00A724A0">
            <w:pPr>
              <w:pStyle w:val="ConsPlusCell"/>
              <w:spacing w:line="240" w:lineRule="exact"/>
              <w:jc w:val="center"/>
              <w:rPr>
                <w:rFonts w:ascii="Times New Roman" w:hAnsi="Times New Roman" w:cs="Times New Roman"/>
                <w:sz w:val="24"/>
                <w:szCs w:val="24"/>
              </w:rPr>
            </w:pPr>
            <w:r w:rsidRPr="001F2089">
              <w:rPr>
                <w:rFonts w:ascii="Times New Roman" w:hAnsi="Times New Roman" w:cs="Times New Roman"/>
                <w:sz w:val="24"/>
                <w:szCs w:val="24"/>
              </w:rPr>
              <w:t>0,000</w:t>
            </w:r>
          </w:p>
        </w:tc>
      </w:tr>
    </w:tbl>
    <w:p w:rsidR="004F509B" w:rsidRPr="001F2089" w:rsidRDefault="004F509B" w:rsidP="001F2089">
      <w:pPr>
        <w:widowControl w:val="0"/>
        <w:autoSpaceDE w:val="0"/>
        <w:autoSpaceDN w:val="0"/>
        <w:adjustRightInd w:val="0"/>
        <w:jc w:val="center"/>
        <w:rPr>
          <w:rFonts w:ascii="Times New Roman" w:hAnsi="Times New Roman"/>
          <w:sz w:val="24"/>
          <w:szCs w:val="24"/>
        </w:rPr>
      </w:pPr>
      <w:r w:rsidRPr="001F2089">
        <w:rPr>
          <w:rFonts w:ascii="Times New Roman" w:hAnsi="Times New Roman"/>
          <w:sz w:val="24"/>
          <w:szCs w:val="24"/>
        </w:rPr>
        <w:t>______________________</w:t>
      </w:r>
    </w:p>
    <w:p w:rsidR="004F509B" w:rsidRPr="001F2089" w:rsidRDefault="004F509B" w:rsidP="001F2089">
      <w:pPr>
        <w:spacing w:after="0" w:line="240" w:lineRule="exact"/>
        <w:jc w:val="center"/>
        <w:rPr>
          <w:rFonts w:ascii="Times New Roman" w:hAnsi="Times New Roman"/>
          <w:sz w:val="28"/>
          <w:szCs w:val="28"/>
        </w:rPr>
      </w:pPr>
    </w:p>
    <w:p w:rsidR="004F509B" w:rsidRDefault="004F509B">
      <w:pPr>
        <w:rPr>
          <w:rFonts w:ascii="Times New Roman" w:hAnsi="Times New Roman"/>
        </w:rPr>
      </w:pPr>
    </w:p>
    <w:p w:rsidR="004F509B" w:rsidRDefault="004F509B">
      <w:pPr>
        <w:rPr>
          <w:rFonts w:ascii="Times New Roman" w:hAnsi="Times New Roman"/>
        </w:rPr>
      </w:pPr>
    </w:p>
    <w:p w:rsidR="004F509B" w:rsidRDefault="004F509B">
      <w:pPr>
        <w:rPr>
          <w:rFonts w:ascii="Times New Roman" w:hAnsi="Times New Roman"/>
        </w:rPr>
      </w:pPr>
    </w:p>
    <w:p w:rsidR="004F509B" w:rsidRDefault="004F509B">
      <w:pPr>
        <w:rPr>
          <w:rFonts w:ascii="Times New Roman" w:hAnsi="Times New Roman"/>
        </w:rPr>
      </w:pPr>
    </w:p>
    <w:p w:rsidR="004F509B" w:rsidRDefault="004F509B">
      <w:pPr>
        <w:rPr>
          <w:rFonts w:ascii="Times New Roman" w:hAnsi="Times New Roman"/>
        </w:rPr>
      </w:pPr>
    </w:p>
    <w:p w:rsidR="004F509B" w:rsidRDefault="004F509B" w:rsidP="001F2089">
      <w:pPr>
        <w:widowControl w:val="0"/>
        <w:autoSpaceDE w:val="0"/>
        <w:autoSpaceDN w:val="0"/>
        <w:adjustRightInd w:val="0"/>
        <w:spacing w:after="0" w:line="240" w:lineRule="exact"/>
        <w:jc w:val="right"/>
        <w:rPr>
          <w:rFonts w:ascii="Times New Roman" w:hAnsi="Times New Roman"/>
          <w:bCs/>
          <w:sz w:val="28"/>
          <w:szCs w:val="28"/>
        </w:rPr>
      </w:pPr>
      <w:r>
        <w:rPr>
          <w:rFonts w:ascii="Times New Roman" w:hAnsi="Times New Roman"/>
          <w:bCs/>
          <w:sz w:val="28"/>
          <w:szCs w:val="28"/>
        </w:rPr>
        <w:t xml:space="preserve">Приложение 5 </w:t>
      </w:r>
    </w:p>
    <w:p w:rsidR="004F509B" w:rsidRDefault="004F509B" w:rsidP="001F2089">
      <w:pPr>
        <w:widowControl w:val="0"/>
        <w:autoSpaceDE w:val="0"/>
        <w:autoSpaceDN w:val="0"/>
        <w:adjustRightInd w:val="0"/>
        <w:spacing w:after="0" w:line="240" w:lineRule="exact"/>
        <w:jc w:val="right"/>
        <w:rPr>
          <w:rFonts w:ascii="Times New Roman" w:hAnsi="Times New Roman"/>
          <w:bCs/>
          <w:sz w:val="28"/>
          <w:szCs w:val="28"/>
        </w:rPr>
      </w:pPr>
      <w:r>
        <w:rPr>
          <w:rFonts w:ascii="Times New Roman" w:hAnsi="Times New Roman"/>
          <w:bCs/>
          <w:sz w:val="28"/>
          <w:szCs w:val="28"/>
        </w:rPr>
        <w:t>к муниципальной программе</w:t>
      </w:r>
    </w:p>
    <w:p w:rsidR="004F509B" w:rsidRDefault="004F509B" w:rsidP="001F2089">
      <w:pPr>
        <w:widowControl w:val="0"/>
        <w:autoSpaceDE w:val="0"/>
        <w:autoSpaceDN w:val="0"/>
        <w:adjustRightInd w:val="0"/>
        <w:spacing w:after="0" w:line="240" w:lineRule="exact"/>
        <w:jc w:val="center"/>
        <w:rPr>
          <w:rFonts w:ascii="Times New Roman" w:hAnsi="Times New Roman"/>
          <w:bCs/>
          <w:sz w:val="28"/>
          <w:szCs w:val="28"/>
        </w:rPr>
      </w:pPr>
    </w:p>
    <w:p w:rsidR="004F509B" w:rsidRDefault="004F509B" w:rsidP="001F2089">
      <w:pPr>
        <w:widowControl w:val="0"/>
        <w:autoSpaceDE w:val="0"/>
        <w:autoSpaceDN w:val="0"/>
        <w:adjustRightInd w:val="0"/>
        <w:spacing w:after="0" w:line="240" w:lineRule="exact"/>
        <w:jc w:val="center"/>
        <w:rPr>
          <w:rFonts w:ascii="Times New Roman" w:hAnsi="Times New Roman"/>
          <w:bCs/>
          <w:sz w:val="28"/>
          <w:szCs w:val="28"/>
        </w:rPr>
      </w:pPr>
    </w:p>
    <w:p w:rsidR="004F509B" w:rsidRPr="00244C35" w:rsidRDefault="004F509B" w:rsidP="001F2089">
      <w:pPr>
        <w:widowControl w:val="0"/>
        <w:autoSpaceDE w:val="0"/>
        <w:autoSpaceDN w:val="0"/>
        <w:adjustRightInd w:val="0"/>
        <w:spacing w:after="0" w:line="240" w:lineRule="exact"/>
        <w:jc w:val="center"/>
        <w:rPr>
          <w:rFonts w:ascii="Times New Roman" w:hAnsi="Times New Roman"/>
          <w:bCs/>
          <w:sz w:val="28"/>
          <w:szCs w:val="28"/>
        </w:rPr>
      </w:pPr>
      <w:r w:rsidRPr="00244C35">
        <w:rPr>
          <w:rFonts w:ascii="Times New Roman" w:hAnsi="Times New Roman"/>
          <w:bCs/>
          <w:sz w:val="28"/>
          <w:szCs w:val="28"/>
        </w:rPr>
        <w:t>Сведения</w:t>
      </w:r>
    </w:p>
    <w:p w:rsidR="004F509B" w:rsidRPr="00244C35" w:rsidRDefault="004F509B" w:rsidP="001F2089">
      <w:pPr>
        <w:widowControl w:val="0"/>
        <w:autoSpaceDE w:val="0"/>
        <w:autoSpaceDN w:val="0"/>
        <w:adjustRightInd w:val="0"/>
        <w:spacing w:after="0" w:line="240" w:lineRule="exact"/>
        <w:jc w:val="center"/>
        <w:rPr>
          <w:rFonts w:ascii="Times New Roman" w:hAnsi="Times New Roman"/>
          <w:bCs/>
          <w:sz w:val="28"/>
          <w:szCs w:val="28"/>
        </w:rPr>
      </w:pPr>
      <w:r w:rsidRPr="00244C35">
        <w:rPr>
          <w:rFonts w:ascii="Times New Roman" w:hAnsi="Times New Roman"/>
          <w:bCs/>
          <w:sz w:val="28"/>
          <w:szCs w:val="28"/>
        </w:rPr>
        <w:t xml:space="preserve">об основных мерах правового регулирования </w:t>
      </w:r>
    </w:p>
    <w:p w:rsidR="004F509B" w:rsidRDefault="004F509B" w:rsidP="001F2089">
      <w:pPr>
        <w:widowControl w:val="0"/>
        <w:autoSpaceDE w:val="0"/>
        <w:autoSpaceDN w:val="0"/>
        <w:adjustRightInd w:val="0"/>
        <w:spacing w:after="0" w:line="240" w:lineRule="exact"/>
        <w:jc w:val="center"/>
        <w:rPr>
          <w:rFonts w:ascii="Times New Roman" w:hAnsi="Times New Roman"/>
          <w:bCs/>
          <w:sz w:val="28"/>
          <w:szCs w:val="28"/>
        </w:rPr>
      </w:pPr>
      <w:r w:rsidRPr="00244C35">
        <w:rPr>
          <w:rFonts w:ascii="Times New Roman" w:hAnsi="Times New Roman"/>
          <w:bCs/>
          <w:sz w:val="28"/>
          <w:szCs w:val="28"/>
        </w:rPr>
        <w:t>в сфере реализации Муниципальной программы</w:t>
      </w:r>
      <w:r>
        <w:rPr>
          <w:bCs/>
          <w:szCs w:val="28"/>
        </w:rPr>
        <w:t xml:space="preserve"> </w:t>
      </w:r>
      <w:r w:rsidRPr="00244C35">
        <w:rPr>
          <w:rFonts w:ascii="Times New Roman" w:hAnsi="Times New Roman"/>
          <w:bCs/>
          <w:sz w:val="28"/>
          <w:szCs w:val="28"/>
        </w:rPr>
        <w:t>«Обеспечение жильем молодых семей в Верхнебуреинском муниципальном районе на 2020 – 2025 годы»</w:t>
      </w:r>
    </w:p>
    <w:p w:rsidR="004F509B" w:rsidRPr="00244C35" w:rsidRDefault="004F509B" w:rsidP="001F2089">
      <w:pPr>
        <w:widowControl w:val="0"/>
        <w:autoSpaceDE w:val="0"/>
        <w:autoSpaceDN w:val="0"/>
        <w:adjustRightInd w:val="0"/>
        <w:spacing w:after="0" w:line="240" w:lineRule="exact"/>
        <w:jc w:val="center"/>
        <w:rPr>
          <w:bCs/>
          <w:szCs w:val="28"/>
        </w:rPr>
      </w:pPr>
    </w:p>
    <w:tbl>
      <w:tblPr>
        <w:tblW w:w="14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tblPr>
      <w:tblGrid>
        <w:gridCol w:w="661"/>
        <w:gridCol w:w="3134"/>
        <w:gridCol w:w="3969"/>
        <w:gridCol w:w="3544"/>
        <w:gridCol w:w="3152"/>
      </w:tblGrid>
      <w:tr w:rsidR="004F509B" w:rsidRPr="00896C76" w:rsidTr="00896C76">
        <w:tc>
          <w:tcPr>
            <w:tcW w:w="661" w:type="dxa"/>
          </w:tcPr>
          <w:p w:rsidR="004F509B" w:rsidRPr="00896C76" w:rsidRDefault="004F509B" w:rsidP="00896C76">
            <w:pPr>
              <w:widowControl w:val="0"/>
              <w:autoSpaceDE w:val="0"/>
              <w:autoSpaceDN w:val="0"/>
              <w:adjustRightInd w:val="0"/>
              <w:spacing w:after="0" w:line="240" w:lineRule="auto"/>
              <w:jc w:val="center"/>
              <w:rPr>
                <w:rFonts w:ascii="Times New Roman" w:hAnsi="Times New Roman"/>
                <w:sz w:val="28"/>
                <w:szCs w:val="28"/>
                <w:lang w:eastAsia="en-US"/>
              </w:rPr>
            </w:pPr>
            <w:r w:rsidRPr="00896C76">
              <w:rPr>
                <w:rFonts w:ascii="Times New Roman" w:hAnsi="Times New Roman"/>
                <w:sz w:val="28"/>
                <w:szCs w:val="28"/>
                <w:lang w:eastAsia="en-US"/>
              </w:rPr>
              <w:t>N п/п</w:t>
            </w:r>
          </w:p>
        </w:tc>
        <w:tc>
          <w:tcPr>
            <w:tcW w:w="3134" w:type="dxa"/>
          </w:tcPr>
          <w:p w:rsidR="004F509B" w:rsidRPr="00896C76" w:rsidRDefault="004F509B" w:rsidP="00896C76">
            <w:pPr>
              <w:widowControl w:val="0"/>
              <w:autoSpaceDE w:val="0"/>
              <w:autoSpaceDN w:val="0"/>
              <w:adjustRightInd w:val="0"/>
              <w:spacing w:after="0" w:line="240" w:lineRule="auto"/>
              <w:jc w:val="center"/>
              <w:rPr>
                <w:rFonts w:ascii="Times New Roman" w:hAnsi="Times New Roman"/>
                <w:sz w:val="28"/>
                <w:szCs w:val="28"/>
                <w:lang w:eastAsia="en-US"/>
              </w:rPr>
            </w:pPr>
            <w:r w:rsidRPr="00896C76">
              <w:rPr>
                <w:rFonts w:ascii="Times New Roman" w:hAnsi="Times New Roman"/>
                <w:sz w:val="28"/>
                <w:szCs w:val="28"/>
                <w:lang w:eastAsia="en-US"/>
              </w:rPr>
              <w:t>Вид проекта  правового акта</w:t>
            </w:r>
          </w:p>
        </w:tc>
        <w:tc>
          <w:tcPr>
            <w:tcW w:w="3969" w:type="dxa"/>
          </w:tcPr>
          <w:p w:rsidR="004F509B" w:rsidRPr="00896C76" w:rsidRDefault="004F509B" w:rsidP="00896C76">
            <w:pPr>
              <w:widowControl w:val="0"/>
              <w:autoSpaceDE w:val="0"/>
              <w:autoSpaceDN w:val="0"/>
              <w:adjustRightInd w:val="0"/>
              <w:spacing w:after="0" w:line="240" w:lineRule="auto"/>
              <w:jc w:val="center"/>
              <w:rPr>
                <w:rFonts w:ascii="Times New Roman" w:hAnsi="Times New Roman"/>
                <w:sz w:val="28"/>
                <w:szCs w:val="28"/>
                <w:lang w:eastAsia="en-US"/>
              </w:rPr>
            </w:pPr>
            <w:r w:rsidRPr="00896C76">
              <w:rPr>
                <w:rFonts w:ascii="Times New Roman" w:hAnsi="Times New Roman"/>
                <w:sz w:val="28"/>
                <w:szCs w:val="28"/>
                <w:lang w:eastAsia="en-US"/>
              </w:rPr>
              <w:t>Основные положения проекта  правового акта</w:t>
            </w:r>
          </w:p>
        </w:tc>
        <w:tc>
          <w:tcPr>
            <w:tcW w:w="3544" w:type="dxa"/>
          </w:tcPr>
          <w:p w:rsidR="004F509B" w:rsidRPr="00896C76" w:rsidRDefault="004F509B" w:rsidP="00896C76">
            <w:pPr>
              <w:widowControl w:val="0"/>
              <w:autoSpaceDE w:val="0"/>
              <w:autoSpaceDN w:val="0"/>
              <w:adjustRightInd w:val="0"/>
              <w:spacing w:after="0" w:line="240" w:lineRule="auto"/>
              <w:jc w:val="center"/>
              <w:rPr>
                <w:rFonts w:ascii="Times New Roman" w:hAnsi="Times New Roman"/>
                <w:sz w:val="28"/>
                <w:szCs w:val="28"/>
                <w:lang w:eastAsia="en-US"/>
              </w:rPr>
            </w:pPr>
            <w:r w:rsidRPr="00896C76">
              <w:rPr>
                <w:rFonts w:ascii="Times New Roman" w:hAnsi="Times New Roman"/>
                <w:sz w:val="28"/>
                <w:szCs w:val="28"/>
                <w:lang w:eastAsia="en-US"/>
              </w:rPr>
              <w:t>Ответственный исполнитель, соисполнитель</w:t>
            </w:r>
          </w:p>
        </w:tc>
        <w:tc>
          <w:tcPr>
            <w:tcW w:w="3152" w:type="dxa"/>
          </w:tcPr>
          <w:p w:rsidR="004F509B" w:rsidRPr="00896C76" w:rsidRDefault="004F509B" w:rsidP="00896C76">
            <w:pPr>
              <w:widowControl w:val="0"/>
              <w:autoSpaceDE w:val="0"/>
              <w:autoSpaceDN w:val="0"/>
              <w:adjustRightInd w:val="0"/>
              <w:spacing w:after="0" w:line="240" w:lineRule="auto"/>
              <w:jc w:val="center"/>
              <w:rPr>
                <w:rFonts w:ascii="Times New Roman" w:hAnsi="Times New Roman"/>
                <w:sz w:val="28"/>
                <w:szCs w:val="28"/>
                <w:lang w:eastAsia="en-US"/>
              </w:rPr>
            </w:pPr>
            <w:r w:rsidRPr="00896C76">
              <w:rPr>
                <w:rFonts w:ascii="Times New Roman" w:hAnsi="Times New Roman"/>
                <w:sz w:val="28"/>
                <w:szCs w:val="28"/>
                <w:lang w:eastAsia="en-US"/>
              </w:rPr>
              <w:t>Ожидаемые сроки принятия</w:t>
            </w:r>
          </w:p>
        </w:tc>
      </w:tr>
      <w:tr w:rsidR="004F509B" w:rsidRPr="00896C76" w:rsidTr="00896C76">
        <w:tc>
          <w:tcPr>
            <w:tcW w:w="661" w:type="dxa"/>
          </w:tcPr>
          <w:p w:rsidR="004F509B" w:rsidRPr="00896C76" w:rsidRDefault="004F509B" w:rsidP="00896C76">
            <w:pPr>
              <w:widowControl w:val="0"/>
              <w:autoSpaceDE w:val="0"/>
              <w:autoSpaceDN w:val="0"/>
              <w:adjustRightInd w:val="0"/>
              <w:spacing w:after="0" w:line="240" w:lineRule="auto"/>
              <w:jc w:val="center"/>
              <w:rPr>
                <w:rFonts w:ascii="Times New Roman" w:hAnsi="Times New Roman"/>
                <w:sz w:val="28"/>
                <w:szCs w:val="28"/>
                <w:lang w:eastAsia="en-US"/>
              </w:rPr>
            </w:pPr>
            <w:r w:rsidRPr="00896C76">
              <w:rPr>
                <w:rFonts w:ascii="Times New Roman" w:hAnsi="Times New Roman"/>
                <w:sz w:val="28"/>
                <w:szCs w:val="28"/>
                <w:lang w:eastAsia="en-US"/>
              </w:rPr>
              <w:t>1</w:t>
            </w:r>
          </w:p>
        </w:tc>
        <w:tc>
          <w:tcPr>
            <w:tcW w:w="3134" w:type="dxa"/>
          </w:tcPr>
          <w:p w:rsidR="004F509B" w:rsidRPr="00896C76" w:rsidRDefault="004F509B" w:rsidP="00896C76">
            <w:pPr>
              <w:widowControl w:val="0"/>
              <w:autoSpaceDE w:val="0"/>
              <w:autoSpaceDN w:val="0"/>
              <w:adjustRightInd w:val="0"/>
              <w:spacing w:after="0" w:line="240" w:lineRule="auto"/>
              <w:jc w:val="center"/>
              <w:rPr>
                <w:rFonts w:ascii="Times New Roman" w:hAnsi="Times New Roman"/>
                <w:sz w:val="28"/>
                <w:szCs w:val="28"/>
                <w:lang w:eastAsia="en-US"/>
              </w:rPr>
            </w:pPr>
            <w:r w:rsidRPr="00896C76">
              <w:rPr>
                <w:rFonts w:ascii="Times New Roman" w:hAnsi="Times New Roman"/>
                <w:sz w:val="28"/>
                <w:szCs w:val="28"/>
                <w:lang w:eastAsia="en-US"/>
              </w:rPr>
              <w:t>2</w:t>
            </w:r>
          </w:p>
        </w:tc>
        <w:tc>
          <w:tcPr>
            <w:tcW w:w="3969" w:type="dxa"/>
          </w:tcPr>
          <w:p w:rsidR="004F509B" w:rsidRPr="00896C76" w:rsidRDefault="004F509B" w:rsidP="00896C76">
            <w:pPr>
              <w:widowControl w:val="0"/>
              <w:autoSpaceDE w:val="0"/>
              <w:autoSpaceDN w:val="0"/>
              <w:adjustRightInd w:val="0"/>
              <w:spacing w:after="0" w:line="240" w:lineRule="auto"/>
              <w:jc w:val="center"/>
              <w:rPr>
                <w:rFonts w:ascii="Times New Roman" w:hAnsi="Times New Roman"/>
                <w:sz w:val="28"/>
                <w:szCs w:val="28"/>
                <w:lang w:eastAsia="en-US"/>
              </w:rPr>
            </w:pPr>
            <w:r w:rsidRPr="00896C76">
              <w:rPr>
                <w:rFonts w:ascii="Times New Roman" w:hAnsi="Times New Roman"/>
                <w:sz w:val="28"/>
                <w:szCs w:val="28"/>
                <w:lang w:eastAsia="en-US"/>
              </w:rPr>
              <w:t>3</w:t>
            </w:r>
          </w:p>
        </w:tc>
        <w:tc>
          <w:tcPr>
            <w:tcW w:w="3544" w:type="dxa"/>
          </w:tcPr>
          <w:p w:rsidR="004F509B" w:rsidRPr="00896C76" w:rsidRDefault="004F509B" w:rsidP="00896C76">
            <w:pPr>
              <w:widowControl w:val="0"/>
              <w:autoSpaceDE w:val="0"/>
              <w:autoSpaceDN w:val="0"/>
              <w:adjustRightInd w:val="0"/>
              <w:spacing w:after="0" w:line="240" w:lineRule="auto"/>
              <w:jc w:val="center"/>
              <w:rPr>
                <w:rFonts w:ascii="Times New Roman" w:hAnsi="Times New Roman"/>
                <w:sz w:val="28"/>
                <w:szCs w:val="28"/>
                <w:lang w:eastAsia="en-US"/>
              </w:rPr>
            </w:pPr>
            <w:r w:rsidRPr="00896C76">
              <w:rPr>
                <w:rFonts w:ascii="Times New Roman" w:hAnsi="Times New Roman"/>
                <w:sz w:val="28"/>
                <w:szCs w:val="28"/>
                <w:lang w:eastAsia="en-US"/>
              </w:rPr>
              <w:t>4</w:t>
            </w:r>
          </w:p>
        </w:tc>
        <w:tc>
          <w:tcPr>
            <w:tcW w:w="3152" w:type="dxa"/>
          </w:tcPr>
          <w:p w:rsidR="004F509B" w:rsidRPr="00896C76" w:rsidRDefault="004F509B" w:rsidP="00896C76">
            <w:pPr>
              <w:widowControl w:val="0"/>
              <w:autoSpaceDE w:val="0"/>
              <w:autoSpaceDN w:val="0"/>
              <w:adjustRightInd w:val="0"/>
              <w:spacing w:after="0" w:line="240" w:lineRule="auto"/>
              <w:jc w:val="center"/>
              <w:rPr>
                <w:rFonts w:ascii="Times New Roman" w:hAnsi="Times New Roman"/>
                <w:sz w:val="28"/>
                <w:szCs w:val="28"/>
                <w:lang w:eastAsia="en-US"/>
              </w:rPr>
            </w:pPr>
            <w:r w:rsidRPr="00896C76">
              <w:rPr>
                <w:rFonts w:ascii="Times New Roman" w:hAnsi="Times New Roman"/>
                <w:sz w:val="28"/>
                <w:szCs w:val="28"/>
                <w:lang w:eastAsia="en-US"/>
              </w:rPr>
              <w:t>5</w:t>
            </w:r>
          </w:p>
        </w:tc>
      </w:tr>
      <w:tr w:rsidR="004F509B" w:rsidRPr="00896C76" w:rsidTr="00896C76">
        <w:tc>
          <w:tcPr>
            <w:tcW w:w="661" w:type="dxa"/>
          </w:tcPr>
          <w:p w:rsidR="004F509B" w:rsidRPr="00896C76" w:rsidRDefault="004F509B" w:rsidP="00896C76">
            <w:pPr>
              <w:widowControl w:val="0"/>
              <w:autoSpaceDE w:val="0"/>
              <w:autoSpaceDN w:val="0"/>
              <w:adjustRightInd w:val="0"/>
              <w:spacing w:after="0" w:line="240" w:lineRule="auto"/>
              <w:jc w:val="center"/>
              <w:rPr>
                <w:rFonts w:ascii="Times New Roman" w:hAnsi="Times New Roman"/>
                <w:sz w:val="28"/>
                <w:szCs w:val="28"/>
                <w:lang w:eastAsia="en-US"/>
              </w:rPr>
            </w:pPr>
            <w:r w:rsidRPr="00896C76">
              <w:rPr>
                <w:rFonts w:ascii="Times New Roman" w:hAnsi="Times New Roman"/>
                <w:sz w:val="28"/>
                <w:szCs w:val="28"/>
                <w:lang w:eastAsia="en-US"/>
              </w:rPr>
              <w:t>1.</w:t>
            </w:r>
          </w:p>
        </w:tc>
        <w:tc>
          <w:tcPr>
            <w:tcW w:w="13799" w:type="dxa"/>
            <w:gridSpan w:val="4"/>
          </w:tcPr>
          <w:p w:rsidR="004F509B" w:rsidRPr="00896C76" w:rsidRDefault="004F509B" w:rsidP="00896C76">
            <w:pPr>
              <w:widowControl w:val="0"/>
              <w:autoSpaceDE w:val="0"/>
              <w:autoSpaceDN w:val="0"/>
              <w:adjustRightInd w:val="0"/>
              <w:spacing w:after="0" w:line="240" w:lineRule="exact"/>
              <w:rPr>
                <w:rFonts w:ascii="Times New Roman" w:hAnsi="Times New Roman"/>
                <w:sz w:val="28"/>
                <w:szCs w:val="28"/>
                <w:lang w:eastAsia="en-US"/>
              </w:rPr>
            </w:pPr>
            <w:r w:rsidRPr="00896C76">
              <w:rPr>
                <w:rFonts w:ascii="Times New Roman" w:hAnsi="Times New Roman"/>
                <w:b/>
                <w:sz w:val="24"/>
                <w:szCs w:val="24"/>
                <w:lang w:eastAsia="en-US"/>
              </w:rPr>
              <w:t>Поддержка молодых семей в решении жилищной проблемы</w:t>
            </w:r>
          </w:p>
        </w:tc>
      </w:tr>
      <w:tr w:rsidR="004F509B" w:rsidRPr="00896C76" w:rsidTr="00896C76">
        <w:tc>
          <w:tcPr>
            <w:tcW w:w="661" w:type="dxa"/>
          </w:tcPr>
          <w:p w:rsidR="004F509B" w:rsidRPr="00896C76" w:rsidRDefault="004F509B" w:rsidP="00896C76">
            <w:pPr>
              <w:widowControl w:val="0"/>
              <w:autoSpaceDE w:val="0"/>
              <w:autoSpaceDN w:val="0"/>
              <w:adjustRightInd w:val="0"/>
              <w:spacing w:after="0" w:line="240" w:lineRule="auto"/>
              <w:jc w:val="center"/>
              <w:rPr>
                <w:rFonts w:ascii="Times New Roman" w:hAnsi="Times New Roman"/>
                <w:sz w:val="28"/>
                <w:szCs w:val="28"/>
                <w:lang w:eastAsia="en-US"/>
              </w:rPr>
            </w:pPr>
          </w:p>
        </w:tc>
        <w:tc>
          <w:tcPr>
            <w:tcW w:w="3134" w:type="dxa"/>
          </w:tcPr>
          <w:p w:rsidR="004F509B" w:rsidRPr="00896C76" w:rsidRDefault="004F509B" w:rsidP="00896C76">
            <w:pPr>
              <w:widowControl w:val="0"/>
              <w:autoSpaceDE w:val="0"/>
              <w:autoSpaceDN w:val="0"/>
              <w:adjustRightInd w:val="0"/>
              <w:spacing w:after="0" w:line="240" w:lineRule="exact"/>
              <w:jc w:val="center"/>
              <w:rPr>
                <w:rFonts w:ascii="Times New Roman" w:hAnsi="Times New Roman"/>
                <w:sz w:val="28"/>
                <w:szCs w:val="28"/>
                <w:lang w:eastAsia="en-US"/>
              </w:rPr>
            </w:pPr>
            <w:r w:rsidRPr="00896C76">
              <w:rPr>
                <w:rFonts w:ascii="Times New Roman" w:hAnsi="Times New Roman"/>
                <w:sz w:val="28"/>
                <w:szCs w:val="28"/>
                <w:lang w:eastAsia="en-US"/>
              </w:rPr>
              <w:t>Постановление администрации Верхнебуреинского муниципального района Хабаровского края</w:t>
            </w:r>
          </w:p>
        </w:tc>
        <w:tc>
          <w:tcPr>
            <w:tcW w:w="3969" w:type="dxa"/>
          </w:tcPr>
          <w:p w:rsidR="004F509B" w:rsidRPr="00896C76" w:rsidRDefault="004F509B" w:rsidP="00896C76">
            <w:pPr>
              <w:spacing w:after="0" w:line="240" w:lineRule="exact"/>
              <w:contextualSpacing/>
              <w:jc w:val="both"/>
              <w:rPr>
                <w:rFonts w:ascii="Times New Roman" w:hAnsi="Times New Roman"/>
                <w:sz w:val="28"/>
                <w:szCs w:val="28"/>
                <w:lang w:eastAsia="en-US"/>
              </w:rPr>
            </w:pPr>
            <w:r w:rsidRPr="00896C76">
              <w:rPr>
                <w:rFonts w:ascii="Times New Roman" w:hAnsi="Times New Roman"/>
                <w:sz w:val="28"/>
                <w:szCs w:val="28"/>
                <w:lang w:eastAsia="en-US"/>
              </w:rPr>
              <w:t>О перечислении средств, предусмотренных на предоставление социальных выплат молодым семьям на приобретение жилья в рамках реализации муниципальной программы «Обеспечение жильем молодых семей в Верхнебуреинском муниципальном районе на 2020 – 2025 годы»</w:t>
            </w:r>
          </w:p>
          <w:p w:rsidR="004F509B" w:rsidRPr="00896C76" w:rsidRDefault="004F509B" w:rsidP="00896C76">
            <w:pPr>
              <w:widowControl w:val="0"/>
              <w:autoSpaceDE w:val="0"/>
              <w:autoSpaceDN w:val="0"/>
              <w:adjustRightInd w:val="0"/>
              <w:spacing w:after="0" w:line="240" w:lineRule="auto"/>
              <w:jc w:val="center"/>
              <w:rPr>
                <w:rFonts w:ascii="Times New Roman" w:hAnsi="Times New Roman"/>
                <w:sz w:val="28"/>
                <w:szCs w:val="28"/>
                <w:lang w:eastAsia="en-US"/>
              </w:rPr>
            </w:pPr>
          </w:p>
        </w:tc>
        <w:tc>
          <w:tcPr>
            <w:tcW w:w="3544" w:type="dxa"/>
          </w:tcPr>
          <w:p w:rsidR="004F509B" w:rsidRPr="00896C76" w:rsidRDefault="004F509B" w:rsidP="00896C76">
            <w:pPr>
              <w:widowControl w:val="0"/>
              <w:autoSpaceDE w:val="0"/>
              <w:autoSpaceDN w:val="0"/>
              <w:adjustRightInd w:val="0"/>
              <w:spacing w:after="0" w:line="240" w:lineRule="exact"/>
              <w:jc w:val="center"/>
              <w:rPr>
                <w:rFonts w:ascii="Times New Roman" w:hAnsi="Times New Roman"/>
                <w:sz w:val="28"/>
                <w:szCs w:val="28"/>
                <w:lang w:eastAsia="en-US"/>
              </w:rPr>
            </w:pPr>
            <w:r w:rsidRPr="00896C76">
              <w:rPr>
                <w:rFonts w:ascii="Times New Roman" w:hAnsi="Times New Roman"/>
                <w:sz w:val="28"/>
                <w:szCs w:val="28"/>
                <w:lang w:eastAsia="en-US"/>
              </w:rPr>
              <w:t>Отдел по спорту, туризму, молодежной и социальной,  политике, финансовое управление,  структурные подразделения администрации Верхнебуреинского муниципального района</w:t>
            </w:r>
          </w:p>
        </w:tc>
        <w:tc>
          <w:tcPr>
            <w:tcW w:w="3152" w:type="dxa"/>
          </w:tcPr>
          <w:p w:rsidR="004F509B" w:rsidRPr="00896C76" w:rsidRDefault="004F509B" w:rsidP="00896C76">
            <w:pPr>
              <w:widowControl w:val="0"/>
              <w:autoSpaceDE w:val="0"/>
              <w:autoSpaceDN w:val="0"/>
              <w:adjustRightInd w:val="0"/>
              <w:spacing w:after="0" w:line="240" w:lineRule="exact"/>
              <w:jc w:val="center"/>
              <w:rPr>
                <w:rFonts w:ascii="Times New Roman" w:hAnsi="Times New Roman"/>
                <w:sz w:val="28"/>
                <w:szCs w:val="28"/>
                <w:lang w:eastAsia="en-US"/>
              </w:rPr>
            </w:pPr>
            <w:r w:rsidRPr="00896C76">
              <w:rPr>
                <w:rFonts w:ascii="Times New Roman" w:hAnsi="Times New Roman"/>
                <w:sz w:val="28"/>
                <w:szCs w:val="28"/>
                <w:lang w:eastAsia="en-US"/>
              </w:rPr>
              <w:t>Ежегодно, в течение всего срока реализации муниципальной программы</w:t>
            </w:r>
          </w:p>
        </w:tc>
      </w:tr>
      <w:tr w:rsidR="004F509B" w:rsidRPr="00896C76" w:rsidTr="00896C76">
        <w:tc>
          <w:tcPr>
            <w:tcW w:w="661" w:type="dxa"/>
          </w:tcPr>
          <w:p w:rsidR="004F509B" w:rsidRPr="00896C76" w:rsidRDefault="004F509B" w:rsidP="00896C76">
            <w:pPr>
              <w:widowControl w:val="0"/>
              <w:autoSpaceDE w:val="0"/>
              <w:autoSpaceDN w:val="0"/>
              <w:adjustRightInd w:val="0"/>
              <w:spacing w:after="0" w:line="240" w:lineRule="auto"/>
              <w:jc w:val="center"/>
              <w:rPr>
                <w:rFonts w:ascii="Times New Roman" w:hAnsi="Times New Roman"/>
                <w:sz w:val="28"/>
                <w:szCs w:val="28"/>
                <w:lang w:eastAsia="en-US"/>
              </w:rPr>
            </w:pPr>
            <w:r w:rsidRPr="00896C76">
              <w:rPr>
                <w:rFonts w:ascii="Times New Roman" w:hAnsi="Times New Roman"/>
                <w:sz w:val="28"/>
                <w:szCs w:val="28"/>
                <w:lang w:eastAsia="en-US"/>
              </w:rPr>
              <w:t>2.</w:t>
            </w:r>
          </w:p>
        </w:tc>
        <w:tc>
          <w:tcPr>
            <w:tcW w:w="13799" w:type="dxa"/>
            <w:gridSpan w:val="4"/>
          </w:tcPr>
          <w:p w:rsidR="004F509B" w:rsidRPr="00896C76" w:rsidRDefault="004F509B" w:rsidP="00896C76">
            <w:pPr>
              <w:pStyle w:val="ConsPlusCell"/>
              <w:jc w:val="both"/>
              <w:rPr>
                <w:rFonts w:ascii="Times New Roman" w:hAnsi="Times New Roman" w:cs="Times New Roman"/>
                <w:b/>
                <w:sz w:val="24"/>
                <w:szCs w:val="24"/>
                <w:lang w:eastAsia="en-US"/>
              </w:rPr>
            </w:pPr>
            <w:r w:rsidRPr="00896C76">
              <w:rPr>
                <w:rFonts w:ascii="Times New Roman" w:hAnsi="Times New Roman" w:cs="Times New Roman"/>
                <w:b/>
                <w:sz w:val="24"/>
                <w:szCs w:val="24"/>
                <w:lang w:eastAsia="en-US"/>
              </w:rPr>
              <w:t>Привлечение средств краевого бюджета на софинансирование расходных обязательств Верхнебуреинского муниципального района по предоставлению социальных выплат молодым семьям</w:t>
            </w:r>
          </w:p>
          <w:p w:rsidR="004F509B" w:rsidRPr="00896C76" w:rsidRDefault="004F509B" w:rsidP="00896C76">
            <w:pPr>
              <w:widowControl w:val="0"/>
              <w:autoSpaceDE w:val="0"/>
              <w:autoSpaceDN w:val="0"/>
              <w:adjustRightInd w:val="0"/>
              <w:spacing w:after="0" w:line="240" w:lineRule="exact"/>
              <w:rPr>
                <w:rFonts w:ascii="Times New Roman" w:hAnsi="Times New Roman"/>
                <w:sz w:val="28"/>
                <w:szCs w:val="28"/>
                <w:lang w:eastAsia="en-US"/>
              </w:rPr>
            </w:pPr>
          </w:p>
        </w:tc>
      </w:tr>
      <w:tr w:rsidR="004F509B" w:rsidRPr="00896C76" w:rsidTr="00896C76">
        <w:tc>
          <w:tcPr>
            <w:tcW w:w="661" w:type="dxa"/>
          </w:tcPr>
          <w:p w:rsidR="004F509B" w:rsidRPr="00896C76" w:rsidRDefault="004F509B" w:rsidP="00896C76">
            <w:pPr>
              <w:widowControl w:val="0"/>
              <w:autoSpaceDE w:val="0"/>
              <w:autoSpaceDN w:val="0"/>
              <w:adjustRightInd w:val="0"/>
              <w:spacing w:after="0" w:line="240" w:lineRule="auto"/>
              <w:jc w:val="center"/>
              <w:rPr>
                <w:rFonts w:ascii="Times New Roman" w:hAnsi="Times New Roman"/>
                <w:sz w:val="28"/>
                <w:szCs w:val="28"/>
                <w:lang w:eastAsia="en-US"/>
              </w:rPr>
            </w:pPr>
            <w:r w:rsidRPr="00896C76">
              <w:rPr>
                <w:rFonts w:ascii="Times New Roman" w:hAnsi="Times New Roman"/>
                <w:sz w:val="28"/>
                <w:szCs w:val="28"/>
                <w:lang w:eastAsia="en-US"/>
              </w:rPr>
              <w:t>2.1.</w:t>
            </w:r>
          </w:p>
        </w:tc>
        <w:tc>
          <w:tcPr>
            <w:tcW w:w="3134" w:type="dxa"/>
          </w:tcPr>
          <w:p w:rsidR="004F509B" w:rsidRPr="00896C76" w:rsidRDefault="004F509B" w:rsidP="00896C76">
            <w:pPr>
              <w:widowControl w:val="0"/>
              <w:autoSpaceDE w:val="0"/>
              <w:autoSpaceDN w:val="0"/>
              <w:adjustRightInd w:val="0"/>
              <w:spacing w:after="0" w:line="240" w:lineRule="exact"/>
              <w:jc w:val="center"/>
              <w:rPr>
                <w:rFonts w:ascii="Times New Roman" w:hAnsi="Times New Roman"/>
                <w:sz w:val="28"/>
                <w:szCs w:val="28"/>
                <w:lang w:eastAsia="en-US"/>
              </w:rPr>
            </w:pPr>
            <w:r w:rsidRPr="00896C76">
              <w:rPr>
                <w:rFonts w:ascii="Times New Roman" w:hAnsi="Times New Roman"/>
                <w:sz w:val="28"/>
                <w:szCs w:val="28"/>
                <w:lang w:eastAsia="en-US"/>
              </w:rPr>
              <w:t>Постановление администрации Верхнебуреинского муниципального района Хабаровского края</w:t>
            </w:r>
          </w:p>
        </w:tc>
        <w:tc>
          <w:tcPr>
            <w:tcW w:w="3969" w:type="dxa"/>
          </w:tcPr>
          <w:p w:rsidR="004F509B" w:rsidRPr="00896C76" w:rsidRDefault="004F509B" w:rsidP="00896C76">
            <w:pPr>
              <w:widowControl w:val="0"/>
              <w:autoSpaceDE w:val="0"/>
              <w:autoSpaceDN w:val="0"/>
              <w:adjustRightInd w:val="0"/>
              <w:spacing w:after="0" w:line="240" w:lineRule="exact"/>
              <w:jc w:val="center"/>
              <w:rPr>
                <w:rFonts w:ascii="Times New Roman" w:hAnsi="Times New Roman"/>
                <w:sz w:val="28"/>
                <w:szCs w:val="28"/>
                <w:lang w:eastAsia="en-US"/>
              </w:rPr>
            </w:pPr>
            <w:r w:rsidRPr="00896C76">
              <w:rPr>
                <w:rFonts w:ascii="Times New Roman" w:hAnsi="Times New Roman"/>
                <w:sz w:val="28"/>
                <w:szCs w:val="28"/>
                <w:lang w:eastAsia="en-US"/>
              </w:rPr>
              <w:t>Об утверждении правил предоставления молодым семьям социальных выплат на приобретение жилого помещения или строительство индивидуального жилого дома</w:t>
            </w:r>
          </w:p>
        </w:tc>
        <w:tc>
          <w:tcPr>
            <w:tcW w:w="3544" w:type="dxa"/>
          </w:tcPr>
          <w:p w:rsidR="004F509B" w:rsidRPr="00896C76" w:rsidRDefault="004F509B" w:rsidP="00896C76">
            <w:pPr>
              <w:widowControl w:val="0"/>
              <w:autoSpaceDE w:val="0"/>
              <w:autoSpaceDN w:val="0"/>
              <w:adjustRightInd w:val="0"/>
              <w:spacing w:after="0" w:line="240" w:lineRule="exact"/>
              <w:jc w:val="center"/>
              <w:rPr>
                <w:rFonts w:ascii="Times New Roman" w:hAnsi="Times New Roman"/>
                <w:sz w:val="28"/>
                <w:szCs w:val="28"/>
                <w:lang w:eastAsia="en-US"/>
              </w:rPr>
            </w:pPr>
            <w:r w:rsidRPr="00896C76">
              <w:rPr>
                <w:rFonts w:ascii="Times New Roman" w:hAnsi="Times New Roman"/>
                <w:sz w:val="28"/>
                <w:szCs w:val="28"/>
                <w:lang w:eastAsia="en-US"/>
              </w:rPr>
              <w:t>Отдел по спорту, туризму, молодежной и социальной,  политике,  структурные подразделения администрации Верхнебуреинского муниципального района</w:t>
            </w:r>
          </w:p>
        </w:tc>
        <w:tc>
          <w:tcPr>
            <w:tcW w:w="3152" w:type="dxa"/>
          </w:tcPr>
          <w:p w:rsidR="004F509B" w:rsidRPr="00896C76" w:rsidRDefault="004F509B" w:rsidP="00896C76">
            <w:pPr>
              <w:widowControl w:val="0"/>
              <w:autoSpaceDE w:val="0"/>
              <w:autoSpaceDN w:val="0"/>
              <w:adjustRightInd w:val="0"/>
              <w:spacing w:after="0" w:line="240" w:lineRule="exact"/>
              <w:jc w:val="center"/>
              <w:rPr>
                <w:rFonts w:ascii="Times New Roman" w:hAnsi="Times New Roman"/>
                <w:sz w:val="28"/>
                <w:szCs w:val="28"/>
                <w:lang w:eastAsia="en-US"/>
              </w:rPr>
            </w:pPr>
            <w:r w:rsidRPr="00896C76">
              <w:rPr>
                <w:rFonts w:ascii="Times New Roman" w:hAnsi="Times New Roman"/>
                <w:sz w:val="28"/>
                <w:szCs w:val="28"/>
                <w:lang w:eastAsia="en-US"/>
              </w:rPr>
              <w:t>В течение 1 месяца, после утверждения муниципальной программы</w:t>
            </w:r>
          </w:p>
        </w:tc>
      </w:tr>
      <w:tr w:rsidR="004F509B" w:rsidRPr="00896C76" w:rsidTr="00896C76">
        <w:tc>
          <w:tcPr>
            <w:tcW w:w="661" w:type="dxa"/>
          </w:tcPr>
          <w:p w:rsidR="004F509B" w:rsidRPr="00896C76" w:rsidRDefault="004F509B" w:rsidP="00896C76">
            <w:pPr>
              <w:widowControl w:val="0"/>
              <w:autoSpaceDE w:val="0"/>
              <w:autoSpaceDN w:val="0"/>
              <w:adjustRightInd w:val="0"/>
              <w:spacing w:after="0" w:line="240" w:lineRule="auto"/>
              <w:jc w:val="center"/>
              <w:rPr>
                <w:rFonts w:ascii="Times New Roman" w:hAnsi="Times New Roman"/>
                <w:sz w:val="28"/>
                <w:szCs w:val="28"/>
                <w:lang w:eastAsia="en-US"/>
              </w:rPr>
            </w:pPr>
            <w:r w:rsidRPr="00896C76">
              <w:rPr>
                <w:rFonts w:ascii="Times New Roman" w:hAnsi="Times New Roman"/>
                <w:sz w:val="28"/>
                <w:szCs w:val="28"/>
                <w:lang w:eastAsia="en-US"/>
              </w:rPr>
              <w:t>2.2.</w:t>
            </w:r>
          </w:p>
        </w:tc>
        <w:tc>
          <w:tcPr>
            <w:tcW w:w="3134" w:type="dxa"/>
          </w:tcPr>
          <w:p w:rsidR="004F509B" w:rsidRPr="00896C76" w:rsidRDefault="004F509B" w:rsidP="00896C76">
            <w:pPr>
              <w:widowControl w:val="0"/>
              <w:autoSpaceDE w:val="0"/>
              <w:autoSpaceDN w:val="0"/>
              <w:adjustRightInd w:val="0"/>
              <w:spacing w:after="0" w:line="240" w:lineRule="exact"/>
              <w:jc w:val="center"/>
              <w:rPr>
                <w:rFonts w:ascii="Times New Roman" w:hAnsi="Times New Roman"/>
                <w:sz w:val="28"/>
                <w:szCs w:val="28"/>
                <w:lang w:eastAsia="en-US"/>
              </w:rPr>
            </w:pPr>
            <w:r w:rsidRPr="00896C76">
              <w:rPr>
                <w:rFonts w:ascii="Times New Roman" w:hAnsi="Times New Roman"/>
                <w:sz w:val="28"/>
                <w:szCs w:val="28"/>
                <w:lang w:eastAsia="en-US"/>
              </w:rPr>
              <w:t>Постановление администрации Верхнебуреинского муниципального района Хабаровского края</w:t>
            </w:r>
          </w:p>
        </w:tc>
        <w:tc>
          <w:tcPr>
            <w:tcW w:w="3969" w:type="dxa"/>
          </w:tcPr>
          <w:p w:rsidR="004F509B" w:rsidRPr="00896C76" w:rsidRDefault="004F509B" w:rsidP="00896C76">
            <w:pPr>
              <w:widowControl w:val="0"/>
              <w:autoSpaceDE w:val="0"/>
              <w:autoSpaceDN w:val="0"/>
              <w:adjustRightInd w:val="0"/>
              <w:spacing w:after="0" w:line="240" w:lineRule="exact"/>
              <w:jc w:val="center"/>
              <w:rPr>
                <w:rFonts w:ascii="Times New Roman" w:hAnsi="Times New Roman"/>
                <w:sz w:val="28"/>
                <w:szCs w:val="28"/>
                <w:lang w:eastAsia="en-US"/>
              </w:rPr>
            </w:pPr>
            <w:r w:rsidRPr="00896C76">
              <w:rPr>
                <w:rFonts w:ascii="Times New Roman" w:hAnsi="Times New Roman"/>
                <w:sz w:val="28"/>
                <w:szCs w:val="28"/>
                <w:lang w:eastAsia="en-US"/>
              </w:rPr>
              <w:t>Внесение изменений в муниципальную программу</w:t>
            </w:r>
          </w:p>
        </w:tc>
        <w:tc>
          <w:tcPr>
            <w:tcW w:w="3544" w:type="dxa"/>
          </w:tcPr>
          <w:p w:rsidR="004F509B" w:rsidRPr="00896C76" w:rsidRDefault="004F509B" w:rsidP="00896C76">
            <w:pPr>
              <w:widowControl w:val="0"/>
              <w:autoSpaceDE w:val="0"/>
              <w:autoSpaceDN w:val="0"/>
              <w:adjustRightInd w:val="0"/>
              <w:spacing w:after="0" w:line="240" w:lineRule="exact"/>
              <w:jc w:val="center"/>
              <w:rPr>
                <w:rFonts w:ascii="Times New Roman" w:hAnsi="Times New Roman"/>
                <w:sz w:val="28"/>
                <w:szCs w:val="28"/>
                <w:lang w:eastAsia="en-US"/>
              </w:rPr>
            </w:pPr>
            <w:r w:rsidRPr="00896C76">
              <w:rPr>
                <w:rFonts w:ascii="Times New Roman" w:hAnsi="Times New Roman"/>
                <w:sz w:val="28"/>
                <w:szCs w:val="28"/>
                <w:lang w:eastAsia="en-US"/>
              </w:rPr>
              <w:t>Отдел по спорту, туризму, молодежной и социальной,  политике,  структурные подразделения администрации Верхнебуреинского муниципального района</w:t>
            </w:r>
          </w:p>
        </w:tc>
        <w:tc>
          <w:tcPr>
            <w:tcW w:w="3152" w:type="dxa"/>
          </w:tcPr>
          <w:p w:rsidR="004F509B" w:rsidRPr="00896C76" w:rsidRDefault="004F509B" w:rsidP="00896C76">
            <w:pPr>
              <w:widowControl w:val="0"/>
              <w:autoSpaceDE w:val="0"/>
              <w:autoSpaceDN w:val="0"/>
              <w:adjustRightInd w:val="0"/>
              <w:spacing w:after="0" w:line="240" w:lineRule="exact"/>
              <w:jc w:val="center"/>
              <w:rPr>
                <w:rFonts w:ascii="Times New Roman" w:hAnsi="Times New Roman"/>
                <w:sz w:val="28"/>
                <w:szCs w:val="28"/>
                <w:lang w:eastAsia="en-US"/>
              </w:rPr>
            </w:pPr>
            <w:r w:rsidRPr="00896C76">
              <w:rPr>
                <w:rFonts w:ascii="Times New Roman" w:hAnsi="Times New Roman"/>
                <w:sz w:val="28"/>
                <w:szCs w:val="28"/>
                <w:lang w:eastAsia="en-US"/>
              </w:rPr>
              <w:t>Ежегодно, по мере внесения изменений в нормативную правовую базу Российской Федерации, Хабаровского края в сфере оказания государственной поддержки молодым семьям</w:t>
            </w:r>
          </w:p>
        </w:tc>
      </w:tr>
    </w:tbl>
    <w:p w:rsidR="004F509B" w:rsidRPr="001F2089" w:rsidRDefault="004F509B" w:rsidP="001F2089">
      <w:pPr>
        <w:rPr>
          <w:rFonts w:ascii="Times New Roman" w:hAnsi="Times New Roman"/>
        </w:rPr>
      </w:pPr>
    </w:p>
    <w:p w:rsidR="004F509B" w:rsidRPr="001F2089" w:rsidRDefault="004F509B" w:rsidP="001F2089">
      <w:pPr>
        <w:jc w:val="center"/>
        <w:rPr>
          <w:rFonts w:ascii="Times New Roman" w:hAnsi="Times New Roman"/>
        </w:rPr>
      </w:pPr>
      <w:r>
        <w:rPr>
          <w:rFonts w:ascii="Times New Roman" w:hAnsi="Times New Roman"/>
        </w:rPr>
        <w:t>__________________</w:t>
      </w:r>
    </w:p>
    <w:sectPr w:rsidR="004F509B" w:rsidRPr="001F2089" w:rsidSect="001F2089">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4D7A"/>
    <w:rsid w:val="00004DCB"/>
    <w:rsid w:val="0005581C"/>
    <w:rsid w:val="00057361"/>
    <w:rsid w:val="0006376C"/>
    <w:rsid w:val="00063D86"/>
    <w:rsid w:val="000A2DF7"/>
    <w:rsid w:val="00100216"/>
    <w:rsid w:val="00101FAC"/>
    <w:rsid w:val="00106EA0"/>
    <w:rsid w:val="00123B78"/>
    <w:rsid w:val="001277E2"/>
    <w:rsid w:val="00131E72"/>
    <w:rsid w:val="0016557C"/>
    <w:rsid w:val="001723B9"/>
    <w:rsid w:val="001868F4"/>
    <w:rsid w:val="0019108A"/>
    <w:rsid w:val="0019318E"/>
    <w:rsid w:val="001F2089"/>
    <w:rsid w:val="00244C35"/>
    <w:rsid w:val="00251EC1"/>
    <w:rsid w:val="00257887"/>
    <w:rsid w:val="00276F14"/>
    <w:rsid w:val="00291DAB"/>
    <w:rsid w:val="002B576D"/>
    <w:rsid w:val="002B6C30"/>
    <w:rsid w:val="002C3D60"/>
    <w:rsid w:val="002C643D"/>
    <w:rsid w:val="0030513C"/>
    <w:rsid w:val="00316011"/>
    <w:rsid w:val="00385DDF"/>
    <w:rsid w:val="003B3B02"/>
    <w:rsid w:val="003B6B26"/>
    <w:rsid w:val="003C2DA9"/>
    <w:rsid w:val="003F51A0"/>
    <w:rsid w:val="004366A7"/>
    <w:rsid w:val="00445A04"/>
    <w:rsid w:val="0044774D"/>
    <w:rsid w:val="00460214"/>
    <w:rsid w:val="00464CDC"/>
    <w:rsid w:val="004F509B"/>
    <w:rsid w:val="00525C99"/>
    <w:rsid w:val="00541F63"/>
    <w:rsid w:val="00546FC2"/>
    <w:rsid w:val="00595BF6"/>
    <w:rsid w:val="005B1600"/>
    <w:rsid w:val="00622AFC"/>
    <w:rsid w:val="00643F8B"/>
    <w:rsid w:val="00656743"/>
    <w:rsid w:val="0067334E"/>
    <w:rsid w:val="00684D6D"/>
    <w:rsid w:val="00693936"/>
    <w:rsid w:val="00696DB9"/>
    <w:rsid w:val="006D2FDC"/>
    <w:rsid w:val="006E5247"/>
    <w:rsid w:val="0074298A"/>
    <w:rsid w:val="0076712C"/>
    <w:rsid w:val="00780ABF"/>
    <w:rsid w:val="007A0E30"/>
    <w:rsid w:val="007B008C"/>
    <w:rsid w:val="007D5C2F"/>
    <w:rsid w:val="00892CDD"/>
    <w:rsid w:val="00896C76"/>
    <w:rsid w:val="00930E0E"/>
    <w:rsid w:val="009319FD"/>
    <w:rsid w:val="009538C4"/>
    <w:rsid w:val="00963248"/>
    <w:rsid w:val="009635DE"/>
    <w:rsid w:val="009656BC"/>
    <w:rsid w:val="009D45A5"/>
    <w:rsid w:val="009E39D5"/>
    <w:rsid w:val="00A125FA"/>
    <w:rsid w:val="00A170F7"/>
    <w:rsid w:val="00A724A0"/>
    <w:rsid w:val="00A761DA"/>
    <w:rsid w:val="00AA2654"/>
    <w:rsid w:val="00AF1814"/>
    <w:rsid w:val="00AF7627"/>
    <w:rsid w:val="00B15FB2"/>
    <w:rsid w:val="00B22CD0"/>
    <w:rsid w:val="00B23C5E"/>
    <w:rsid w:val="00B6259B"/>
    <w:rsid w:val="00B75284"/>
    <w:rsid w:val="00BA59D6"/>
    <w:rsid w:val="00C22F05"/>
    <w:rsid w:val="00C27982"/>
    <w:rsid w:val="00C42715"/>
    <w:rsid w:val="00C63EFE"/>
    <w:rsid w:val="00C649BF"/>
    <w:rsid w:val="00C82EF6"/>
    <w:rsid w:val="00C9270A"/>
    <w:rsid w:val="00CA4D7A"/>
    <w:rsid w:val="00D0788C"/>
    <w:rsid w:val="00D86ADF"/>
    <w:rsid w:val="00D9504C"/>
    <w:rsid w:val="00D96DB6"/>
    <w:rsid w:val="00DB2145"/>
    <w:rsid w:val="00DE3233"/>
    <w:rsid w:val="00E06AD1"/>
    <w:rsid w:val="00E10FE7"/>
    <w:rsid w:val="00E15F28"/>
    <w:rsid w:val="00E3557C"/>
    <w:rsid w:val="00E54733"/>
    <w:rsid w:val="00E63F2B"/>
    <w:rsid w:val="00E80819"/>
    <w:rsid w:val="00E851CC"/>
    <w:rsid w:val="00E94A25"/>
    <w:rsid w:val="00EA01FF"/>
    <w:rsid w:val="00EB33B1"/>
    <w:rsid w:val="00EB3436"/>
    <w:rsid w:val="00EE666B"/>
    <w:rsid w:val="00F157FE"/>
    <w:rsid w:val="00F17E3D"/>
    <w:rsid w:val="00F5188B"/>
    <w:rsid w:val="00F7605E"/>
    <w:rsid w:val="00F94907"/>
    <w:rsid w:val="00FB1425"/>
    <w:rsid w:val="00FB6C0D"/>
    <w:rsid w:val="00FD4E76"/>
    <w:rsid w:val="00FD5BB3"/>
    <w:rsid w:val="00FF622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AF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Title">
    <w:name w:val="ConsPlusTitle"/>
    <w:uiPriority w:val="99"/>
    <w:rsid w:val="00CA4D7A"/>
    <w:pPr>
      <w:widowControl w:val="0"/>
      <w:autoSpaceDE w:val="0"/>
      <w:autoSpaceDN w:val="0"/>
      <w:adjustRightInd w:val="0"/>
    </w:pPr>
    <w:rPr>
      <w:rFonts w:cs="Calibri"/>
      <w:b/>
      <w:bCs/>
    </w:rPr>
  </w:style>
  <w:style w:type="paragraph" w:customStyle="1" w:styleId="ConsPlusCell">
    <w:name w:val="ConsPlusCell"/>
    <w:uiPriority w:val="99"/>
    <w:rsid w:val="00CA4D7A"/>
    <w:pPr>
      <w:widowControl w:val="0"/>
      <w:autoSpaceDE w:val="0"/>
      <w:autoSpaceDN w:val="0"/>
      <w:adjustRightInd w:val="0"/>
    </w:pPr>
    <w:rPr>
      <w:rFonts w:cs="Calibri"/>
    </w:rPr>
  </w:style>
  <w:style w:type="paragraph" w:customStyle="1" w:styleId="ConsPlusNormal">
    <w:name w:val="ConsPlusNormal"/>
    <w:uiPriority w:val="99"/>
    <w:rsid w:val="002B576D"/>
    <w:pPr>
      <w:widowControl w:val="0"/>
      <w:autoSpaceDE w:val="0"/>
      <w:autoSpaceDN w:val="0"/>
    </w:pPr>
    <w:rPr>
      <w:rFonts w:cs="Calibri"/>
      <w:szCs w:val="20"/>
    </w:rPr>
  </w:style>
  <w:style w:type="character" w:styleId="Hyperlink">
    <w:name w:val="Hyperlink"/>
    <w:basedOn w:val="DefaultParagraphFont"/>
    <w:uiPriority w:val="99"/>
    <w:rsid w:val="001F2089"/>
    <w:rPr>
      <w:rFonts w:cs="Times New Roman"/>
      <w:color w:val="0000FF"/>
      <w:u w:val="single"/>
    </w:rPr>
  </w:style>
  <w:style w:type="table" w:styleId="TableGrid">
    <w:name w:val="Table Grid"/>
    <w:basedOn w:val="TableNormal"/>
    <w:uiPriority w:val="99"/>
    <w:rsid w:val="001F2089"/>
    <w:rPr>
      <w:rFonts w:ascii="Times New Roman" w:hAnsi="Times New Roman"/>
      <w:sz w:val="28"/>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9656BC"/>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C:\Users\1new\Documents\&#1057;&#1045;&#1051;&#1068;&#1057;&#1050;&#1054;&#1045;%20&#1061;&#1054;&#1047;&#1071;&#1049;&#1057;&#1058;&#1042;&#1054;\&#1055;&#1054;&#1057;&#1058;&#1040;&#1053;&#1054;&#1042;&#1051;&#1045;&#1053;&#1048;&#1071;%20&#1055;&#1056;&#1040;&#1042;&#1048;&#1058;&#1045;&#1051;&#1068;&#1057;&#1058;&#1042;&#1040;%20&#1061;&#1040;&#1041;.&#1050;&#1056;&#1040;&#1071;\&#8470;%20277-&#1087;&#1086;%20&#1086;&#1090;%2017.08.2012.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40406C11A35418A5775853301280D85E7108E75CEA6126C9DBAA873234C50530C02E05B4377F43741CA05F1ODx5E" TargetMode="External"/><Relationship Id="rId5" Type="http://schemas.openxmlformats.org/officeDocument/2006/relationships/hyperlink" Target="consultantplus://offline/ref=D40406C11A35418A5775853301280D85E7108E75CEA6126C9DBAA873234C50530C02E05B4377F43741CA05F1ODx5E" TargetMode="External"/><Relationship Id="rId4" Type="http://schemas.openxmlformats.org/officeDocument/2006/relationships/hyperlink" Target="consultantplus://offline/ref=68D1E29C262F4B973F4C167B7DA3463D9078C97FBEC3C8158FB23C370228A9B4083D8882D46D6C37A4B10DAA58C8B3CA3209996A2B82GAy2C"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497</TotalTime>
  <Pages>20</Pages>
  <Words>5012</Words>
  <Characters>28571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sportmol</dc:creator>
  <cp:keywords/>
  <dc:description/>
  <cp:lastModifiedBy>Org4</cp:lastModifiedBy>
  <cp:revision>50</cp:revision>
  <cp:lastPrinted>2019-07-04T00:43:00Z</cp:lastPrinted>
  <dcterms:created xsi:type="dcterms:W3CDTF">2017-05-24T23:16:00Z</dcterms:created>
  <dcterms:modified xsi:type="dcterms:W3CDTF">2019-07-05T05:31:00Z</dcterms:modified>
</cp:coreProperties>
</file>